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4D" w:rsidRDefault="00784206">
      <w:r>
        <w:rPr>
          <w:noProof/>
          <w:lang w:val="tr-TR" w:eastAsia="tr-TR"/>
        </w:rPr>
        <w:drawing>
          <wp:inline distT="0" distB="0" distL="0" distR="0" wp14:anchorId="60409C2D" wp14:editId="4AB0191B">
            <wp:extent cx="57607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C7" w:rsidRDefault="00160CC7"/>
    <w:p w:rsidR="00160CC7" w:rsidRDefault="00160CC7">
      <w:r>
        <w:t>Above, we observe that transfer function at step response at switching  time for phase A, phase B and phase C.</w:t>
      </w:r>
    </w:p>
    <w:p w:rsidR="00160CC7" w:rsidRDefault="00160CC7"/>
    <w:p w:rsidR="00160CC7" w:rsidRDefault="003E4E00">
      <w:r>
        <w:rPr>
          <w:noProof/>
          <w:lang w:val="tr-TR" w:eastAsia="tr-TR"/>
        </w:rPr>
        <w:drawing>
          <wp:inline distT="0" distB="0" distL="0" distR="0" wp14:anchorId="34A7A16F" wp14:editId="22658F7D">
            <wp:extent cx="5760720" cy="2336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00" w:rsidRDefault="003E4E00">
      <w:r>
        <w:t>I establish the circuit for high frequency component. (Switching for S=100)</w:t>
      </w:r>
    </w:p>
    <w:p w:rsidR="00784206" w:rsidRDefault="00784206"/>
    <w:p w:rsidR="00784206" w:rsidRDefault="00784206"/>
    <w:p w:rsidR="00784206" w:rsidRDefault="00784206"/>
    <w:p w:rsidR="00784206" w:rsidRDefault="00784206">
      <w:r>
        <w:rPr>
          <w:noProof/>
          <w:lang w:val="tr-TR" w:eastAsia="tr-TR"/>
        </w:rPr>
        <w:lastRenderedPageBreak/>
        <w:drawing>
          <wp:inline distT="0" distB="0" distL="0" distR="0" wp14:anchorId="678147E3" wp14:editId="1C431204">
            <wp:extent cx="5760720" cy="2990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3C" w:rsidRDefault="0024273C">
      <w:r>
        <w:t>FFT analysis for Simulink model, it is almost the same as calculation of impedance at matlab.</w:t>
      </w:r>
    </w:p>
    <w:p w:rsidR="00F01550" w:rsidRDefault="00F01550"/>
    <w:p w:rsidR="00F01550" w:rsidRDefault="00F01550"/>
    <w:p w:rsidR="00F01550" w:rsidRDefault="00F01550"/>
    <w:p w:rsidR="00F01550" w:rsidRDefault="00F01550"/>
    <w:p w:rsidR="00F01550" w:rsidRDefault="00F01550">
      <w:r>
        <w:rPr>
          <w:noProof/>
          <w:lang w:val="tr-TR" w:eastAsia="tr-TR"/>
        </w:rPr>
        <w:drawing>
          <wp:inline distT="0" distB="0" distL="0" distR="0" wp14:anchorId="4CE5BDDA" wp14:editId="09494D64">
            <wp:extent cx="5760720" cy="3079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50" w:rsidRDefault="00F01550"/>
    <w:p w:rsidR="00F01550" w:rsidRDefault="00F01550">
      <w:r>
        <w:t>Input is purely DC, we observe DC bus voltage. We can see six pulses at delta=0(reference voltage phase)</w:t>
      </w:r>
    </w:p>
    <w:p w:rsidR="00F01550" w:rsidRDefault="00F01550"/>
    <w:p w:rsidR="00F01550" w:rsidRDefault="00F01550">
      <w:r>
        <w:rPr>
          <w:noProof/>
          <w:lang w:val="tr-TR" w:eastAsia="tr-TR"/>
        </w:rPr>
        <w:lastRenderedPageBreak/>
        <w:drawing>
          <wp:inline distT="0" distB="0" distL="0" distR="0" wp14:anchorId="729B29FB" wp14:editId="5DDAA4A1">
            <wp:extent cx="576072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50" w:rsidRDefault="00F01550"/>
    <w:p w:rsidR="00F01550" w:rsidRDefault="00F01550">
      <w:r>
        <w:t>For delta=pi/2</w:t>
      </w:r>
    </w:p>
    <w:p w:rsidR="00EA713B" w:rsidRDefault="00EA713B"/>
    <w:p w:rsidR="00EA713B" w:rsidRDefault="00EA713B">
      <w:r>
        <w:t>We can easily understand that time at t=0.1, we can observe that phases of six pulse (not 300 Hz harmonic it is envelope, it consist side bands.)</w:t>
      </w:r>
    </w:p>
    <w:p w:rsidR="00902CF6" w:rsidRDefault="00902CF6"/>
    <w:p w:rsidR="00902CF6" w:rsidRDefault="00902CF6"/>
    <w:p w:rsidR="00902CF6" w:rsidRDefault="00902CF6">
      <w:r>
        <w:rPr>
          <w:noProof/>
          <w:lang w:val="tr-TR" w:eastAsia="tr-TR"/>
        </w:rPr>
        <w:drawing>
          <wp:inline distT="0" distB="0" distL="0" distR="0" wp14:anchorId="512E6C72" wp14:editId="608746F0">
            <wp:extent cx="5760720" cy="297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F6" w:rsidRDefault="00902CF6">
      <w:r>
        <w:t>It is with rectifier Cdrec= 1.1mF and Lin=3.4 uH(realistic value) and delta=0</w:t>
      </w:r>
    </w:p>
    <w:p w:rsidR="00B822AF" w:rsidRDefault="00B822AF"/>
    <w:p w:rsidR="00B822AF" w:rsidRDefault="00B822AF">
      <w:r>
        <w:rPr>
          <w:noProof/>
          <w:lang w:val="tr-TR" w:eastAsia="tr-TR"/>
        </w:rPr>
        <w:lastRenderedPageBreak/>
        <w:drawing>
          <wp:inline distT="0" distB="0" distL="0" distR="0" wp14:anchorId="02427CF3" wp14:editId="7346F510">
            <wp:extent cx="5760720" cy="3072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AF" w:rsidRDefault="00B822AF" w:rsidP="00B822AF">
      <w:r>
        <w:t>It is with rectifier Cdrec= 1.1mF and Lin=3.4 uH(realistic value)</w:t>
      </w:r>
      <w:r>
        <w:t xml:space="preserve"> and delta=pi/2</w:t>
      </w:r>
    </w:p>
    <w:p w:rsidR="00B822AF" w:rsidRDefault="00B822AF" w:rsidP="00B822AF"/>
    <w:p w:rsidR="00B822AF" w:rsidRDefault="00B822AF" w:rsidP="00B822AF"/>
    <w:p w:rsidR="00B822AF" w:rsidRDefault="00B822AF" w:rsidP="00B822AF">
      <w:r>
        <w:t>At above 2 figure, rectifier 300 Hz is dominated. So, we can observe 300 Hz component at DC bus not envelope.</w:t>
      </w:r>
      <w:r w:rsidR="004510D3">
        <w:t xml:space="preserve"> Also, we can change reference phase, we did not observe phase at DC link because rectifier 300 Hz is observed at DC bus.</w:t>
      </w:r>
    </w:p>
    <w:p w:rsidR="00B822AF" w:rsidRDefault="00B822AF" w:rsidP="00B822AF"/>
    <w:p w:rsidR="00B822AF" w:rsidRDefault="004510D3" w:rsidP="00B822AF">
      <w:r>
        <w:rPr>
          <w:noProof/>
          <w:lang w:val="tr-TR" w:eastAsia="tr-TR"/>
        </w:rPr>
        <w:drawing>
          <wp:inline distT="0" distB="0" distL="0" distR="0" wp14:anchorId="76BB6D19" wp14:editId="12237B87">
            <wp:extent cx="5760720" cy="295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AF" w:rsidRDefault="004510D3">
      <w:r>
        <w:t xml:space="preserve">It </w:t>
      </w:r>
      <w:r>
        <w:t>is with rectifier Cdrec= 10mF and Lin=34</w:t>
      </w:r>
      <w:r>
        <w:t xml:space="preserve"> uH(</w:t>
      </w:r>
      <w:r w:rsidR="002F62EC">
        <w:t>un</w:t>
      </w:r>
      <w:r>
        <w:t>realistic value) and delta=0</w:t>
      </w:r>
    </w:p>
    <w:p w:rsidR="004510D3" w:rsidRDefault="004510D3"/>
    <w:p w:rsidR="004510D3" w:rsidRDefault="004510D3">
      <w:r>
        <w:rPr>
          <w:noProof/>
          <w:lang w:val="tr-TR" w:eastAsia="tr-TR"/>
        </w:rPr>
        <w:lastRenderedPageBreak/>
        <w:drawing>
          <wp:inline distT="0" distB="0" distL="0" distR="0" wp14:anchorId="03947B5F" wp14:editId="3AE840F0">
            <wp:extent cx="5760720" cy="2932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D3" w:rsidRDefault="004510D3"/>
    <w:p w:rsidR="004510D3" w:rsidRDefault="004510D3" w:rsidP="004510D3">
      <w:r>
        <w:t>It is with rectifier Cdrec= 10mF and Lin=34 uH(</w:t>
      </w:r>
      <w:r w:rsidR="002F62EC">
        <w:t>un</w:t>
      </w:r>
      <w:r>
        <w:t>realistic value)</w:t>
      </w:r>
      <w:r>
        <w:t xml:space="preserve"> and delta=pi/2</w:t>
      </w:r>
    </w:p>
    <w:p w:rsidR="004510D3" w:rsidRDefault="004510D3"/>
    <w:p w:rsidR="002F62EC" w:rsidRDefault="002F62EC">
      <w:r>
        <w:t xml:space="preserve">We observe that rectifier 300 Hz is not dominated at DC bus. Its waveform includes envelope( side band from 150 Hz). Also, phases of DC bus changes with respect to </w:t>
      </w:r>
      <w:r w:rsidR="00FA08AF">
        <w:t>references phase.</w:t>
      </w:r>
      <w:bookmarkStart w:id="0" w:name="_GoBack"/>
      <w:bookmarkEnd w:id="0"/>
      <w:r>
        <w:t xml:space="preserve"> </w:t>
      </w:r>
    </w:p>
    <w:sectPr w:rsidR="002F6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E0"/>
    <w:rsid w:val="00160CC7"/>
    <w:rsid w:val="0016124D"/>
    <w:rsid w:val="0024273C"/>
    <w:rsid w:val="002A3749"/>
    <w:rsid w:val="002F62EC"/>
    <w:rsid w:val="003E4E00"/>
    <w:rsid w:val="004510D3"/>
    <w:rsid w:val="00784206"/>
    <w:rsid w:val="00902CF6"/>
    <w:rsid w:val="009757CC"/>
    <w:rsid w:val="009C0A75"/>
    <w:rsid w:val="00B11A6F"/>
    <w:rsid w:val="00B822AF"/>
    <w:rsid w:val="00EA713B"/>
    <w:rsid w:val="00ED2504"/>
    <w:rsid w:val="00F01550"/>
    <w:rsid w:val="00F855E0"/>
    <w:rsid w:val="00FA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A633"/>
  <w15:chartTrackingRefBased/>
  <w15:docId w15:val="{F3184375-9419-4786-A629-8021E211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14</cp:revision>
  <dcterms:created xsi:type="dcterms:W3CDTF">2019-09-09T16:39:00Z</dcterms:created>
  <dcterms:modified xsi:type="dcterms:W3CDTF">2019-09-09T17:10:00Z</dcterms:modified>
</cp:coreProperties>
</file>