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850" w:rsidRPr="00731AC5" w:rsidRDefault="00376850" w:rsidP="00376850">
      <w:pPr>
        <w:jc w:val="center"/>
        <w:rPr>
          <w:rFonts w:ascii="Candara" w:hAnsi="Candara"/>
        </w:rPr>
      </w:pPr>
      <w:r w:rsidRPr="00731AC5">
        <w:rPr>
          <w:rFonts w:ascii="Candara" w:hAnsi="Candara"/>
        </w:rPr>
        <w:t>Table 1. Constants and pre-selected parameters</w:t>
      </w: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3539"/>
        <w:gridCol w:w="1159"/>
        <w:gridCol w:w="2668"/>
        <w:gridCol w:w="2835"/>
      </w:tblGrid>
      <w:tr w:rsidR="00376850" w:rsidRPr="00731AC5" w:rsidTr="00731AC5">
        <w:trPr>
          <w:jc w:val="center"/>
        </w:trPr>
        <w:tc>
          <w:tcPr>
            <w:tcW w:w="3539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Number of phases (m)</w:t>
            </w:r>
          </w:p>
        </w:tc>
        <w:tc>
          <w:tcPr>
            <w:tcW w:w="1159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3</w:t>
            </w:r>
          </w:p>
        </w:tc>
        <w:tc>
          <w:tcPr>
            <w:tcW w:w="2668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PWM method</w:t>
            </w:r>
          </w:p>
        </w:tc>
        <w:tc>
          <w:tcPr>
            <w:tcW w:w="2835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Sinusoidal</w:t>
            </w:r>
          </w:p>
        </w:tc>
      </w:tr>
      <w:tr w:rsidR="00376850" w:rsidRPr="00731AC5" w:rsidTr="00731AC5">
        <w:trPr>
          <w:jc w:val="center"/>
        </w:trPr>
        <w:tc>
          <w:tcPr>
            <w:tcW w:w="3539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Number of modules (n)</w:t>
            </w:r>
          </w:p>
        </w:tc>
        <w:tc>
          <w:tcPr>
            <w:tcW w:w="1159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4</w:t>
            </w:r>
          </w:p>
        </w:tc>
        <w:tc>
          <w:tcPr>
            <w:tcW w:w="2668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Input circuit</w:t>
            </w:r>
          </w:p>
        </w:tc>
        <w:tc>
          <w:tcPr>
            <w:tcW w:w="2835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3 phase bridge rectifier</w:t>
            </w:r>
          </w:p>
        </w:tc>
      </w:tr>
      <w:tr w:rsidR="00376850" w:rsidRPr="00731AC5" w:rsidTr="00731AC5">
        <w:trPr>
          <w:jc w:val="center"/>
        </w:trPr>
        <w:tc>
          <w:tcPr>
            <w:tcW w:w="3539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Series connected modules (n</w:t>
            </w:r>
            <w:r w:rsidRPr="00731AC5">
              <w:rPr>
                <w:rFonts w:ascii="Candara" w:hAnsi="Candara"/>
                <w:vertAlign w:val="subscript"/>
              </w:rPr>
              <w:t>s</w:t>
            </w:r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1159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2</w:t>
            </w:r>
          </w:p>
        </w:tc>
        <w:tc>
          <w:tcPr>
            <w:tcW w:w="2668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Supply</w:t>
            </w:r>
          </w:p>
        </w:tc>
        <w:tc>
          <w:tcPr>
            <w:tcW w:w="2835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3 phase – 400V – 50 Hz</w:t>
            </w:r>
          </w:p>
        </w:tc>
      </w:tr>
      <w:tr w:rsidR="00376850" w:rsidRPr="00731AC5" w:rsidTr="00731AC5">
        <w:trPr>
          <w:jc w:val="center"/>
        </w:trPr>
        <w:tc>
          <w:tcPr>
            <w:tcW w:w="3539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Parallel connected modules (</w:t>
            </w:r>
            <w:r w:rsidRPr="00731AC5">
              <w:rPr>
                <w:rFonts w:ascii="Candara" w:hAnsi="Candara"/>
              </w:rPr>
              <w:t>n</w:t>
            </w:r>
            <w:r w:rsidRPr="00731AC5">
              <w:rPr>
                <w:rFonts w:ascii="Candara" w:hAnsi="Candara"/>
                <w:vertAlign w:val="subscript"/>
              </w:rPr>
              <w:t>p</w:t>
            </w:r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1159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2</w:t>
            </w:r>
          </w:p>
        </w:tc>
        <w:tc>
          <w:tcPr>
            <w:tcW w:w="2668" w:type="dxa"/>
          </w:tcPr>
          <w:p w:rsidR="00376850" w:rsidRPr="00731AC5" w:rsidRDefault="00731AC5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DC Link pre-filter</w:t>
            </w:r>
          </w:p>
        </w:tc>
        <w:tc>
          <w:tcPr>
            <w:tcW w:w="2835" w:type="dxa"/>
          </w:tcPr>
          <w:p w:rsidR="00376850" w:rsidRPr="00731AC5" w:rsidRDefault="00731AC5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LC filter</w:t>
            </w:r>
          </w:p>
        </w:tc>
      </w:tr>
      <w:tr w:rsidR="00731AC5" w:rsidRPr="00731AC5" w:rsidTr="00731AC5">
        <w:trPr>
          <w:jc w:val="center"/>
        </w:trPr>
        <w:tc>
          <w:tcPr>
            <w:tcW w:w="3539" w:type="dxa"/>
          </w:tcPr>
          <w:p w:rsidR="00731AC5" w:rsidRPr="00731AC5" w:rsidRDefault="00731AC5" w:rsidP="00731AC5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Modulation index</w:t>
            </w:r>
            <w:r w:rsidRPr="00731AC5">
              <w:rPr>
                <w:rFonts w:ascii="Candara" w:hAnsi="Candara"/>
              </w:rPr>
              <w:t xml:space="preserve"> (m</w:t>
            </w:r>
            <w:r w:rsidRPr="00731AC5">
              <w:rPr>
                <w:rFonts w:ascii="Candara" w:hAnsi="Candara"/>
                <w:vertAlign w:val="subscript"/>
              </w:rPr>
              <w:t>a</w:t>
            </w:r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1159" w:type="dxa"/>
          </w:tcPr>
          <w:p w:rsidR="00731AC5" w:rsidRPr="00731AC5" w:rsidRDefault="00731AC5" w:rsidP="00731AC5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0.85</w:t>
            </w:r>
          </w:p>
        </w:tc>
        <w:tc>
          <w:tcPr>
            <w:tcW w:w="2668" w:type="dxa"/>
          </w:tcPr>
          <w:p w:rsidR="00731AC5" w:rsidRPr="00731AC5" w:rsidRDefault="00731AC5" w:rsidP="00731AC5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Winding configuration</w:t>
            </w:r>
          </w:p>
        </w:tc>
        <w:tc>
          <w:tcPr>
            <w:tcW w:w="2835" w:type="dxa"/>
          </w:tcPr>
          <w:p w:rsidR="00731AC5" w:rsidRPr="00731AC5" w:rsidRDefault="00731AC5" w:rsidP="00731AC5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FSCW, 2-layer, all-teeth</w:t>
            </w:r>
          </w:p>
        </w:tc>
      </w:tr>
      <w:tr w:rsidR="005E6CFF" w:rsidRPr="00731AC5" w:rsidTr="00731AC5">
        <w:trPr>
          <w:jc w:val="center"/>
        </w:trPr>
        <w:tc>
          <w:tcPr>
            <w:tcW w:w="353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Total output power (P</w:t>
            </w:r>
            <w:r w:rsidRPr="00731AC5">
              <w:rPr>
                <w:rFonts w:ascii="Candara" w:hAnsi="Candara"/>
                <w:vertAlign w:val="subscript"/>
              </w:rPr>
              <w:t>out</w:t>
            </w:r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115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8 kW</w:t>
            </w:r>
          </w:p>
        </w:tc>
        <w:tc>
          <w:tcPr>
            <w:tcW w:w="2668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Slot fill factor (</w:t>
            </w:r>
            <w:proofErr w:type="spellStart"/>
            <w:r w:rsidRPr="00731AC5">
              <w:rPr>
                <w:rFonts w:ascii="Candara" w:hAnsi="Candara"/>
              </w:rPr>
              <w:t>k</w:t>
            </w:r>
            <w:r>
              <w:rPr>
                <w:rFonts w:ascii="Candara" w:hAnsi="Candara"/>
                <w:vertAlign w:val="subscript"/>
              </w:rPr>
              <w:t>cu</w:t>
            </w:r>
            <w:proofErr w:type="spellEnd"/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2835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0.6</w:t>
            </w:r>
          </w:p>
        </w:tc>
      </w:tr>
      <w:tr w:rsidR="005E6CFF" w:rsidRPr="00731AC5" w:rsidTr="00731AC5">
        <w:trPr>
          <w:jc w:val="center"/>
        </w:trPr>
        <w:tc>
          <w:tcPr>
            <w:tcW w:w="353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DC Link voltage (</w:t>
            </w:r>
            <w:proofErr w:type="spellStart"/>
            <w:r w:rsidRPr="00731AC5">
              <w:rPr>
                <w:rFonts w:ascii="Candara" w:hAnsi="Candara"/>
              </w:rPr>
              <w:t>V</w:t>
            </w:r>
            <w:r w:rsidRPr="00731AC5">
              <w:rPr>
                <w:rFonts w:ascii="Candara" w:hAnsi="Candara"/>
                <w:vertAlign w:val="subscript"/>
              </w:rPr>
              <w:t>dc</w:t>
            </w:r>
            <w:proofErr w:type="spellEnd"/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115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540 V</w:t>
            </w:r>
          </w:p>
        </w:tc>
        <w:tc>
          <w:tcPr>
            <w:tcW w:w="2668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Magnetic loading (</w:t>
            </w:r>
            <w:proofErr w:type="spellStart"/>
            <w:r w:rsidRPr="00731AC5">
              <w:rPr>
                <w:rFonts w:ascii="Candara" w:hAnsi="Candara"/>
              </w:rPr>
              <w:t>B</w:t>
            </w:r>
            <w:r w:rsidRPr="00731AC5">
              <w:rPr>
                <w:rFonts w:ascii="Candara" w:hAnsi="Candara"/>
                <w:vertAlign w:val="subscript"/>
              </w:rPr>
              <w:t>g</w:t>
            </w:r>
            <w:proofErr w:type="spellEnd"/>
            <w:r w:rsidRPr="00731AC5">
              <w:rPr>
                <w:rFonts w:ascii="Candara" w:hAnsi="Candara"/>
                <w:vertAlign w:val="subscript"/>
              </w:rPr>
              <w:t>-p</w:t>
            </w:r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2835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0.9 T</w:t>
            </w:r>
          </w:p>
        </w:tc>
      </w:tr>
      <w:tr w:rsidR="005E6CFF" w:rsidRPr="00731AC5" w:rsidTr="00731AC5">
        <w:trPr>
          <w:jc w:val="center"/>
        </w:trPr>
        <w:tc>
          <w:tcPr>
            <w:tcW w:w="353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Synchronous speed (N</w:t>
            </w:r>
            <w:r w:rsidRPr="00731AC5">
              <w:rPr>
                <w:rFonts w:ascii="Candara" w:hAnsi="Candara"/>
                <w:vertAlign w:val="subscript"/>
              </w:rPr>
              <w:t>s</w:t>
            </w:r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115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600 rpm</w:t>
            </w:r>
          </w:p>
        </w:tc>
        <w:tc>
          <w:tcPr>
            <w:tcW w:w="2668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Electrical loading (A</w:t>
            </w:r>
            <w:r w:rsidRPr="00731AC5">
              <w:rPr>
                <w:rFonts w:ascii="Candara" w:hAnsi="Candara"/>
                <w:vertAlign w:val="subscript"/>
              </w:rPr>
              <w:t>rms</w:t>
            </w:r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2835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50 kA/m</w:t>
            </w:r>
          </w:p>
        </w:tc>
      </w:tr>
      <w:tr w:rsidR="005E6CFF" w:rsidRPr="00731AC5" w:rsidTr="00731AC5">
        <w:trPr>
          <w:jc w:val="center"/>
        </w:trPr>
        <w:tc>
          <w:tcPr>
            <w:tcW w:w="353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Slot/phase/module (</w:t>
            </w:r>
            <w:proofErr w:type="spellStart"/>
            <w:r w:rsidRPr="00731AC5">
              <w:rPr>
                <w:rFonts w:ascii="Candara" w:hAnsi="Candara"/>
              </w:rPr>
              <w:t>w</w:t>
            </w:r>
            <w:r w:rsidR="00B83E8C" w:rsidRPr="00B83E8C">
              <w:rPr>
                <w:rFonts w:ascii="Candara" w:hAnsi="Candara"/>
                <w:vertAlign w:val="subscript"/>
              </w:rPr>
              <w:t>s</w:t>
            </w:r>
            <w:proofErr w:type="spellEnd"/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1159" w:type="dxa"/>
          </w:tcPr>
          <w:p w:rsidR="005E6CFF" w:rsidRPr="00731AC5" w:rsidRDefault="00B83E8C" w:rsidP="005E6CFF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2</w:t>
            </w:r>
          </w:p>
        </w:tc>
        <w:tc>
          <w:tcPr>
            <w:tcW w:w="2668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Current density (J)</w:t>
            </w:r>
          </w:p>
        </w:tc>
        <w:tc>
          <w:tcPr>
            <w:tcW w:w="2835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4 A/mm</w:t>
            </w:r>
            <w:r w:rsidRPr="00731AC5">
              <w:rPr>
                <w:rFonts w:ascii="Candara" w:hAnsi="Candara"/>
                <w:vertAlign w:val="superscript"/>
              </w:rPr>
              <w:t>2</w:t>
            </w:r>
          </w:p>
        </w:tc>
      </w:tr>
      <w:tr w:rsidR="00B83E8C" w:rsidRPr="00731AC5" w:rsidTr="00731AC5">
        <w:trPr>
          <w:jc w:val="center"/>
        </w:trPr>
        <w:tc>
          <w:tcPr>
            <w:tcW w:w="3539" w:type="dxa"/>
          </w:tcPr>
          <w:p w:rsidR="00B83E8C" w:rsidRPr="00731AC5" w:rsidRDefault="00B83E8C" w:rsidP="00B83E8C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Pole number (p)</w:t>
            </w:r>
          </w:p>
        </w:tc>
        <w:tc>
          <w:tcPr>
            <w:tcW w:w="1159" w:type="dxa"/>
          </w:tcPr>
          <w:p w:rsidR="00B83E8C" w:rsidRPr="00731AC5" w:rsidRDefault="00B83E8C" w:rsidP="005E6CFF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10 x w</w:t>
            </w:r>
          </w:p>
        </w:tc>
        <w:tc>
          <w:tcPr>
            <w:tcW w:w="2668" w:type="dxa"/>
          </w:tcPr>
          <w:p w:rsidR="00B83E8C" w:rsidRPr="00731AC5" w:rsidRDefault="00B83E8C" w:rsidP="005E6CFF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835" w:type="dxa"/>
          </w:tcPr>
          <w:p w:rsidR="00B83E8C" w:rsidRPr="00731AC5" w:rsidRDefault="00B83E8C" w:rsidP="005E6CFF">
            <w:pPr>
              <w:jc w:val="center"/>
              <w:rPr>
                <w:rFonts w:ascii="Candara" w:hAnsi="Candara"/>
              </w:rPr>
            </w:pPr>
          </w:p>
        </w:tc>
      </w:tr>
    </w:tbl>
    <w:p w:rsidR="00A92B52" w:rsidRPr="00731AC5" w:rsidRDefault="00A92B52" w:rsidP="00376850">
      <w:pPr>
        <w:jc w:val="center"/>
        <w:rPr>
          <w:rFonts w:ascii="Candara" w:hAnsi="Candara"/>
        </w:rPr>
      </w:pPr>
    </w:p>
    <w:p w:rsidR="00376850" w:rsidRPr="00731AC5" w:rsidRDefault="00376850" w:rsidP="00376850">
      <w:pPr>
        <w:jc w:val="center"/>
        <w:rPr>
          <w:rFonts w:ascii="Candara" w:hAnsi="Candara"/>
        </w:rPr>
      </w:pPr>
      <w:r w:rsidRPr="00731AC5">
        <w:rPr>
          <w:rFonts w:ascii="Candara" w:hAnsi="Candara"/>
        </w:rPr>
        <w:t xml:space="preserve">Table 2. Estimated </w:t>
      </w:r>
      <w:r w:rsidR="005E6CFF">
        <w:rPr>
          <w:rFonts w:ascii="Candara" w:hAnsi="Candara"/>
        </w:rPr>
        <w:t xml:space="preserve">&amp; calculated </w:t>
      </w:r>
      <w:r w:rsidRPr="00731AC5">
        <w:rPr>
          <w:rFonts w:ascii="Candara" w:hAnsi="Candara"/>
        </w:rPr>
        <w:t>parameters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1301"/>
        <w:gridCol w:w="2349"/>
        <w:gridCol w:w="2349"/>
      </w:tblGrid>
      <w:tr w:rsidR="005E6CFF" w:rsidRPr="00731AC5" w:rsidTr="00376850">
        <w:trPr>
          <w:jc w:val="center"/>
        </w:trPr>
        <w:tc>
          <w:tcPr>
            <w:tcW w:w="3397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Motor efficiency (</w:t>
            </w:r>
            <w:proofErr w:type="spellStart"/>
            <w:r w:rsidRPr="00731AC5">
              <w:rPr>
                <w:rFonts w:ascii="Candara" w:hAnsi="Candara" w:cstheme="minorHAnsi"/>
              </w:rPr>
              <w:t>η</w:t>
            </w:r>
            <w:r w:rsidRPr="00731AC5">
              <w:rPr>
                <w:rFonts w:ascii="Candara" w:hAnsi="Candara"/>
                <w:vertAlign w:val="subscript"/>
              </w:rPr>
              <w:t>m</w:t>
            </w:r>
            <w:proofErr w:type="spellEnd"/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1301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94 %</w:t>
            </w:r>
          </w:p>
        </w:tc>
        <w:tc>
          <w:tcPr>
            <w:tcW w:w="234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Tangential stress (</w:t>
            </w:r>
            <w:r w:rsidRPr="00731AC5">
              <w:rPr>
                <w:rFonts w:ascii="Candara" w:hAnsi="Candara" w:cstheme="minorHAnsi"/>
              </w:rPr>
              <w:t>σ</w:t>
            </w:r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234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45 </w:t>
            </w:r>
            <w:proofErr w:type="spellStart"/>
            <w:r>
              <w:rPr>
                <w:rFonts w:ascii="Candara" w:hAnsi="Candara"/>
              </w:rPr>
              <w:t>kPa</w:t>
            </w:r>
            <w:proofErr w:type="spellEnd"/>
          </w:p>
        </w:tc>
      </w:tr>
      <w:tr w:rsidR="005E6CFF" w:rsidRPr="00731AC5" w:rsidTr="00376850">
        <w:trPr>
          <w:jc w:val="center"/>
        </w:trPr>
        <w:tc>
          <w:tcPr>
            <w:tcW w:w="3397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Drive</w:t>
            </w:r>
            <w:r w:rsidRPr="00731AC5">
              <w:rPr>
                <w:rFonts w:ascii="Candara" w:hAnsi="Candara"/>
              </w:rPr>
              <w:t xml:space="preserve"> efficiency (</w:t>
            </w:r>
            <w:proofErr w:type="spellStart"/>
            <w:r w:rsidRPr="00731AC5">
              <w:rPr>
                <w:rFonts w:ascii="Candara" w:hAnsi="Candara" w:cstheme="minorHAnsi"/>
              </w:rPr>
              <w:t>η</w:t>
            </w:r>
            <w:r w:rsidRPr="00731AC5">
              <w:rPr>
                <w:rFonts w:ascii="Candara" w:hAnsi="Candara"/>
                <w:vertAlign w:val="subscript"/>
              </w:rPr>
              <w:t>d</w:t>
            </w:r>
            <w:proofErr w:type="spellEnd"/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1301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9</w:t>
            </w:r>
            <w:r w:rsidRPr="00731AC5">
              <w:rPr>
                <w:rFonts w:ascii="Candara" w:hAnsi="Candara"/>
              </w:rPr>
              <w:t>8</w:t>
            </w:r>
            <w:r w:rsidRPr="00731AC5">
              <w:rPr>
                <w:rFonts w:ascii="Candara" w:hAnsi="Candara"/>
              </w:rPr>
              <w:t xml:space="preserve"> %</w:t>
            </w:r>
          </w:p>
        </w:tc>
        <w:tc>
          <w:tcPr>
            <w:tcW w:w="234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Rated torque (</w:t>
            </w:r>
            <w:proofErr w:type="spellStart"/>
            <w:r w:rsidRPr="00731AC5">
              <w:rPr>
                <w:rFonts w:ascii="Candara" w:hAnsi="Candara"/>
              </w:rPr>
              <w:t>T</w:t>
            </w:r>
            <w:r w:rsidRPr="00731AC5">
              <w:rPr>
                <w:rFonts w:ascii="Candara" w:hAnsi="Candara"/>
                <w:vertAlign w:val="subscript"/>
              </w:rPr>
              <w:t>r</w:t>
            </w:r>
            <w:proofErr w:type="spellEnd"/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234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127</w:t>
            </w:r>
            <w:r w:rsidR="00B83E8C">
              <w:rPr>
                <w:rFonts w:ascii="Candara" w:hAnsi="Candara"/>
              </w:rPr>
              <w:t>.</w:t>
            </w:r>
            <w:r>
              <w:rPr>
                <w:rFonts w:ascii="Candara" w:hAnsi="Candara"/>
              </w:rPr>
              <w:t>3 Nm</w:t>
            </w:r>
          </w:p>
        </w:tc>
      </w:tr>
      <w:tr w:rsidR="005E6CFF" w:rsidRPr="00731AC5" w:rsidTr="00376850">
        <w:trPr>
          <w:jc w:val="center"/>
        </w:trPr>
        <w:tc>
          <w:tcPr>
            <w:tcW w:w="3397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Motor power factor</w:t>
            </w:r>
          </w:p>
        </w:tc>
        <w:tc>
          <w:tcPr>
            <w:tcW w:w="1301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0.9</w:t>
            </w:r>
          </w:p>
        </w:tc>
        <w:tc>
          <w:tcPr>
            <w:tcW w:w="234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34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</w:p>
        </w:tc>
      </w:tr>
      <w:tr w:rsidR="005E6CFF" w:rsidRPr="00731AC5" w:rsidTr="00376850">
        <w:trPr>
          <w:jc w:val="center"/>
        </w:trPr>
        <w:tc>
          <w:tcPr>
            <w:tcW w:w="3397" w:type="dxa"/>
          </w:tcPr>
          <w:p w:rsidR="005E6CFF" w:rsidRPr="00731AC5" w:rsidRDefault="00B83E8C" w:rsidP="005E6CFF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Winding factor (k</w:t>
            </w:r>
            <w:r w:rsidRPr="00B83E8C">
              <w:rPr>
                <w:rFonts w:ascii="Candara" w:hAnsi="Candara"/>
                <w:vertAlign w:val="subscript"/>
              </w:rPr>
              <w:t>w</w:t>
            </w:r>
            <w:r>
              <w:rPr>
                <w:rFonts w:ascii="Candara" w:hAnsi="Candara"/>
              </w:rPr>
              <w:t>)</w:t>
            </w:r>
          </w:p>
        </w:tc>
        <w:tc>
          <w:tcPr>
            <w:tcW w:w="1301" w:type="dxa"/>
          </w:tcPr>
          <w:p w:rsidR="005E6CFF" w:rsidRPr="00731AC5" w:rsidRDefault="00B83E8C" w:rsidP="005E6CFF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0.933</w:t>
            </w:r>
          </w:p>
        </w:tc>
        <w:tc>
          <w:tcPr>
            <w:tcW w:w="234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34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</w:p>
        </w:tc>
      </w:tr>
    </w:tbl>
    <w:p w:rsidR="00376850" w:rsidRPr="00731AC5" w:rsidRDefault="00376850">
      <w:pPr>
        <w:rPr>
          <w:rFonts w:ascii="Candara" w:hAnsi="Candara"/>
        </w:rPr>
      </w:pPr>
    </w:p>
    <w:p w:rsidR="00731AC5" w:rsidRPr="00731AC5" w:rsidRDefault="00731AC5">
      <w:pPr>
        <w:rPr>
          <w:rFonts w:ascii="Candara" w:hAnsi="Candara"/>
        </w:rPr>
      </w:pPr>
      <w:bookmarkStart w:id="0" w:name="_GoBack"/>
      <w:bookmarkEnd w:id="0"/>
    </w:p>
    <w:p w:rsidR="00731AC5" w:rsidRDefault="00731AC5">
      <w:pPr>
        <w:rPr>
          <w:rFonts w:ascii="Candara" w:hAnsi="Candara"/>
          <w:b/>
        </w:rPr>
      </w:pPr>
      <w:r w:rsidRPr="00731AC5">
        <w:rPr>
          <w:rFonts w:ascii="Candara" w:hAnsi="Candara"/>
          <w:b/>
        </w:rPr>
        <w:t>Design: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6"/>
      </w:tblGrid>
      <w:tr w:rsidR="005E6CFF" w:rsidTr="00122C1E">
        <w:tc>
          <w:tcPr>
            <w:tcW w:w="8500" w:type="dxa"/>
            <w:vAlign w:val="center"/>
          </w:tcPr>
          <w:p w:rsidR="005E6CFF" w:rsidRPr="00122C1E" w:rsidRDefault="00122C1E" w:rsidP="005E6CFF">
            <w:pPr>
              <w:rPr>
                <w:rFonts w:ascii="Candara" w:eastAsia="Calibri" w:hAnsi="Candar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60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=127.3 Nm</m:t>
                </m:r>
              </m:oMath>
            </m:oMathPara>
          </w:p>
        </w:tc>
        <w:tc>
          <w:tcPr>
            <w:tcW w:w="896" w:type="dxa"/>
            <w:vAlign w:val="center"/>
          </w:tcPr>
          <w:p w:rsidR="005E6CFF" w:rsidRPr="00122C1E" w:rsidRDefault="00122C1E" w:rsidP="00122C1E">
            <w:pPr>
              <w:jc w:val="center"/>
              <w:rPr>
                <w:rFonts w:ascii="Candara" w:hAnsi="Candara"/>
              </w:rPr>
            </w:pPr>
            <w:r w:rsidRPr="00122C1E">
              <w:rPr>
                <w:rFonts w:ascii="Candara" w:hAnsi="Candara"/>
              </w:rPr>
              <w:t>(1)</w:t>
            </w:r>
          </w:p>
        </w:tc>
      </w:tr>
      <w:tr w:rsidR="008270AF" w:rsidTr="00122C1E">
        <w:tc>
          <w:tcPr>
            <w:tcW w:w="8500" w:type="dxa"/>
            <w:vAlign w:val="center"/>
          </w:tcPr>
          <w:p w:rsidR="008270AF" w:rsidRPr="00122C1E" w:rsidRDefault="008270AF" w:rsidP="00B83E8C">
            <w:pPr>
              <w:rPr>
                <w:rFonts w:ascii="Candara" w:hAnsi="Candara"/>
              </w:rPr>
            </w:pPr>
          </w:p>
        </w:tc>
        <w:tc>
          <w:tcPr>
            <w:tcW w:w="896" w:type="dxa"/>
            <w:vAlign w:val="center"/>
          </w:tcPr>
          <w:p w:rsidR="008270AF" w:rsidRPr="00122C1E" w:rsidRDefault="008270AF" w:rsidP="00122C1E">
            <w:pPr>
              <w:jc w:val="center"/>
              <w:rPr>
                <w:rFonts w:ascii="Candara" w:hAnsi="Candara"/>
              </w:rPr>
            </w:pPr>
          </w:p>
        </w:tc>
      </w:tr>
      <w:tr w:rsidR="008270AF" w:rsidTr="00122C1E">
        <w:tc>
          <w:tcPr>
            <w:tcW w:w="8500" w:type="dxa"/>
            <w:vAlign w:val="center"/>
          </w:tcPr>
          <w:p w:rsidR="008270AF" w:rsidRPr="00122C1E" w:rsidRDefault="00B83E8C" w:rsidP="00B83E8C">
            <w:pPr>
              <w:rPr>
                <w:rFonts w:ascii="Candara" w:eastAsiaTheme="minorEastAsia" w:hAnsi="Candar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drm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=2127 W</m:t>
                </m:r>
              </m:oMath>
            </m:oMathPara>
          </w:p>
          <w:p w:rsidR="00122C1E" w:rsidRPr="00122C1E" w:rsidRDefault="00122C1E" w:rsidP="00B83E8C">
            <w:pPr>
              <w:rPr>
                <w:rFonts w:ascii="Candara" w:hAnsi="Candara"/>
              </w:rPr>
            </w:pPr>
          </w:p>
        </w:tc>
        <w:tc>
          <w:tcPr>
            <w:tcW w:w="896" w:type="dxa"/>
            <w:vAlign w:val="center"/>
          </w:tcPr>
          <w:p w:rsidR="008270AF" w:rsidRPr="00122C1E" w:rsidRDefault="00122C1E" w:rsidP="00122C1E">
            <w:pPr>
              <w:jc w:val="center"/>
              <w:rPr>
                <w:rFonts w:ascii="Candara" w:hAnsi="Candara"/>
              </w:rPr>
            </w:pPr>
            <w:r w:rsidRPr="00122C1E">
              <w:rPr>
                <w:rFonts w:ascii="Candara" w:hAnsi="Candara"/>
              </w:rPr>
              <w:t>(2)</w:t>
            </w:r>
          </w:p>
        </w:tc>
      </w:tr>
      <w:tr w:rsidR="00B83E8C" w:rsidTr="00122C1E">
        <w:tc>
          <w:tcPr>
            <w:tcW w:w="8500" w:type="dxa"/>
            <w:vAlign w:val="center"/>
          </w:tcPr>
          <w:p w:rsidR="00B83E8C" w:rsidRPr="00122C1E" w:rsidRDefault="00B83E8C" w:rsidP="00B83E8C">
            <w:pPr>
              <w:rPr>
                <w:rFonts w:ascii="Candara" w:eastAsiaTheme="minorEastAsia" w:hAnsi="Candar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dcm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=270 V</m:t>
                </m:r>
              </m:oMath>
            </m:oMathPara>
          </w:p>
          <w:p w:rsidR="00122C1E" w:rsidRPr="00122C1E" w:rsidRDefault="00122C1E" w:rsidP="00B83E8C">
            <w:pPr>
              <w:rPr>
                <w:rFonts w:ascii="Candara" w:hAnsi="Candara"/>
              </w:rPr>
            </w:pPr>
          </w:p>
        </w:tc>
        <w:tc>
          <w:tcPr>
            <w:tcW w:w="896" w:type="dxa"/>
            <w:vAlign w:val="center"/>
          </w:tcPr>
          <w:p w:rsidR="00B83E8C" w:rsidRPr="00122C1E" w:rsidRDefault="00122C1E" w:rsidP="00122C1E">
            <w:pPr>
              <w:jc w:val="center"/>
              <w:rPr>
                <w:rFonts w:ascii="Candara" w:hAnsi="Candara"/>
              </w:rPr>
            </w:pPr>
            <w:r w:rsidRPr="00122C1E">
              <w:rPr>
                <w:rFonts w:ascii="Candara" w:hAnsi="Candara"/>
              </w:rPr>
              <w:t>(3)</w:t>
            </w:r>
          </w:p>
        </w:tc>
      </w:tr>
      <w:tr w:rsidR="00B83E8C" w:rsidTr="00122C1E">
        <w:tc>
          <w:tcPr>
            <w:tcW w:w="8500" w:type="dxa"/>
            <w:vAlign w:val="center"/>
          </w:tcPr>
          <w:p w:rsidR="00B83E8C" w:rsidRPr="00122C1E" w:rsidRDefault="00B83E8C" w:rsidP="00B83E8C">
            <w:pPr>
              <w:rPr>
                <w:rFonts w:ascii="Candara" w:eastAsiaTheme="minorEastAsia" w:hAnsi="Candar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0.612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dcm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=81 V</m:t>
                </m:r>
              </m:oMath>
            </m:oMathPara>
          </w:p>
          <w:p w:rsidR="00122C1E" w:rsidRPr="00122C1E" w:rsidRDefault="00122C1E" w:rsidP="00B83E8C">
            <w:pPr>
              <w:rPr>
                <w:rFonts w:ascii="Candara" w:hAnsi="Candara"/>
              </w:rPr>
            </w:pPr>
          </w:p>
        </w:tc>
        <w:tc>
          <w:tcPr>
            <w:tcW w:w="896" w:type="dxa"/>
            <w:vAlign w:val="center"/>
          </w:tcPr>
          <w:p w:rsidR="00B83E8C" w:rsidRPr="00122C1E" w:rsidRDefault="00122C1E" w:rsidP="00122C1E">
            <w:pPr>
              <w:jc w:val="center"/>
              <w:rPr>
                <w:rFonts w:ascii="Candara" w:hAnsi="Candara"/>
              </w:rPr>
            </w:pPr>
            <w:r w:rsidRPr="00122C1E">
              <w:rPr>
                <w:rFonts w:ascii="Candara" w:hAnsi="Candara"/>
              </w:rPr>
              <w:t>(4)</w:t>
            </w:r>
          </w:p>
        </w:tc>
      </w:tr>
      <w:tr w:rsidR="00B83E8C" w:rsidTr="00122C1E">
        <w:tc>
          <w:tcPr>
            <w:tcW w:w="8500" w:type="dxa"/>
            <w:vAlign w:val="center"/>
          </w:tcPr>
          <w:p w:rsidR="00B83E8C" w:rsidRPr="00122C1E" w:rsidRDefault="00B83E8C" w:rsidP="00B83E8C">
            <w:pPr>
              <w:rPr>
                <w:rFonts w:ascii="Candara" w:eastAsia="Calibri" w:hAnsi="Candar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drm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phm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=8.75 A</m:t>
                </m:r>
              </m:oMath>
            </m:oMathPara>
          </w:p>
        </w:tc>
        <w:tc>
          <w:tcPr>
            <w:tcW w:w="896" w:type="dxa"/>
            <w:vAlign w:val="center"/>
          </w:tcPr>
          <w:p w:rsidR="00B83E8C" w:rsidRPr="00122C1E" w:rsidRDefault="00122C1E" w:rsidP="00122C1E">
            <w:pPr>
              <w:jc w:val="center"/>
              <w:rPr>
                <w:rFonts w:ascii="Candara" w:hAnsi="Candara"/>
              </w:rPr>
            </w:pPr>
            <w:r w:rsidRPr="00122C1E">
              <w:rPr>
                <w:rFonts w:ascii="Candara" w:hAnsi="Candara"/>
              </w:rPr>
              <w:t>(5)</w:t>
            </w:r>
          </w:p>
        </w:tc>
      </w:tr>
      <w:tr w:rsidR="00B83E8C" w:rsidTr="00122C1E">
        <w:tc>
          <w:tcPr>
            <w:tcW w:w="8500" w:type="dxa"/>
            <w:vAlign w:val="center"/>
          </w:tcPr>
          <w:p w:rsidR="00B83E8C" w:rsidRPr="00122C1E" w:rsidRDefault="00B83E8C" w:rsidP="00B83E8C">
            <w:pPr>
              <w:rPr>
                <w:rFonts w:ascii="Candara" w:hAnsi="Candara"/>
              </w:rPr>
            </w:pPr>
          </w:p>
        </w:tc>
        <w:tc>
          <w:tcPr>
            <w:tcW w:w="896" w:type="dxa"/>
            <w:vAlign w:val="center"/>
          </w:tcPr>
          <w:p w:rsidR="00B83E8C" w:rsidRPr="00122C1E" w:rsidRDefault="00B83E8C" w:rsidP="00122C1E">
            <w:pPr>
              <w:jc w:val="center"/>
              <w:rPr>
                <w:rFonts w:ascii="Candara" w:hAnsi="Candara"/>
              </w:rPr>
            </w:pPr>
          </w:p>
        </w:tc>
      </w:tr>
      <w:tr w:rsidR="00B83E8C" w:rsidTr="00122C1E">
        <w:tc>
          <w:tcPr>
            <w:tcW w:w="8500" w:type="dxa"/>
            <w:vAlign w:val="center"/>
          </w:tcPr>
          <w:p w:rsidR="00B83E8C" w:rsidRPr="00122C1E" w:rsidRDefault="00B83E8C" w:rsidP="00B83E8C">
            <w:pPr>
              <w:rPr>
                <w:rFonts w:ascii="Candara" w:eastAsia="Calibri" w:hAnsi="Candar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m n= 24 =&gt;p=20</m:t>
                </m:r>
              </m:oMath>
            </m:oMathPara>
          </w:p>
          <w:p w:rsidR="00122C1E" w:rsidRPr="00122C1E" w:rsidRDefault="00122C1E" w:rsidP="00B83E8C">
            <w:pPr>
              <w:rPr>
                <w:rFonts w:ascii="Candara" w:eastAsia="Calibri" w:hAnsi="Candara" w:cs="Times New Roman"/>
              </w:rPr>
            </w:pPr>
          </w:p>
        </w:tc>
        <w:tc>
          <w:tcPr>
            <w:tcW w:w="896" w:type="dxa"/>
            <w:vAlign w:val="center"/>
          </w:tcPr>
          <w:p w:rsidR="00B83E8C" w:rsidRPr="00122C1E" w:rsidRDefault="00122C1E" w:rsidP="00122C1E">
            <w:pPr>
              <w:jc w:val="center"/>
              <w:rPr>
                <w:rFonts w:ascii="Candara" w:hAnsi="Candara"/>
              </w:rPr>
            </w:pPr>
            <w:r w:rsidRPr="00122C1E">
              <w:rPr>
                <w:rFonts w:ascii="Candara" w:hAnsi="Candara"/>
              </w:rPr>
              <w:t>(6)</w:t>
            </w:r>
          </w:p>
        </w:tc>
      </w:tr>
      <w:tr w:rsidR="00B83E8C" w:rsidTr="00122C1E">
        <w:tc>
          <w:tcPr>
            <w:tcW w:w="8500" w:type="dxa"/>
            <w:vAlign w:val="center"/>
          </w:tcPr>
          <w:p w:rsidR="00B83E8C" w:rsidRPr="00122C1E" w:rsidRDefault="00B83E8C" w:rsidP="00B83E8C">
            <w:pPr>
              <w:rPr>
                <w:rFonts w:ascii="Candara" w:eastAsia="Calibri" w:hAnsi="Candar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=0.933 for 24/20</m:t>
                </m:r>
                <m:r>
                  <w:rPr>
                    <w:rFonts w:ascii="Cambria Math" w:eastAsiaTheme="minorEastAsia" w:hAnsi="Cambria Math"/>
                  </w:rPr>
                  <m:t xml:space="preserve"> motors</m:t>
                </m:r>
              </m:oMath>
            </m:oMathPara>
          </w:p>
          <w:p w:rsidR="00122C1E" w:rsidRPr="00122C1E" w:rsidRDefault="00122C1E" w:rsidP="00B83E8C">
            <w:pPr>
              <w:rPr>
                <w:rFonts w:ascii="Candara" w:eastAsia="Calibri" w:hAnsi="Candara" w:cs="Times New Roman"/>
              </w:rPr>
            </w:pPr>
          </w:p>
        </w:tc>
        <w:tc>
          <w:tcPr>
            <w:tcW w:w="896" w:type="dxa"/>
            <w:vAlign w:val="center"/>
          </w:tcPr>
          <w:p w:rsidR="00B83E8C" w:rsidRPr="00122C1E" w:rsidRDefault="00122C1E" w:rsidP="00122C1E">
            <w:pPr>
              <w:jc w:val="center"/>
              <w:rPr>
                <w:rFonts w:ascii="Candara" w:hAnsi="Candara"/>
              </w:rPr>
            </w:pPr>
            <w:r w:rsidRPr="00122C1E">
              <w:rPr>
                <w:rFonts w:ascii="Candara" w:hAnsi="Candara"/>
              </w:rPr>
              <w:t>(7)</w:t>
            </w:r>
          </w:p>
        </w:tc>
      </w:tr>
      <w:tr w:rsidR="00B83E8C" w:rsidTr="00122C1E">
        <w:tc>
          <w:tcPr>
            <w:tcW w:w="8500" w:type="dxa"/>
            <w:vAlign w:val="center"/>
          </w:tcPr>
          <w:p w:rsidR="00B83E8C" w:rsidRPr="00122C1E" w:rsidRDefault="00B83E8C" w:rsidP="00B83E8C">
            <w:pPr>
              <w:rPr>
                <w:rFonts w:ascii="Candara" w:hAnsi="Candar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drm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120</m:t>
                    </m:r>
                  </m:den>
                </m:f>
                <m:r>
                  <w:rPr>
                    <w:rFonts w:ascii="Cambria Math" w:hAnsi="Cambria Math"/>
                  </w:rPr>
                  <m:t>=100 Hz</m:t>
                </m:r>
              </m:oMath>
            </m:oMathPara>
          </w:p>
        </w:tc>
        <w:tc>
          <w:tcPr>
            <w:tcW w:w="896" w:type="dxa"/>
            <w:vAlign w:val="center"/>
          </w:tcPr>
          <w:p w:rsidR="00B83E8C" w:rsidRPr="00122C1E" w:rsidRDefault="00122C1E" w:rsidP="00122C1E">
            <w:pPr>
              <w:jc w:val="center"/>
              <w:rPr>
                <w:rFonts w:ascii="Candara" w:hAnsi="Candara"/>
              </w:rPr>
            </w:pPr>
            <w:r w:rsidRPr="00122C1E">
              <w:rPr>
                <w:rFonts w:ascii="Candara" w:hAnsi="Candara"/>
              </w:rPr>
              <w:t>(8)</w:t>
            </w:r>
          </w:p>
        </w:tc>
      </w:tr>
      <w:tr w:rsidR="00B83E8C" w:rsidTr="00122C1E">
        <w:tc>
          <w:tcPr>
            <w:tcW w:w="8500" w:type="dxa"/>
            <w:vAlign w:val="center"/>
          </w:tcPr>
          <w:p w:rsidR="00B83E8C" w:rsidRPr="00122C1E" w:rsidRDefault="00B83E8C" w:rsidP="00B83E8C">
            <w:pPr>
              <w:rPr>
                <w:rFonts w:ascii="Candara" w:hAnsi="Candara"/>
              </w:rPr>
            </w:pPr>
          </w:p>
        </w:tc>
        <w:tc>
          <w:tcPr>
            <w:tcW w:w="896" w:type="dxa"/>
            <w:vAlign w:val="center"/>
          </w:tcPr>
          <w:p w:rsidR="00B83E8C" w:rsidRPr="00122C1E" w:rsidRDefault="00B83E8C" w:rsidP="00122C1E">
            <w:pPr>
              <w:jc w:val="center"/>
              <w:rPr>
                <w:rFonts w:ascii="Candara" w:hAnsi="Candara"/>
              </w:rPr>
            </w:pPr>
          </w:p>
        </w:tc>
      </w:tr>
      <w:tr w:rsidR="00B83E8C" w:rsidTr="00122C1E">
        <w:tc>
          <w:tcPr>
            <w:tcW w:w="8500" w:type="dxa"/>
            <w:vAlign w:val="center"/>
          </w:tcPr>
          <w:p w:rsidR="00122C1E" w:rsidRPr="00122C1E" w:rsidRDefault="00122C1E" w:rsidP="00B83E8C">
            <w:pPr>
              <w:rPr>
                <w:rFonts w:ascii="Candara" w:eastAsiaTheme="minorEastAsia" w:hAnsi="Candara"/>
              </w:rPr>
            </w:pPr>
          </w:p>
          <w:p w:rsidR="00B83E8C" w:rsidRPr="00122C1E" w:rsidRDefault="00122C1E" w:rsidP="00B83E8C">
            <w:pPr>
              <w:rPr>
                <w:rFonts w:ascii="Candara" w:eastAsiaTheme="minorEastAsia" w:hAnsi="Candara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σ=B A=45 kPa</m:t>
                </m:r>
              </m:oMath>
            </m:oMathPara>
          </w:p>
          <w:p w:rsidR="00122C1E" w:rsidRPr="00122C1E" w:rsidRDefault="00122C1E" w:rsidP="00B83E8C">
            <w:pPr>
              <w:rPr>
                <w:rFonts w:ascii="Candara" w:hAnsi="Candara"/>
              </w:rPr>
            </w:pPr>
          </w:p>
        </w:tc>
        <w:tc>
          <w:tcPr>
            <w:tcW w:w="896" w:type="dxa"/>
            <w:vAlign w:val="center"/>
          </w:tcPr>
          <w:p w:rsidR="00122C1E" w:rsidRPr="00122C1E" w:rsidRDefault="00122C1E" w:rsidP="00122C1E">
            <w:pPr>
              <w:jc w:val="center"/>
              <w:rPr>
                <w:rFonts w:ascii="Candara" w:hAnsi="Candara"/>
              </w:rPr>
            </w:pPr>
          </w:p>
          <w:p w:rsidR="00B83E8C" w:rsidRPr="00122C1E" w:rsidRDefault="00122C1E" w:rsidP="00122C1E">
            <w:pPr>
              <w:jc w:val="center"/>
              <w:rPr>
                <w:rFonts w:ascii="Candara" w:hAnsi="Candara"/>
              </w:rPr>
            </w:pPr>
            <w:r w:rsidRPr="00122C1E">
              <w:rPr>
                <w:rFonts w:ascii="Candara" w:hAnsi="Candara"/>
              </w:rPr>
              <w:lastRenderedPageBreak/>
              <w:t>(9)</w:t>
            </w:r>
          </w:p>
        </w:tc>
      </w:tr>
      <w:tr w:rsidR="00B83E8C" w:rsidTr="00122C1E">
        <w:tc>
          <w:tcPr>
            <w:tcW w:w="8500" w:type="dxa"/>
            <w:vAlign w:val="center"/>
          </w:tcPr>
          <w:p w:rsidR="00B83E8C" w:rsidRPr="00122C1E" w:rsidRDefault="00122C1E" w:rsidP="00B83E8C">
            <w:pPr>
              <w:rPr>
                <w:rFonts w:ascii="Candara" w:eastAsiaTheme="minorEastAsia" w:hAnsi="Candara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T=2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  <w:p w:rsidR="00122C1E" w:rsidRPr="00122C1E" w:rsidRDefault="00122C1E" w:rsidP="00B83E8C">
            <w:pPr>
              <w:rPr>
                <w:rFonts w:ascii="Candara" w:hAnsi="Candara"/>
              </w:rPr>
            </w:pPr>
          </w:p>
        </w:tc>
        <w:tc>
          <w:tcPr>
            <w:tcW w:w="896" w:type="dxa"/>
            <w:vAlign w:val="center"/>
          </w:tcPr>
          <w:p w:rsidR="00B83E8C" w:rsidRPr="00122C1E" w:rsidRDefault="00122C1E" w:rsidP="00122C1E">
            <w:pPr>
              <w:jc w:val="center"/>
              <w:rPr>
                <w:rFonts w:ascii="Candara" w:hAnsi="Candara"/>
              </w:rPr>
            </w:pPr>
            <w:r w:rsidRPr="00122C1E">
              <w:rPr>
                <w:rFonts w:ascii="Candara" w:hAnsi="Candara"/>
              </w:rPr>
              <w:t>(10)</w:t>
            </w:r>
          </w:p>
        </w:tc>
      </w:tr>
      <w:tr w:rsidR="00122C1E" w:rsidTr="00122C1E">
        <w:tc>
          <w:tcPr>
            <w:tcW w:w="8500" w:type="dxa"/>
            <w:vAlign w:val="center"/>
          </w:tcPr>
          <w:p w:rsidR="00122C1E" w:rsidRPr="00122C1E" w:rsidRDefault="00122C1E" w:rsidP="00122C1E">
            <w:pPr>
              <w:rPr>
                <w:rFonts w:ascii="Candara" w:eastAsia="Calibri" w:hAnsi="Candar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  <w:p w:rsidR="00122C1E" w:rsidRPr="00122C1E" w:rsidRDefault="00122C1E" w:rsidP="00122C1E">
            <w:pPr>
              <w:rPr>
                <w:rFonts w:ascii="Candara" w:eastAsia="Calibri" w:hAnsi="Candara" w:cs="Times New Roman"/>
              </w:rPr>
            </w:pPr>
          </w:p>
        </w:tc>
        <w:tc>
          <w:tcPr>
            <w:tcW w:w="896" w:type="dxa"/>
            <w:vAlign w:val="center"/>
          </w:tcPr>
          <w:p w:rsidR="00122C1E" w:rsidRPr="00122C1E" w:rsidRDefault="00122C1E" w:rsidP="00122C1E">
            <w:pPr>
              <w:jc w:val="center"/>
              <w:rPr>
                <w:rFonts w:ascii="Candara" w:hAnsi="Candara"/>
              </w:rPr>
            </w:pPr>
            <w:r w:rsidRPr="00122C1E">
              <w:rPr>
                <w:rFonts w:ascii="Candara" w:hAnsi="Candara"/>
              </w:rPr>
              <w:t>(11)</w:t>
            </w:r>
          </w:p>
        </w:tc>
      </w:tr>
      <w:tr w:rsidR="00B83E8C" w:rsidTr="00122C1E">
        <w:tc>
          <w:tcPr>
            <w:tcW w:w="8500" w:type="dxa"/>
            <w:vAlign w:val="center"/>
          </w:tcPr>
          <w:p w:rsidR="00B83E8C" w:rsidRPr="00122C1E" w:rsidRDefault="00122C1E" w:rsidP="00122C1E">
            <w:pPr>
              <w:rPr>
                <w:rFonts w:ascii="Candara" w:hAnsi="Candara"/>
              </w:rPr>
            </w:pPr>
            <m:oMathPara>
              <m:oMath>
                <m:r>
                  <w:rPr>
                    <w:rFonts w:ascii="Cambria Math" w:hAnsi="Cambria Math"/>
                  </w:rPr>
                  <m:t>D2L=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2Tσ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r>
                  <w:rPr>
                    <w:rFonts w:ascii="Cambria Math" w:hAnsi="Cambria Math"/>
                  </w:rPr>
                  <m:t>=18x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896" w:type="dxa"/>
            <w:vAlign w:val="center"/>
          </w:tcPr>
          <w:p w:rsidR="00B83E8C" w:rsidRPr="00122C1E" w:rsidRDefault="00122C1E" w:rsidP="00122C1E">
            <w:pPr>
              <w:jc w:val="center"/>
              <w:rPr>
                <w:rFonts w:ascii="Candara" w:hAnsi="Candara"/>
              </w:rPr>
            </w:pPr>
            <w:r w:rsidRPr="00122C1E">
              <w:rPr>
                <w:rFonts w:ascii="Candara" w:hAnsi="Candara"/>
              </w:rPr>
              <w:t>(12)</w:t>
            </w:r>
          </w:p>
        </w:tc>
      </w:tr>
      <w:tr w:rsidR="00B83E8C" w:rsidTr="00122C1E">
        <w:tc>
          <w:tcPr>
            <w:tcW w:w="8500" w:type="dxa"/>
            <w:vAlign w:val="center"/>
          </w:tcPr>
          <w:p w:rsidR="00B83E8C" w:rsidRPr="00122C1E" w:rsidRDefault="00B83E8C" w:rsidP="00B83E8C">
            <w:pPr>
              <w:rPr>
                <w:rFonts w:ascii="Candara" w:hAnsi="Candara"/>
              </w:rPr>
            </w:pPr>
          </w:p>
        </w:tc>
        <w:tc>
          <w:tcPr>
            <w:tcW w:w="896" w:type="dxa"/>
            <w:vAlign w:val="center"/>
          </w:tcPr>
          <w:p w:rsidR="00B83E8C" w:rsidRPr="00122C1E" w:rsidRDefault="00B83E8C" w:rsidP="00122C1E">
            <w:pPr>
              <w:jc w:val="center"/>
              <w:rPr>
                <w:rFonts w:ascii="Candara" w:hAnsi="Candara"/>
              </w:rPr>
            </w:pPr>
          </w:p>
        </w:tc>
      </w:tr>
    </w:tbl>
    <w:p w:rsidR="00731AC5" w:rsidRPr="00731AC5" w:rsidRDefault="00731AC5">
      <w:pPr>
        <w:rPr>
          <w:rFonts w:ascii="Candara" w:hAnsi="Candara"/>
          <w:b/>
        </w:rPr>
      </w:pPr>
    </w:p>
    <w:p w:rsidR="00376850" w:rsidRDefault="00376850">
      <w:pPr>
        <w:rPr>
          <w:rFonts w:ascii="Candara" w:hAnsi="Candara"/>
        </w:rPr>
      </w:pPr>
      <w:r w:rsidRPr="00731AC5">
        <w:rPr>
          <w:rFonts w:ascii="Candara" w:hAnsi="Candara"/>
          <w:noProof/>
        </w:rPr>
        <w:drawing>
          <wp:inline distT="0" distB="0" distL="0" distR="0">
            <wp:extent cx="2555567" cy="2595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680"/>
                    <a:stretch/>
                  </pic:blipFill>
                  <pic:spPr bwMode="auto">
                    <a:xfrm>
                      <a:off x="0" y="0"/>
                      <a:ext cx="2577718" cy="261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31AC5">
        <w:rPr>
          <w:rFonts w:ascii="Candara" w:hAnsi="Candara"/>
          <w:noProof/>
        </w:rPr>
        <w:drawing>
          <wp:inline distT="0" distB="0" distL="0" distR="0">
            <wp:extent cx="3387158" cy="259657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394"/>
                    <a:stretch/>
                  </pic:blipFill>
                  <pic:spPr bwMode="auto">
                    <a:xfrm>
                      <a:off x="0" y="0"/>
                      <a:ext cx="3389751" cy="259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AC5" w:rsidRDefault="00731AC5">
      <w:pPr>
        <w:rPr>
          <w:rFonts w:ascii="Candara" w:hAnsi="Candara"/>
        </w:rPr>
      </w:pPr>
    </w:p>
    <w:p w:rsidR="00731AC5" w:rsidRPr="00731AC5" w:rsidRDefault="00122C1E">
      <w:pPr>
        <w:rPr>
          <w:rFonts w:ascii="Candara" w:hAnsi="Candara"/>
        </w:rPr>
      </w:pPr>
      <w:r w:rsidRPr="003C6E85">
        <w:object w:dxaOrig="4276" w:dyaOrig="4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05.2pt;height:220.6pt" o:ole="">
            <v:imagedata r:id="rId6" o:title=""/>
          </v:shape>
          <o:OLEObject Type="Embed" ProgID="Visio.Drawing.15" ShapeID="_x0000_i1029" DrawAspect="Content" ObjectID="_1569150952" r:id="rId7"/>
        </w:object>
      </w:r>
    </w:p>
    <w:sectPr w:rsidR="00731AC5" w:rsidRPr="00731AC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A2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8F3"/>
    <w:rsid w:val="00122C1E"/>
    <w:rsid w:val="00376850"/>
    <w:rsid w:val="003F5457"/>
    <w:rsid w:val="005E6CFF"/>
    <w:rsid w:val="006948F3"/>
    <w:rsid w:val="00731AC5"/>
    <w:rsid w:val="00775645"/>
    <w:rsid w:val="008270AF"/>
    <w:rsid w:val="00A92B52"/>
    <w:rsid w:val="00B83E8C"/>
    <w:rsid w:val="00BC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2332"/>
  <w15:chartTrackingRefBased/>
  <w15:docId w15:val="{91062E62-1433-4042-B548-61E858A5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7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izimi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3</cp:revision>
  <dcterms:created xsi:type="dcterms:W3CDTF">2017-10-10T08:08:00Z</dcterms:created>
  <dcterms:modified xsi:type="dcterms:W3CDTF">2017-10-10T11:29:00Z</dcterms:modified>
</cp:coreProperties>
</file>