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E9EFE" w14:textId="77777777" w:rsidR="00840314" w:rsidRPr="007A5986" w:rsidRDefault="004A264C" w:rsidP="000D6987">
      <w:pPr>
        <w:wordWrap/>
        <w:spacing w:after="0" w:line="276" w:lineRule="auto"/>
        <w:jc w:val="center"/>
        <w:rPr>
          <w:rFonts w:ascii="Arial" w:hAnsi="Arial" w:cs="Arial"/>
          <w:sz w:val="34"/>
          <w:szCs w:val="34"/>
        </w:rPr>
      </w:pPr>
      <w:r>
        <w:rPr>
          <w:rFonts w:ascii="Arial" w:hAnsi="Arial" w:cs="Arial"/>
          <w:b/>
          <w:bCs/>
          <w:sz w:val="34"/>
          <w:szCs w:val="34"/>
        </w:rPr>
        <w:t>G</w:t>
      </w:r>
      <w:r w:rsidRPr="004A264C">
        <w:rPr>
          <w:rFonts w:ascii="Arial" w:hAnsi="Arial" w:cs="Arial"/>
          <w:b/>
          <w:bCs/>
          <w:sz w:val="34"/>
          <w:szCs w:val="34"/>
        </w:rPr>
        <w:t>eneralized Model of Modular Two Element</w:t>
      </w:r>
      <w:r>
        <w:rPr>
          <w:rFonts w:ascii="Arial" w:hAnsi="Arial" w:cs="Arial"/>
          <w:b/>
          <w:bCs/>
          <w:sz w:val="34"/>
          <w:szCs w:val="34"/>
        </w:rPr>
        <w:t xml:space="preserve"> </w:t>
      </w:r>
      <w:r w:rsidRPr="004A264C">
        <w:rPr>
          <w:rFonts w:ascii="Arial" w:hAnsi="Arial" w:cs="Arial"/>
          <w:b/>
          <w:bCs/>
          <w:sz w:val="34"/>
          <w:szCs w:val="34"/>
        </w:rPr>
        <w:t>Compensated IPT Systems with Common DC-Bus</w:t>
      </w:r>
    </w:p>
    <w:p w14:paraId="36742BEE" w14:textId="365FBC21" w:rsidR="00840314" w:rsidRPr="00B9503C" w:rsidRDefault="004A264C" w:rsidP="000D6987">
      <w:pPr>
        <w:wordWrap/>
        <w:spacing w:after="0" w:line="276" w:lineRule="auto"/>
        <w:jc w:val="left"/>
        <w:rPr>
          <w:rFonts w:ascii="Arial" w:hAnsi="Arial" w:cs="Arial"/>
          <w:sz w:val="22"/>
          <w:vertAlign w:val="superscript"/>
        </w:rPr>
      </w:pPr>
      <w:r>
        <w:rPr>
          <w:rFonts w:ascii="Arial" w:hAnsi="Arial" w:cs="Arial"/>
          <w:sz w:val="22"/>
        </w:rPr>
        <w:t>Enes Ayaz</w:t>
      </w:r>
      <w:r w:rsidR="00B9503C">
        <w:rPr>
          <w:rFonts w:ascii="Arial" w:hAnsi="Arial" w:cs="Arial"/>
          <w:sz w:val="22"/>
          <w:vertAlign w:val="superscript"/>
        </w:rPr>
        <w:t>1</w:t>
      </w:r>
      <w:r w:rsidR="001D6C2A" w:rsidRPr="007A5986">
        <w:rPr>
          <w:rFonts w:ascii="Arial" w:hAnsi="Arial" w:cs="Arial"/>
          <w:sz w:val="22"/>
        </w:rPr>
        <w:t xml:space="preserve"> ∙ </w:t>
      </w:r>
      <w:proofErr w:type="spellStart"/>
      <w:r>
        <w:rPr>
          <w:rFonts w:ascii="Arial" w:hAnsi="Arial" w:cs="Arial"/>
          <w:sz w:val="22"/>
        </w:rPr>
        <w:t>Ogün</w:t>
      </w:r>
      <w:proofErr w:type="spellEnd"/>
      <w:r>
        <w:rPr>
          <w:rFonts w:ascii="Arial" w:hAnsi="Arial" w:cs="Arial"/>
          <w:sz w:val="22"/>
        </w:rPr>
        <w:t xml:space="preserve"> Altun</w:t>
      </w:r>
      <w:r w:rsidR="00B9503C">
        <w:rPr>
          <w:rFonts w:ascii="Arial" w:hAnsi="Arial" w:cs="Arial"/>
          <w:sz w:val="22"/>
          <w:vertAlign w:val="superscript"/>
        </w:rPr>
        <w:t>1</w:t>
      </w:r>
      <w:r w:rsidR="001D6C2A" w:rsidRPr="007A5986">
        <w:rPr>
          <w:rFonts w:ascii="Arial" w:hAnsi="Arial" w:cs="Arial"/>
          <w:sz w:val="22"/>
        </w:rPr>
        <w:t xml:space="preserve"> ∙</w:t>
      </w:r>
      <w:r>
        <w:rPr>
          <w:rFonts w:ascii="Arial" w:hAnsi="Arial" w:cs="Arial"/>
          <w:sz w:val="22"/>
        </w:rPr>
        <w:t xml:space="preserve"> </w:t>
      </w:r>
      <w:proofErr w:type="spellStart"/>
      <w:r>
        <w:rPr>
          <w:rFonts w:ascii="Arial" w:hAnsi="Arial" w:cs="Arial"/>
          <w:sz w:val="22"/>
        </w:rPr>
        <w:t>Hakan</w:t>
      </w:r>
      <w:proofErr w:type="spellEnd"/>
      <w:r>
        <w:rPr>
          <w:rFonts w:ascii="Arial" w:hAnsi="Arial" w:cs="Arial"/>
          <w:sz w:val="22"/>
        </w:rPr>
        <w:t xml:space="preserve"> Polat</w:t>
      </w:r>
      <w:r w:rsidR="00B9503C">
        <w:rPr>
          <w:rFonts w:ascii="Arial" w:hAnsi="Arial" w:cs="Arial"/>
          <w:sz w:val="22"/>
          <w:vertAlign w:val="superscript"/>
        </w:rPr>
        <w:t>1</w:t>
      </w:r>
      <w:r>
        <w:rPr>
          <w:rFonts w:ascii="Arial" w:hAnsi="Arial" w:cs="Arial"/>
          <w:sz w:val="22"/>
        </w:rPr>
        <w:t xml:space="preserve"> </w:t>
      </w:r>
      <w:r w:rsidRPr="007A5986">
        <w:rPr>
          <w:rFonts w:ascii="Arial" w:hAnsi="Arial" w:cs="Arial"/>
          <w:sz w:val="22"/>
        </w:rPr>
        <w:t>∙</w:t>
      </w:r>
      <w:r>
        <w:rPr>
          <w:rFonts w:ascii="Arial" w:hAnsi="Arial" w:cs="Arial"/>
          <w:sz w:val="22"/>
        </w:rPr>
        <w:t xml:space="preserve"> Ozan Keysan</w:t>
      </w:r>
      <w:r w:rsidR="00B9503C">
        <w:rPr>
          <w:rFonts w:ascii="Arial" w:hAnsi="Arial" w:cs="Arial"/>
          <w:sz w:val="22"/>
          <w:vertAlign w:val="superscript"/>
        </w:rPr>
        <w:t>1</w:t>
      </w:r>
    </w:p>
    <w:p w14:paraId="5C7CD6D3" w14:textId="77777777" w:rsidR="00EE384B" w:rsidRPr="00EE384B" w:rsidRDefault="00EE384B" w:rsidP="000D6987">
      <w:pPr>
        <w:wordWrap/>
        <w:spacing w:after="0" w:line="276" w:lineRule="auto"/>
        <w:jc w:val="left"/>
        <w:rPr>
          <w:rFonts w:ascii="Arial" w:hAnsi="Arial" w:cs="Arial"/>
          <w:sz w:val="22"/>
        </w:rPr>
      </w:pPr>
    </w:p>
    <w:p w14:paraId="21C61B23" w14:textId="77777777" w:rsidR="00F66443" w:rsidRDefault="00F66443" w:rsidP="000D6987">
      <w:pPr>
        <w:wordWrap/>
        <w:spacing w:after="0" w:line="276" w:lineRule="auto"/>
        <w:jc w:val="left"/>
        <w:rPr>
          <w:rFonts w:ascii="Times New Roman" w:hAnsi="Times New Roman" w:cs="Times New Roman"/>
          <w:b/>
          <w:bCs/>
          <w:szCs w:val="20"/>
        </w:rPr>
      </w:pPr>
    </w:p>
    <w:p w14:paraId="480BC0BE" w14:textId="77777777" w:rsidR="00C857F1" w:rsidRPr="00747804" w:rsidRDefault="00C857F1" w:rsidP="000D6987">
      <w:pPr>
        <w:wordWrap/>
        <w:spacing w:after="0" w:line="276" w:lineRule="auto"/>
        <w:jc w:val="left"/>
        <w:rPr>
          <w:rFonts w:ascii="Times New Roman" w:hAnsi="Times New Roman" w:cs="Times New Roman"/>
          <w:b/>
          <w:bCs/>
          <w:szCs w:val="20"/>
        </w:rPr>
        <w:sectPr w:rsidR="00C857F1" w:rsidRPr="00747804" w:rsidSect="006F686F">
          <w:headerReference w:type="even" r:id="rId8"/>
          <w:headerReference w:type="default" r:id="rId9"/>
          <w:pgSz w:w="11906" w:h="16838" w:code="9"/>
          <w:pgMar w:top="1418" w:right="1021" w:bottom="1418" w:left="1021" w:header="567" w:footer="0" w:gutter="0"/>
          <w:cols w:space="425"/>
          <w:docGrid w:linePitch="360"/>
        </w:sectPr>
      </w:pPr>
    </w:p>
    <w:p w14:paraId="05EE0741" w14:textId="77777777" w:rsidR="001D6C2A" w:rsidRPr="008F4659" w:rsidRDefault="001D6C2A" w:rsidP="000D6987">
      <w:pPr>
        <w:wordWrap/>
        <w:spacing w:after="0" w:line="276" w:lineRule="auto"/>
        <w:rPr>
          <w:rFonts w:ascii="Arial" w:hAnsi="Arial" w:cs="Arial"/>
          <w:b/>
          <w:bCs/>
          <w:szCs w:val="20"/>
        </w:rPr>
      </w:pPr>
      <w:r w:rsidRPr="008F4659">
        <w:rPr>
          <w:rFonts w:ascii="Arial" w:hAnsi="Arial" w:cs="Arial"/>
          <w:b/>
          <w:bCs/>
          <w:szCs w:val="20"/>
        </w:rPr>
        <w:t>Abstract</w:t>
      </w:r>
    </w:p>
    <w:p w14:paraId="1798EE01" w14:textId="77777777" w:rsidR="001D6C2A" w:rsidRPr="00747804" w:rsidRDefault="001D6C2A" w:rsidP="000D6987">
      <w:pPr>
        <w:wordWrap/>
        <w:spacing w:after="0" w:line="276" w:lineRule="auto"/>
        <w:rPr>
          <w:rFonts w:ascii="Times New Roman" w:hAnsi="Times New Roman" w:cs="Times New Roman"/>
          <w:szCs w:val="20"/>
        </w:rPr>
      </w:pPr>
    </w:p>
    <w:tbl>
      <w:tblPr>
        <w:tblStyle w:val="TableGrid"/>
        <w:tblpPr w:leftFromText="142" w:rightFromText="142" w:vertAnchor="text" w:horzAnchor="margin" w:tblpY="98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
        <w:gridCol w:w="4413"/>
      </w:tblGrid>
      <w:tr w:rsidR="00C857F1" w:rsidRPr="006F686F" w14:paraId="400639EE" w14:textId="77777777" w:rsidTr="00085531">
        <w:trPr>
          <w:trHeight w:val="68"/>
        </w:trPr>
        <w:tc>
          <w:tcPr>
            <w:tcW w:w="306" w:type="dxa"/>
          </w:tcPr>
          <w:p w14:paraId="60EF6857" w14:textId="77777777" w:rsidR="00C857F1" w:rsidRPr="006F686F" w:rsidRDefault="00C857F1" w:rsidP="00085531">
            <w:pPr>
              <w:wordWrap/>
              <w:rPr>
                <w:rFonts w:eastAsia="Malgun Gothic"/>
                <w:sz w:val="18"/>
                <w:szCs w:val="18"/>
              </w:rPr>
            </w:pPr>
            <w:bookmarkStart w:id="0" w:name="_Hlk86855942"/>
          </w:p>
        </w:tc>
        <w:tc>
          <w:tcPr>
            <w:tcW w:w="4413" w:type="dxa"/>
          </w:tcPr>
          <w:p w14:paraId="5B82B27D" w14:textId="77777777" w:rsidR="00C857F1" w:rsidRPr="006F686F" w:rsidRDefault="00C857F1" w:rsidP="00085531">
            <w:pPr>
              <w:wordWrap/>
              <w:rPr>
                <w:rFonts w:eastAsia="Malgun Gothic"/>
                <w:sz w:val="18"/>
                <w:szCs w:val="18"/>
              </w:rPr>
            </w:pPr>
          </w:p>
        </w:tc>
      </w:tr>
      <w:tr w:rsidR="00C857F1" w:rsidRPr="006F686F" w14:paraId="1478BD19" w14:textId="77777777" w:rsidTr="00E820F4">
        <w:trPr>
          <w:trHeight w:val="1615"/>
        </w:trPr>
        <w:tc>
          <w:tcPr>
            <w:tcW w:w="306" w:type="dxa"/>
            <w:tcBorders>
              <w:top w:val="single" w:sz="4" w:space="0" w:color="auto"/>
            </w:tcBorders>
          </w:tcPr>
          <w:p w14:paraId="49E9351B" w14:textId="77777777" w:rsidR="00C857F1" w:rsidRPr="00B44F67" w:rsidRDefault="00C857F1" w:rsidP="00085531">
            <w:pPr>
              <w:wordWrap/>
              <w:rPr>
                <w:rFonts w:ascii="Times New Roman" w:eastAsia="Malgun Gothic" w:hAnsi="Times New Roman"/>
                <w:sz w:val="18"/>
                <w:szCs w:val="18"/>
              </w:rPr>
            </w:pPr>
          </w:p>
          <w:p w14:paraId="12A717E4" w14:textId="77777777" w:rsidR="00C857F1" w:rsidRPr="00B44F67" w:rsidRDefault="001832FC" w:rsidP="00085531">
            <w:pPr>
              <w:wordWrap/>
              <w:rPr>
                <w:rFonts w:ascii="Times New Roman" w:eastAsia="Malgun Gothic" w:hAnsi="Times New Roman"/>
                <w:sz w:val="18"/>
                <w:szCs w:val="18"/>
              </w:rPr>
            </w:pPr>
            <w:r>
              <w:rPr>
                <w:rFonts w:ascii="Times New Roman" w:eastAsia="Malgun Gothic" w:hAnsi="Times New Roman" w:hint="eastAsia"/>
                <w:sz w:val="18"/>
                <w:szCs w:val="18"/>
              </w:rPr>
              <w:t>*</w:t>
            </w:r>
          </w:p>
          <w:p w14:paraId="2F4C3974" w14:textId="77777777" w:rsidR="00C857F1" w:rsidRPr="00B44F67" w:rsidRDefault="00C857F1" w:rsidP="00085531">
            <w:pPr>
              <w:wordWrap/>
              <w:rPr>
                <w:rFonts w:ascii="Times New Roman" w:eastAsia="Malgun Gothic" w:hAnsi="Times New Roman"/>
                <w:sz w:val="18"/>
                <w:szCs w:val="18"/>
              </w:rPr>
            </w:pPr>
          </w:p>
          <w:p w14:paraId="62BAF4E5" w14:textId="77777777" w:rsidR="00C857F1" w:rsidRPr="00B44F67" w:rsidRDefault="00C857F1" w:rsidP="00085531">
            <w:pPr>
              <w:wordWrap/>
              <w:rPr>
                <w:rFonts w:ascii="Times New Roman" w:eastAsia="Malgun Gothic" w:hAnsi="Times New Roman"/>
                <w:sz w:val="18"/>
                <w:szCs w:val="18"/>
              </w:rPr>
            </w:pPr>
          </w:p>
          <w:p w14:paraId="3951EA88" w14:textId="77777777" w:rsidR="00C857F1" w:rsidRPr="00B44F67" w:rsidRDefault="00C857F1" w:rsidP="00085531">
            <w:pPr>
              <w:wordWrap/>
              <w:rPr>
                <w:rFonts w:ascii="Times New Roman" w:eastAsia="Malgun Gothic" w:hAnsi="Times New Roman"/>
                <w:sz w:val="18"/>
                <w:szCs w:val="18"/>
              </w:rPr>
            </w:pPr>
            <w:r w:rsidRPr="00B44F67">
              <w:rPr>
                <w:rFonts w:ascii="Times New Roman" w:eastAsia="Malgun Gothic" w:hAnsi="Times New Roman"/>
                <w:sz w:val="18"/>
                <w:szCs w:val="18"/>
              </w:rPr>
              <w:t>1</w:t>
            </w:r>
          </w:p>
          <w:p w14:paraId="1C83812D" w14:textId="2C742F0C" w:rsidR="00C857F1" w:rsidRPr="00B44F67" w:rsidRDefault="00C857F1" w:rsidP="00085531">
            <w:pPr>
              <w:wordWrap/>
              <w:rPr>
                <w:rFonts w:ascii="Times New Roman" w:eastAsia="Malgun Gothic" w:hAnsi="Times New Roman"/>
                <w:sz w:val="18"/>
                <w:szCs w:val="18"/>
              </w:rPr>
            </w:pPr>
          </w:p>
        </w:tc>
        <w:tc>
          <w:tcPr>
            <w:tcW w:w="4413" w:type="dxa"/>
            <w:tcBorders>
              <w:top w:val="single" w:sz="4" w:space="0" w:color="auto"/>
            </w:tcBorders>
          </w:tcPr>
          <w:p w14:paraId="7BFF4CB9" w14:textId="77777777" w:rsidR="00C857F1" w:rsidRPr="006F686F" w:rsidRDefault="00C857F1" w:rsidP="00085531">
            <w:pPr>
              <w:wordWrap/>
              <w:rPr>
                <w:rFonts w:eastAsia="Malgun Gothic"/>
                <w:sz w:val="18"/>
                <w:szCs w:val="18"/>
              </w:rPr>
            </w:pPr>
          </w:p>
          <w:p w14:paraId="0C2F49F3" w14:textId="4B86CCA4" w:rsidR="00C857F1" w:rsidRPr="00B44F67" w:rsidRDefault="00B9503C" w:rsidP="00085531">
            <w:pPr>
              <w:wordWrap/>
              <w:rPr>
                <w:rFonts w:ascii="Times New Roman" w:eastAsia="Malgun Gothic" w:hAnsi="Times New Roman"/>
                <w:sz w:val="18"/>
                <w:szCs w:val="18"/>
              </w:rPr>
            </w:pPr>
            <w:r>
              <w:rPr>
                <w:rFonts w:ascii="Times New Roman" w:eastAsia="Malgun Gothic" w:hAnsi="Times New Roman"/>
                <w:sz w:val="18"/>
                <w:szCs w:val="18"/>
              </w:rPr>
              <w:t xml:space="preserve">Ozan </w:t>
            </w:r>
            <w:proofErr w:type="spellStart"/>
            <w:r>
              <w:rPr>
                <w:rFonts w:ascii="Times New Roman" w:eastAsia="Malgun Gothic" w:hAnsi="Times New Roman"/>
                <w:sz w:val="18"/>
                <w:szCs w:val="18"/>
              </w:rPr>
              <w:t>Keysan</w:t>
            </w:r>
            <w:proofErr w:type="spellEnd"/>
          </w:p>
          <w:p w14:paraId="0D34A2C2" w14:textId="2C06A4A6" w:rsidR="00C857F1" w:rsidRPr="00B44F67" w:rsidRDefault="00B9503C" w:rsidP="00085531">
            <w:pPr>
              <w:wordWrap/>
              <w:rPr>
                <w:rFonts w:ascii="Times New Roman" w:eastAsia="Malgun Gothic" w:hAnsi="Times New Roman"/>
                <w:sz w:val="18"/>
                <w:szCs w:val="18"/>
              </w:rPr>
            </w:pPr>
            <w:r>
              <w:rPr>
                <w:rFonts w:ascii="Times New Roman" w:eastAsia="Malgun Gothic" w:hAnsi="Times New Roman"/>
                <w:sz w:val="18"/>
                <w:szCs w:val="18"/>
              </w:rPr>
              <w:t>keysan@metu.edu.tr</w:t>
            </w:r>
          </w:p>
          <w:p w14:paraId="434FD369" w14:textId="77777777" w:rsidR="00C857F1" w:rsidRPr="00160142" w:rsidRDefault="00C857F1" w:rsidP="00085531">
            <w:pPr>
              <w:wordWrap/>
              <w:rPr>
                <w:rFonts w:ascii="Times New Roman" w:eastAsia="Malgun Gothic" w:hAnsi="Times New Roman"/>
                <w:sz w:val="18"/>
                <w:szCs w:val="18"/>
              </w:rPr>
            </w:pPr>
          </w:p>
          <w:p w14:paraId="5ECA5DAE" w14:textId="6B28BBB7" w:rsidR="00C857F1" w:rsidRPr="00E820F4" w:rsidRDefault="00B9503C" w:rsidP="00085531">
            <w:pPr>
              <w:wordWrap/>
              <w:jc w:val="both"/>
              <w:rPr>
                <w:rFonts w:ascii="Times New Roman" w:eastAsia="Malgun Gothic" w:hAnsi="Times New Roman"/>
              </w:rPr>
            </w:pPr>
            <w:r w:rsidRPr="00E820F4">
              <w:rPr>
                <w:rFonts w:ascii="Times New Roman" w:hAnsi="Times New Roman"/>
                <w:sz w:val="18"/>
              </w:rPr>
              <w:t>Department of Electrical and Electronics Engineering</w:t>
            </w:r>
            <w:r w:rsidR="00C857F1" w:rsidRPr="00E820F4">
              <w:rPr>
                <w:rFonts w:ascii="Times New Roman" w:eastAsia="Malgun Gothic" w:hAnsi="Times New Roman"/>
                <w:sz w:val="18"/>
              </w:rPr>
              <w:t xml:space="preserve">, </w:t>
            </w:r>
            <w:r w:rsidRPr="00E820F4">
              <w:rPr>
                <w:rFonts w:ascii="Times New Roman" w:hAnsi="Times New Roman"/>
                <w:sz w:val="18"/>
              </w:rPr>
              <w:t>Middle East</w:t>
            </w:r>
            <w:r w:rsidR="00E820F4" w:rsidRPr="00E820F4">
              <w:rPr>
                <w:rFonts w:ascii="Times New Roman" w:hAnsi="Times New Roman"/>
                <w:sz w:val="18"/>
              </w:rPr>
              <w:t xml:space="preserve"> </w:t>
            </w:r>
            <w:r w:rsidRPr="00E820F4">
              <w:rPr>
                <w:rFonts w:ascii="Times New Roman" w:hAnsi="Times New Roman"/>
                <w:sz w:val="18"/>
              </w:rPr>
              <w:t>Technical University</w:t>
            </w:r>
            <w:r w:rsidR="00C857F1" w:rsidRPr="00E820F4">
              <w:rPr>
                <w:rFonts w:ascii="Times New Roman" w:eastAsia="MS Gothic" w:hAnsi="Times New Roman"/>
                <w:sz w:val="18"/>
              </w:rPr>
              <w:t>,</w:t>
            </w:r>
            <w:r w:rsidR="00C857F1" w:rsidRPr="00E820F4">
              <w:rPr>
                <w:rFonts w:ascii="Times New Roman" w:hAnsi="Times New Roman"/>
                <w:sz w:val="18"/>
              </w:rPr>
              <w:t xml:space="preserve"> </w:t>
            </w:r>
            <w:r w:rsidRPr="00E820F4">
              <w:rPr>
                <w:rFonts w:ascii="Times New Roman" w:hAnsi="Times New Roman"/>
                <w:sz w:val="18"/>
              </w:rPr>
              <w:t>Ankara</w:t>
            </w:r>
            <w:r w:rsidR="00C857F1" w:rsidRPr="00E820F4">
              <w:rPr>
                <w:rFonts w:ascii="Times New Roman" w:hAnsi="Times New Roman"/>
                <w:sz w:val="18"/>
              </w:rPr>
              <w:t>,</w:t>
            </w:r>
            <w:r w:rsidR="00C857F1" w:rsidRPr="00E820F4">
              <w:rPr>
                <w:rFonts w:ascii="Times New Roman" w:eastAsia="MS Gothic" w:hAnsi="Times New Roman"/>
                <w:sz w:val="18"/>
              </w:rPr>
              <w:t xml:space="preserve"> </w:t>
            </w:r>
            <w:r w:rsidRPr="00E820F4">
              <w:rPr>
                <w:rFonts w:ascii="Times New Roman" w:eastAsia="MS Gothic" w:hAnsi="Times New Roman"/>
                <w:sz w:val="18"/>
              </w:rPr>
              <w:t>Turkey</w:t>
            </w:r>
          </w:p>
        </w:tc>
      </w:tr>
    </w:tbl>
    <w:bookmarkEnd w:id="0"/>
    <w:p w14:paraId="1990F7CE" w14:textId="685A8538" w:rsidR="004A264C" w:rsidRDefault="00827BD3" w:rsidP="000D6987">
      <w:pPr>
        <w:wordWrap/>
        <w:spacing w:after="0" w:line="276" w:lineRule="auto"/>
        <w:rPr>
          <w:rFonts w:ascii="Times New Roman" w:hAnsi="Times New Roman" w:cs="Times New Roman"/>
          <w:szCs w:val="20"/>
        </w:rPr>
      </w:pPr>
      <w:r w:rsidRPr="00827BD3">
        <w:rPr>
          <w:rFonts w:ascii="Times New Roman" w:hAnsi="Times New Roman" w:cs="Times New Roman"/>
          <w:szCs w:val="20"/>
        </w:rPr>
        <w:t>In this paper, modular IPT systems which have receiver series/parallel compensation with series/parallel common DC-Bus are investigated. For these systems, power sharing between the receiver modules is vulnerable to system components such as the mutual coupling between the transmitter and the receiver coils. It is also observed that the power sharing is affected by the compensation topologies of the receivers and the type of the electrical connection of common DC-Bus. Therefore, in this study, a mathematical model is presented to reveal the power sharing characteristics in terms of operating frequency and mutual inductance differences of the modules. Then the mathematical model is verified for series compensated, series/parallel connected IPT systems with single transmitter-two receivers, and 5% mean error is achieved.</w:t>
      </w:r>
    </w:p>
    <w:p w14:paraId="73B5995F" w14:textId="77777777" w:rsidR="00827BD3" w:rsidRDefault="00827BD3" w:rsidP="000D6987">
      <w:pPr>
        <w:wordWrap/>
        <w:spacing w:after="0" w:line="276" w:lineRule="auto"/>
        <w:rPr>
          <w:rFonts w:ascii="Times New Roman" w:hAnsi="Times New Roman" w:cs="Times New Roman"/>
          <w:szCs w:val="20"/>
        </w:rPr>
      </w:pPr>
    </w:p>
    <w:p w14:paraId="697F64FD" w14:textId="77777777" w:rsidR="006450B9" w:rsidRPr="003E01D5" w:rsidRDefault="00AE0B3E" w:rsidP="000D6987">
      <w:pPr>
        <w:wordWrap/>
        <w:spacing w:after="0" w:line="276" w:lineRule="auto"/>
        <w:rPr>
          <w:rFonts w:ascii="Times New Roman" w:hAnsi="Times New Roman" w:cs="Times New Roman"/>
          <w:szCs w:val="20"/>
        </w:rPr>
      </w:pPr>
      <w:r w:rsidRPr="00EF48D7">
        <w:rPr>
          <w:rFonts w:ascii="Arial" w:hAnsi="Arial" w:cs="Arial"/>
          <w:b/>
          <w:bCs/>
          <w:szCs w:val="20"/>
        </w:rPr>
        <w:t>Keywords</w:t>
      </w:r>
      <w:r w:rsidR="00EF48D7">
        <w:rPr>
          <w:rFonts w:ascii="Times New Roman" w:hAnsi="Times New Roman" w:cs="Times New Roman"/>
          <w:b/>
          <w:bCs/>
          <w:szCs w:val="20"/>
        </w:rPr>
        <w:t xml:space="preserve"> </w:t>
      </w:r>
      <w:r w:rsidR="004A264C" w:rsidRPr="004A264C">
        <w:rPr>
          <w:rFonts w:ascii="Times New Roman" w:hAnsi="Times New Roman" w:cs="Times New Roman"/>
          <w:szCs w:val="20"/>
        </w:rPr>
        <w:t>Wireless power transfer</w:t>
      </w:r>
      <w:r w:rsidR="004A264C">
        <w:rPr>
          <w:rFonts w:ascii="Times New Roman" w:hAnsi="Times New Roman" w:cs="Times New Roman"/>
          <w:szCs w:val="20"/>
        </w:rPr>
        <w:t xml:space="preserve"> </w:t>
      </w:r>
      <w:r w:rsidR="004A264C" w:rsidRPr="00CC0FB2">
        <w:rPr>
          <w:rFonts w:ascii="Times New Roman" w:hAnsi="Times New Roman" w:cs="Times New Roman"/>
          <w:szCs w:val="20"/>
        </w:rPr>
        <w:t>∙</w:t>
      </w:r>
      <w:r w:rsidR="004A264C" w:rsidRPr="004A264C">
        <w:rPr>
          <w:rFonts w:ascii="Times New Roman" w:hAnsi="Times New Roman" w:cs="Times New Roman"/>
          <w:szCs w:val="20"/>
        </w:rPr>
        <w:t xml:space="preserve"> </w:t>
      </w:r>
      <w:r w:rsidR="004A264C">
        <w:rPr>
          <w:rFonts w:ascii="Times New Roman" w:hAnsi="Times New Roman" w:cs="Times New Roman"/>
          <w:szCs w:val="20"/>
        </w:rPr>
        <w:t>I</w:t>
      </w:r>
      <w:r w:rsidR="004A264C" w:rsidRPr="004A264C">
        <w:rPr>
          <w:rFonts w:ascii="Times New Roman" w:hAnsi="Times New Roman" w:cs="Times New Roman"/>
          <w:szCs w:val="20"/>
        </w:rPr>
        <w:t>nductive power transfer</w:t>
      </w:r>
      <w:r w:rsidR="004A264C">
        <w:rPr>
          <w:rFonts w:ascii="Times New Roman" w:hAnsi="Times New Roman" w:cs="Times New Roman"/>
          <w:szCs w:val="20"/>
        </w:rPr>
        <w:t xml:space="preserve"> </w:t>
      </w:r>
      <w:r w:rsidR="004A264C" w:rsidRPr="00CC0FB2">
        <w:rPr>
          <w:rFonts w:ascii="Times New Roman" w:hAnsi="Times New Roman" w:cs="Times New Roman"/>
          <w:szCs w:val="20"/>
        </w:rPr>
        <w:t>∙</w:t>
      </w:r>
      <w:r w:rsidR="004A264C" w:rsidRPr="004A264C">
        <w:rPr>
          <w:rFonts w:ascii="Times New Roman" w:hAnsi="Times New Roman" w:cs="Times New Roman"/>
          <w:szCs w:val="20"/>
        </w:rPr>
        <w:t xml:space="preserve"> </w:t>
      </w:r>
      <w:r w:rsidR="004A264C">
        <w:rPr>
          <w:rFonts w:ascii="Times New Roman" w:hAnsi="Times New Roman" w:cs="Times New Roman"/>
          <w:szCs w:val="20"/>
        </w:rPr>
        <w:t>M</w:t>
      </w:r>
      <w:r w:rsidR="004A264C" w:rsidRPr="004A264C">
        <w:rPr>
          <w:rFonts w:ascii="Times New Roman" w:hAnsi="Times New Roman" w:cs="Times New Roman"/>
          <w:szCs w:val="20"/>
        </w:rPr>
        <w:t xml:space="preserve">odular design, </w:t>
      </w:r>
      <w:r w:rsidR="004A264C">
        <w:rPr>
          <w:rFonts w:ascii="Times New Roman" w:hAnsi="Times New Roman" w:cs="Times New Roman"/>
          <w:szCs w:val="20"/>
        </w:rPr>
        <w:t>M</w:t>
      </w:r>
      <w:r w:rsidR="004A264C" w:rsidRPr="004A264C">
        <w:rPr>
          <w:rFonts w:ascii="Times New Roman" w:hAnsi="Times New Roman" w:cs="Times New Roman"/>
          <w:szCs w:val="20"/>
        </w:rPr>
        <w:t>ultiple receiver</w:t>
      </w:r>
      <w:r w:rsidR="004A264C">
        <w:rPr>
          <w:rFonts w:ascii="Times New Roman" w:hAnsi="Times New Roman" w:cs="Times New Roman"/>
          <w:szCs w:val="20"/>
        </w:rPr>
        <w:t xml:space="preserve"> </w:t>
      </w:r>
      <w:r w:rsidR="004A264C" w:rsidRPr="00CC0FB2">
        <w:rPr>
          <w:rFonts w:ascii="Times New Roman" w:hAnsi="Times New Roman" w:cs="Times New Roman"/>
          <w:szCs w:val="20"/>
        </w:rPr>
        <w:t>∙</w:t>
      </w:r>
      <w:r w:rsidR="004A264C">
        <w:rPr>
          <w:rFonts w:ascii="Times New Roman" w:hAnsi="Times New Roman" w:cs="Times New Roman"/>
          <w:szCs w:val="20"/>
        </w:rPr>
        <w:t xml:space="preserve"> C</w:t>
      </w:r>
      <w:r w:rsidR="004A264C" w:rsidRPr="004A264C">
        <w:rPr>
          <w:rFonts w:ascii="Times New Roman" w:hAnsi="Times New Roman" w:cs="Times New Roman"/>
          <w:szCs w:val="20"/>
        </w:rPr>
        <w:t>ommon DC Bus</w:t>
      </w:r>
      <w:r w:rsidR="00F85EB2">
        <w:rPr>
          <w:rFonts w:ascii="Times New Roman" w:hAnsi="Times New Roman" w:cs="Times New Roman"/>
          <w:szCs w:val="20"/>
        </w:rPr>
        <w:t>.</w:t>
      </w:r>
    </w:p>
    <w:p w14:paraId="57521EDE" w14:textId="77777777" w:rsidR="003E01D5" w:rsidRDefault="003E01D5" w:rsidP="003E01D5">
      <w:pPr>
        <w:wordWrap/>
        <w:spacing w:after="0" w:line="276" w:lineRule="auto"/>
        <w:jc w:val="center"/>
        <w:rPr>
          <w:rFonts w:ascii="Arial" w:hAnsi="Arial" w:cs="Arial"/>
          <w:b/>
          <w:bCs/>
          <w:szCs w:val="20"/>
        </w:rPr>
      </w:pPr>
      <w:r>
        <w:rPr>
          <w:rFonts w:ascii="Arial" w:hAnsi="Arial" w:cs="Arial"/>
          <w:b/>
          <w:bCs/>
          <w:szCs w:val="20"/>
        </w:rPr>
        <w:t>List of Abbreviations</w:t>
      </w:r>
    </w:p>
    <w:tbl>
      <w:tblPr>
        <w:tblStyle w:val="TableGrid"/>
        <w:tblW w:w="0" w:type="auto"/>
        <w:tblLook w:val="04A0" w:firstRow="1" w:lastRow="0" w:firstColumn="1" w:lastColumn="0" w:noHBand="0" w:noVBand="1"/>
      </w:tblPr>
      <w:tblGrid>
        <w:gridCol w:w="710"/>
        <w:gridCol w:w="3999"/>
      </w:tblGrid>
      <w:tr w:rsidR="003E01D5" w14:paraId="79E7759C" w14:textId="77777777" w:rsidTr="0033127D">
        <w:trPr>
          <w:trHeight w:val="175"/>
        </w:trPr>
        <w:tc>
          <w:tcPr>
            <w:tcW w:w="710" w:type="dxa"/>
            <w:tcBorders>
              <w:top w:val="nil"/>
              <w:left w:val="nil"/>
              <w:bottom w:val="nil"/>
              <w:right w:val="nil"/>
            </w:tcBorders>
          </w:tcPr>
          <w:p w14:paraId="04770624" w14:textId="77777777" w:rsidR="003E01D5" w:rsidRPr="00BA7B80" w:rsidRDefault="003E01D5" w:rsidP="0033127D">
            <w:pPr>
              <w:wordWrap/>
              <w:spacing w:line="276" w:lineRule="auto"/>
              <w:rPr>
                <w:rFonts w:ascii="Times New Roman" w:hAnsi="Times New Roman"/>
                <w:bCs/>
              </w:rPr>
            </w:pPr>
            <m:oMathPara>
              <m:oMath>
                <m:r>
                  <w:rPr>
                    <w:rFonts w:ascii="Cambria Math" w:hAnsi="Cambria Math"/>
                  </w:rPr>
                  <m:t>ω</m:t>
                </m:r>
              </m:oMath>
            </m:oMathPara>
          </w:p>
        </w:tc>
        <w:tc>
          <w:tcPr>
            <w:tcW w:w="3999" w:type="dxa"/>
            <w:tcBorders>
              <w:top w:val="nil"/>
              <w:left w:val="nil"/>
              <w:bottom w:val="nil"/>
              <w:right w:val="nil"/>
            </w:tcBorders>
          </w:tcPr>
          <w:p w14:paraId="65333E3C" w14:textId="77777777" w:rsidR="003E01D5" w:rsidRPr="00BA7B80" w:rsidRDefault="003E01D5" w:rsidP="0033127D">
            <w:pPr>
              <w:wordWrap/>
              <w:spacing w:line="276" w:lineRule="auto"/>
              <w:rPr>
                <w:rFonts w:cs="Times"/>
                <w:bCs/>
              </w:rPr>
            </w:pPr>
            <w:r w:rsidRPr="00BA7B80">
              <w:rPr>
                <w:rFonts w:ascii="Times New Roman" w:hAnsi="Times New Roman"/>
                <w:bCs/>
              </w:rPr>
              <w:t>Operation angular frequency</w:t>
            </w:r>
          </w:p>
        </w:tc>
      </w:tr>
      <w:tr w:rsidR="003E01D5" w14:paraId="699C6868" w14:textId="77777777" w:rsidTr="0033127D">
        <w:trPr>
          <w:trHeight w:val="184"/>
        </w:trPr>
        <w:tc>
          <w:tcPr>
            <w:tcW w:w="710" w:type="dxa"/>
            <w:tcBorders>
              <w:top w:val="nil"/>
              <w:left w:val="nil"/>
              <w:bottom w:val="nil"/>
              <w:right w:val="nil"/>
            </w:tcBorders>
          </w:tcPr>
          <w:p w14:paraId="3F97DE81"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ω</m:t>
                    </m:r>
                    <m:ctrlPr>
                      <w:rPr>
                        <w:rFonts w:ascii="Cambria Math" w:hAnsi="Cambria Math"/>
                        <w:bCs/>
                      </w:rPr>
                    </m:ctrlPr>
                  </m:e>
                  <m:sub>
                    <m:r>
                      <w:rPr>
                        <w:rFonts w:ascii="Cambria Math" w:hAnsi="Cambria Math"/>
                      </w:rPr>
                      <m:t>0</m:t>
                    </m:r>
                  </m:sub>
                </m:sSub>
              </m:oMath>
            </m:oMathPara>
          </w:p>
        </w:tc>
        <w:tc>
          <w:tcPr>
            <w:tcW w:w="3999" w:type="dxa"/>
            <w:tcBorders>
              <w:top w:val="nil"/>
              <w:left w:val="nil"/>
              <w:bottom w:val="nil"/>
              <w:right w:val="nil"/>
            </w:tcBorders>
          </w:tcPr>
          <w:p w14:paraId="403FC604" w14:textId="77777777" w:rsidR="003E01D5" w:rsidRPr="00BA7B80" w:rsidRDefault="003E01D5" w:rsidP="0033127D">
            <w:pPr>
              <w:wordWrap/>
              <w:spacing w:line="276" w:lineRule="auto"/>
              <w:rPr>
                <w:rFonts w:cs="Times"/>
                <w:bCs/>
              </w:rPr>
            </w:pPr>
            <w:r w:rsidRPr="00BA7B80">
              <w:rPr>
                <w:rFonts w:ascii="Times New Roman" w:hAnsi="Times New Roman"/>
                <w:bCs/>
              </w:rPr>
              <w:t>Resonant angular frequency</w:t>
            </w:r>
          </w:p>
        </w:tc>
      </w:tr>
      <w:tr w:rsidR="003E01D5" w14:paraId="00607D55" w14:textId="77777777" w:rsidTr="0033127D">
        <w:tc>
          <w:tcPr>
            <w:tcW w:w="710" w:type="dxa"/>
            <w:tcBorders>
              <w:top w:val="nil"/>
              <w:left w:val="nil"/>
              <w:bottom w:val="nil"/>
              <w:right w:val="nil"/>
            </w:tcBorders>
          </w:tcPr>
          <w:p w14:paraId="305E5FA2"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C</m:t>
                    </m:r>
                  </m:e>
                  <m:sub>
                    <m:r>
                      <w:rPr>
                        <w:rFonts w:ascii="Cambria Math" w:hAnsi="Cambria Math"/>
                      </w:rPr>
                      <m:t>RX</m:t>
                    </m:r>
                  </m:sub>
                </m:sSub>
              </m:oMath>
            </m:oMathPara>
          </w:p>
        </w:tc>
        <w:tc>
          <w:tcPr>
            <w:tcW w:w="3999" w:type="dxa"/>
            <w:tcBorders>
              <w:top w:val="nil"/>
              <w:left w:val="nil"/>
              <w:bottom w:val="nil"/>
              <w:right w:val="nil"/>
            </w:tcBorders>
          </w:tcPr>
          <w:p w14:paraId="2F879B60" w14:textId="77777777" w:rsidR="003E01D5" w:rsidRPr="00BA7B80" w:rsidRDefault="003E01D5" w:rsidP="0033127D">
            <w:pPr>
              <w:wordWrap/>
              <w:spacing w:line="276" w:lineRule="auto"/>
              <w:rPr>
                <w:rFonts w:cs="Times"/>
                <w:bCs/>
              </w:rPr>
            </w:pPr>
            <w:r w:rsidRPr="00BA7B80">
              <w:rPr>
                <w:rFonts w:cs="Times"/>
                <w:bCs/>
              </w:rPr>
              <w:t>Compensation capacitor capacitance of the Rx module</w:t>
            </w:r>
          </w:p>
        </w:tc>
      </w:tr>
      <w:tr w:rsidR="003E01D5" w14:paraId="07CFD59D" w14:textId="77777777" w:rsidTr="0033127D">
        <w:tc>
          <w:tcPr>
            <w:tcW w:w="710" w:type="dxa"/>
            <w:tcBorders>
              <w:top w:val="nil"/>
              <w:left w:val="nil"/>
              <w:bottom w:val="nil"/>
              <w:right w:val="nil"/>
            </w:tcBorders>
          </w:tcPr>
          <w:p w14:paraId="10B4D5FC"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I</m:t>
                    </m:r>
                  </m:e>
                  <m:sub>
                    <m:r>
                      <w:rPr>
                        <w:rFonts w:ascii="Cambria Math" w:hAnsi="Cambria Math"/>
                      </w:rPr>
                      <m:t>RX(i)</m:t>
                    </m:r>
                  </m:sub>
                </m:sSub>
              </m:oMath>
            </m:oMathPara>
          </w:p>
        </w:tc>
        <w:tc>
          <w:tcPr>
            <w:tcW w:w="3999" w:type="dxa"/>
            <w:tcBorders>
              <w:top w:val="nil"/>
              <w:left w:val="nil"/>
              <w:bottom w:val="nil"/>
              <w:right w:val="nil"/>
            </w:tcBorders>
          </w:tcPr>
          <w:p w14:paraId="0481EF8E" w14:textId="77777777" w:rsidR="003E01D5" w:rsidRPr="00BA7B80" w:rsidRDefault="003E01D5" w:rsidP="0033127D">
            <w:pPr>
              <w:wordWrap/>
              <w:spacing w:line="276" w:lineRule="auto"/>
              <w:rPr>
                <w:rFonts w:cs="Times"/>
                <w:bCs/>
              </w:rPr>
            </w:pPr>
            <w:r w:rsidRPr="00BA7B80">
              <w:rPr>
                <w:rFonts w:cs="Times"/>
                <w:bCs/>
              </w:rPr>
              <w:t xml:space="preserve">AC current flowing across the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oMath>
            <w:r w:rsidRPr="00BA7B80">
              <w:rPr>
                <w:rFonts w:cs="Times"/>
                <w:bCs/>
              </w:rPr>
              <w:t xml:space="preserve"> Rx module</w:t>
            </w:r>
          </w:p>
        </w:tc>
      </w:tr>
      <w:tr w:rsidR="003E01D5" w14:paraId="19B1525D" w14:textId="77777777" w:rsidTr="0033127D">
        <w:tc>
          <w:tcPr>
            <w:tcW w:w="710" w:type="dxa"/>
            <w:tcBorders>
              <w:top w:val="nil"/>
              <w:left w:val="nil"/>
              <w:bottom w:val="nil"/>
              <w:right w:val="nil"/>
            </w:tcBorders>
          </w:tcPr>
          <w:p w14:paraId="4B42A874"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I</m:t>
                    </m:r>
                  </m:e>
                  <m:sub>
                    <m:r>
                      <w:rPr>
                        <w:rFonts w:ascii="Cambria Math" w:hAnsi="Cambria Math"/>
                      </w:rPr>
                      <m:t>TX</m:t>
                    </m:r>
                  </m:sub>
                </m:sSub>
              </m:oMath>
            </m:oMathPara>
          </w:p>
        </w:tc>
        <w:tc>
          <w:tcPr>
            <w:tcW w:w="3999" w:type="dxa"/>
            <w:tcBorders>
              <w:top w:val="nil"/>
              <w:left w:val="nil"/>
              <w:bottom w:val="nil"/>
              <w:right w:val="nil"/>
            </w:tcBorders>
          </w:tcPr>
          <w:p w14:paraId="574553EB" w14:textId="77777777" w:rsidR="003E01D5" w:rsidRPr="00BA7B80" w:rsidRDefault="003E01D5" w:rsidP="0033127D">
            <w:pPr>
              <w:wordWrap/>
              <w:spacing w:line="276" w:lineRule="auto"/>
              <w:rPr>
                <w:rFonts w:ascii="Times New Roman" w:hAnsi="Times New Roman"/>
                <w:bCs/>
              </w:rPr>
            </w:pPr>
            <w:r w:rsidRPr="00BA7B80">
              <w:rPr>
                <w:rFonts w:cs="Times"/>
                <w:bCs/>
              </w:rPr>
              <w:t>AC current flowing across the Tx side IPT coil</w:t>
            </w:r>
          </w:p>
        </w:tc>
      </w:tr>
      <w:tr w:rsidR="003E01D5" w14:paraId="2618DB6C" w14:textId="77777777" w:rsidTr="0033127D">
        <w:tc>
          <w:tcPr>
            <w:tcW w:w="710" w:type="dxa"/>
            <w:tcBorders>
              <w:top w:val="nil"/>
              <w:left w:val="nil"/>
              <w:bottom w:val="nil"/>
              <w:right w:val="nil"/>
            </w:tcBorders>
          </w:tcPr>
          <w:p w14:paraId="42B17428"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L</m:t>
                    </m:r>
                  </m:e>
                  <m:sub>
                    <m:r>
                      <w:rPr>
                        <w:rFonts w:ascii="Cambria Math" w:hAnsi="Cambria Math"/>
                      </w:rPr>
                      <m:t>RX</m:t>
                    </m:r>
                  </m:sub>
                </m:sSub>
              </m:oMath>
            </m:oMathPara>
          </w:p>
        </w:tc>
        <w:tc>
          <w:tcPr>
            <w:tcW w:w="3999" w:type="dxa"/>
            <w:tcBorders>
              <w:top w:val="nil"/>
              <w:left w:val="nil"/>
              <w:bottom w:val="nil"/>
              <w:right w:val="nil"/>
            </w:tcBorders>
          </w:tcPr>
          <w:p w14:paraId="2CC1E91D" w14:textId="77777777" w:rsidR="003E01D5" w:rsidRPr="00BA7B80" w:rsidRDefault="003E01D5" w:rsidP="0033127D">
            <w:pPr>
              <w:wordWrap/>
              <w:spacing w:line="276" w:lineRule="auto"/>
              <w:rPr>
                <w:rFonts w:cs="Times"/>
                <w:bCs/>
              </w:rPr>
            </w:pPr>
            <w:r w:rsidRPr="00BA7B80">
              <w:rPr>
                <w:rFonts w:cs="Times"/>
                <w:bCs/>
              </w:rPr>
              <w:t>IPT coil inductance of the Rx module</w:t>
            </w:r>
          </w:p>
        </w:tc>
      </w:tr>
      <w:tr w:rsidR="003E01D5" w14:paraId="33255B6D" w14:textId="77777777" w:rsidTr="0033127D">
        <w:tc>
          <w:tcPr>
            <w:tcW w:w="710" w:type="dxa"/>
            <w:tcBorders>
              <w:top w:val="nil"/>
              <w:left w:val="nil"/>
              <w:bottom w:val="nil"/>
              <w:right w:val="nil"/>
            </w:tcBorders>
          </w:tcPr>
          <w:p w14:paraId="22A68891"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M</m:t>
                    </m:r>
                  </m:e>
                  <m:sub>
                    <m:r>
                      <w:rPr>
                        <w:rFonts w:ascii="Cambria Math" w:hAnsi="Cambria Math"/>
                      </w:rPr>
                      <m:t>(i)</m:t>
                    </m:r>
                  </m:sub>
                </m:sSub>
              </m:oMath>
            </m:oMathPara>
          </w:p>
        </w:tc>
        <w:tc>
          <w:tcPr>
            <w:tcW w:w="3999" w:type="dxa"/>
            <w:tcBorders>
              <w:top w:val="nil"/>
              <w:left w:val="nil"/>
              <w:bottom w:val="nil"/>
              <w:right w:val="nil"/>
            </w:tcBorders>
          </w:tcPr>
          <w:p w14:paraId="69D1DD58" w14:textId="77777777" w:rsidR="003E01D5" w:rsidRPr="00BA7B80" w:rsidRDefault="003E01D5" w:rsidP="0033127D">
            <w:pPr>
              <w:wordWrap/>
              <w:spacing w:line="276" w:lineRule="auto"/>
              <w:rPr>
                <w:rFonts w:cs="Times"/>
                <w:bCs/>
              </w:rPr>
            </w:pPr>
            <w:r w:rsidRPr="00BA7B80">
              <w:rPr>
                <w:rFonts w:cs="Times"/>
                <w:bCs/>
              </w:rPr>
              <w:t xml:space="preserve">Mutual inductance between the Tx and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oMath>
            <w:r w:rsidRPr="00BA7B80">
              <w:rPr>
                <w:rFonts w:cs="Times"/>
                <w:bCs/>
              </w:rPr>
              <w:t xml:space="preserve"> Rx module IPT coils</w:t>
            </w:r>
          </w:p>
        </w:tc>
      </w:tr>
      <w:tr w:rsidR="003E01D5" w14:paraId="6E7E98F5" w14:textId="77777777" w:rsidTr="0033127D">
        <w:tc>
          <w:tcPr>
            <w:tcW w:w="710" w:type="dxa"/>
            <w:tcBorders>
              <w:top w:val="nil"/>
              <w:left w:val="nil"/>
              <w:bottom w:val="nil"/>
              <w:right w:val="nil"/>
            </w:tcBorders>
          </w:tcPr>
          <w:p w14:paraId="3B313200" w14:textId="77777777" w:rsidR="003E01D5" w:rsidRPr="00BA7B80" w:rsidRDefault="003E01D5" w:rsidP="0033127D">
            <w:pPr>
              <w:wordWrap/>
              <w:spacing w:line="276" w:lineRule="auto"/>
              <w:rPr>
                <w:rFonts w:ascii="Times New Roman" w:hAnsi="Times New Roman"/>
                <w:bCs/>
              </w:rPr>
            </w:pPr>
            <m:oMathPara>
              <m:oMath>
                <m:r>
                  <w:rPr>
                    <w:rFonts w:ascii="Cambria Math" w:hAnsi="Cambria Math"/>
                  </w:rPr>
                  <m:t>P</m:t>
                </m:r>
              </m:oMath>
            </m:oMathPara>
          </w:p>
        </w:tc>
        <w:tc>
          <w:tcPr>
            <w:tcW w:w="3999" w:type="dxa"/>
            <w:tcBorders>
              <w:top w:val="nil"/>
              <w:left w:val="nil"/>
              <w:bottom w:val="nil"/>
              <w:right w:val="nil"/>
            </w:tcBorders>
          </w:tcPr>
          <w:p w14:paraId="6957F5D3" w14:textId="77777777" w:rsidR="003E01D5" w:rsidRPr="00BA7B80" w:rsidRDefault="003E01D5" w:rsidP="0033127D">
            <w:pPr>
              <w:wordWrap/>
              <w:spacing w:line="276" w:lineRule="auto"/>
              <w:rPr>
                <w:rFonts w:cs="Times"/>
                <w:bCs/>
              </w:rPr>
            </w:pPr>
            <w:r w:rsidRPr="00BA7B80">
              <w:rPr>
                <w:rFonts w:ascii="Times New Roman" w:hAnsi="Times New Roman"/>
                <w:bCs/>
              </w:rPr>
              <w:t>Output power on the load</w:t>
            </w:r>
          </w:p>
        </w:tc>
      </w:tr>
      <w:tr w:rsidR="003E01D5" w14:paraId="41A35FF7" w14:textId="77777777" w:rsidTr="0033127D">
        <w:tc>
          <w:tcPr>
            <w:tcW w:w="710" w:type="dxa"/>
            <w:tcBorders>
              <w:top w:val="nil"/>
              <w:left w:val="nil"/>
              <w:bottom w:val="nil"/>
              <w:right w:val="nil"/>
            </w:tcBorders>
          </w:tcPr>
          <w:p w14:paraId="09BEF222"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P</m:t>
                    </m:r>
                  </m:e>
                  <m:sub>
                    <m:r>
                      <w:rPr>
                        <w:rFonts w:ascii="Cambria Math" w:hAnsi="Cambria Math"/>
                      </w:rPr>
                      <m:t>i</m:t>
                    </m:r>
                  </m:sub>
                </m:sSub>
              </m:oMath>
            </m:oMathPara>
          </w:p>
        </w:tc>
        <w:tc>
          <w:tcPr>
            <w:tcW w:w="3999" w:type="dxa"/>
            <w:tcBorders>
              <w:top w:val="nil"/>
              <w:left w:val="nil"/>
              <w:bottom w:val="nil"/>
              <w:right w:val="nil"/>
            </w:tcBorders>
          </w:tcPr>
          <w:p w14:paraId="7D5BB107" w14:textId="77777777" w:rsidR="003E01D5" w:rsidRPr="00BA7B80" w:rsidRDefault="003E01D5" w:rsidP="0033127D">
            <w:pPr>
              <w:wordWrap/>
              <w:spacing w:line="276" w:lineRule="auto"/>
              <w:rPr>
                <w:rFonts w:cs="Times"/>
                <w:bCs/>
              </w:rPr>
            </w:pPr>
            <w:r w:rsidRPr="00BA7B80">
              <w:rPr>
                <w:rFonts w:ascii="Times New Roman" w:hAnsi="Times New Roman"/>
                <w:bCs/>
              </w:rPr>
              <w:t xml:space="preserve">Power of the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r>
                <w:rPr>
                  <w:rFonts w:ascii="Cambria Math" w:hAnsi="Cambria Math" w:cs="Times"/>
                </w:rPr>
                <m:t xml:space="preserve"> </m:t>
              </m:r>
            </m:oMath>
            <w:r w:rsidRPr="00BA7B80">
              <w:rPr>
                <w:rFonts w:ascii="Times New Roman" w:hAnsi="Times New Roman"/>
                <w:bCs/>
              </w:rPr>
              <w:t>Rx module</w:t>
            </w:r>
          </w:p>
        </w:tc>
      </w:tr>
      <w:tr w:rsidR="003E01D5" w14:paraId="173308F2" w14:textId="77777777" w:rsidTr="0033127D">
        <w:tc>
          <w:tcPr>
            <w:tcW w:w="710" w:type="dxa"/>
            <w:tcBorders>
              <w:top w:val="nil"/>
              <w:left w:val="nil"/>
              <w:bottom w:val="nil"/>
              <w:right w:val="nil"/>
            </w:tcBorders>
          </w:tcPr>
          <w:p w14:paraId="33A55B7A"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Q</m:t>
                    </m:r>
                  </m:e>
                  <m:sub>
                    <m:r>
                      <w:rPr>
                        <w:rFonts w:ascii="Cambria Math" w:hAnsi="Cambria Math"/>
                      </w:rPr>
                      <m:t>RX</m:t>
                    </m:r>
                  </m:sub>
                </m:sSub>
              </m:oMath>
            </m:oMathPara>
          </w:p>
        </w:tc>
        <w:tc>
          <w:tcPr>
            <w:tcW w:w="3999" w:type="dxa"/>
            <w:tcBorders>
              <w:top w:val="nil"/>
              <w:left w:val="nil"/>
              <w:bottom w:val="nil"/>
              <w:right w:val="nil"/>
            </w:tcBorders>
          </w:tcPr>
          <w:p w14:paraId="69B31B81" w14:textId="77777777" w:rsidR="003E01D5" w:rsidRPr="00BA7B80" w:rsidRDefault="003E01D5" w:rsidP="0033127D">
            <w:pPr>
              <w:wordWrap/>
              <w:spacing w:line="276" w:lineRule="auto"/>
              <w:rPr>
                <w:rFonts w:cs="Times"/>
                <w:bCs/>
              </w:rPr>
            </w:pPr>
            <w:r w:rsidRPr="00BA7B80">
              <w:rPr>
                <w:rFonts w:ascii="Times New Roman" w:hAnsi="Times New Roman"/>
                <w:bCs/>
              </w:rPr>
              <w:t>Quality factor of the Rx module</w:t>
            </w:r>
          </w:p>
        </w:tc>
      </w:tr>
      <w:tr w:rsidR="003E01D5" w14:paraId="1A73CE89" w14:textId="77777777" w:rsidTr="0033127D">
        <w:tc>
          <w:tcPr>
            <w:tcW w:w="710" w:type="dxa"/>
            <w:tcBorders>
              <w:top w:val="nil"/>
              <w:left w:val="nil"/>
              <w:bottom w:val="nil"/>
              <w:right w:val="nil"/>
            </w:tcBorders>
          </w:tcPr>
          <w:p w14:paraId="1BEAE0AB"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R</m:t>
                    </m:r>
                  </m:e>
                  <m:sub>
                    <m:r>
                      <w:rPr>
                        <w:rFonts w:ascii="Cambria Math" w:hAnsi="Cambria Math"/>
                      </w:rPr>
                      <m:t>RX(i)</m:t>
                    </m:r>
                  </m:sub>
                </m:sSub>
              </m:oMath>
            </m:oMathPara>
          </w:p>
        </w:tc>
        <w:tc>
          <w:tcPr>
            <w:tcW w:w="3999" w:type="dxa"/>
            <w:tcBorders>
              <w:top w:val="nil"/>
              <w:left w:val="nil"/>
              <w:bottom w:val="nil"/>
              <w:right w:val="nil"/>
            </w:tcBorders>
          </w:tcPr>
          <w:p w14:paraId="1CB9AECE" w14:textId="77777777" w:rsidR="003E01D5" w:rsidRPr="00BA7B80" w:rsidRDefault="003E01D5" w:rsidP="0033127D">
            <w:pPr>
              <w:wordWrap/>
              <w:spacing w:line="276" w:lineRule="auto"/>
              <w:rPr>
                <w:rFonts w:cs="Times"/>
                <w:bCs/>
              </w:rPr>
            </w:pPr>
            <w:r w:rsidRPr="00BA7B80">
              <w:rPr>
                <w:rFonts w:cs="Times"/>
                <w:bCs/>
              </w:rPr>
              <w:t xml:space="preserve">Equivalent resistance seen by the inputs of the diode rectifier of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r>
                <w:rPr>
                  <w:rFonts w:ascii="Cambria Math" w:hAnsi="Cambria Math" w:cs="Times"/>
                </w:rPr>
                <m:t xml:space="preserve"> </m:t>
              </m:r>
            </m:oMath>
            <w:r w:rsidRPr="00BA7B80">
              <w:rPr>
                <w:rFonts w:cs="Times"/>
                <w:bCs/>
              </w:rPr>
              <w:t>Rx module</w:t>
            </w:r>
          </w:p>
        </w:tc>
      </w:tr>
      <w:tr w:rsidR="003E01D5" w14:paraId="2698DBA4" w14:textId="77777777" w:rsidTr="0033127D">
        <w:tc>
          <w:tcPr>
            <w:tcW w:w="710" w:type="dxa"/>
            <w:tcBorders>
              <w:top w:val="nil"/>
              <w:left w:val="nil"/>
              <w:bottom w:val="nil"/>
              <w:right w:val="nil"/>
            </w:tcBorders>
          </w:tcPr>
          <w:p w14:paraId="67C70C00"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R</m:t>
                    </m:r>
                  </m:e>
                  <m:sub>
                    <m:r>
                      <w:rPr>
                        <w:rFonts w:ascii="Cambria Math" w:hAnsi="Cambria Math"/>
                      </w:rPr>
                      <m:t>RX</m:t>
                    </m:r>
                  </m:sub>
                </m:sSub>
              </m:oMath>
            </m:oMathPara>
          </w:p>
        </w:tc>
        <w:tc>
          <w:tcPr>
            <w:tcW w:w="3999" w:type="dxa"/>
            <w:tcBorders>
              <w:top w:val="nil"/>
              <w:left w:val="nil"/>
              <w:bottom w:val="nil"/>
              <w:right w:val="nil"/>
            </w:tcBorders>
          </w:tcPr>
          <w:p w14:paraId="3A9CA5FE" w14:textId="2905B553" w:rsidR="003E01D5" w:rsidRPr="00BA7B80" w:rsidRDefault="003E01D5" w:rsidP="0033127D">
            <w:pPr>
              <w:wordWrap/>
              <w:spacing w:line="276" w:lineRule="auto"/>
              <w:rPr>
                <w:rFonts w:cs="Times"/>
                <w:bCs/>
              </w:rPr>
            </w:pPr>
            <w:r w:rsidRPr="00BA7B80">
              <w:rPr>
                <w:rFonts w:cs="Times"/>
                <w:bCs/>
              </w:rPr>
              <w:t>Equivalent resistance seen by the inputs of diode rectifier</w:t>
            </w:r>
          </w:p>
        </w:tc>
      </w:tr>
      <w:tr w:rsidR="003E01D5" w14:paraId="0E555C97" w14:textId="77777777" w:rsidTr="0033127D">
        <w:tc>
          <w:tcPr>
            <w:tcW w:w="710" w:type="dxa"/>
            <w:tcBorders>
              <w:top w:val="nil"/>
              <w:left w:val="nil"/>
              <w:bottom w:val="nil"/>
              <w:right w:val="nil"/>
            </w:tcBorders>
          </w:tcPr>
          <w:p w14:paraId="512ED84D"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V</m:t>
                    </m:r>
                  </m:e>
                  <m:sub>
                    <m:r>
                      <w:rPr>
                        <w:rFonts w:ascii="Cambria Math" w:hAnsi="Cambria Math"/>
                      </w:rPr>
                      <m:t>RX(i)</m:t>
                    </m:r>
                  </m:sub>
                </m:sSub>
              </m:oMath>
            </m:oMathPara>
          </w:p>
        </w:tc>
        <w:tc>
          <w:tcPr>
            <w:tcW w:w="3999" w:type="dxa"/>
            <w:tcBorders>
              <w:top w:val="nil"/>
              <w:left w:val="nil"/>
              <w:bottom w:val="nil"/>
              <w:right w:val="nil"/>
            </w:tcBorders>
          </w:tcPr>
          <w:p w14:paraId="0D2CE4E2" w14:textId="77777777" w:rsidR="003E01D5" w:rsidRPr="00BA7B80" w:rsidRDefault="003E01D5" w:rsidP="0033127D">
            <w:pPr>
              <w:wordWrap/>
              <w:spacing w:line="276" w:lineRule="auto"/>
              <w:rPr>
                <w:rFonts w:cs="Times"/>
                <w:bCs/>
              </w:rPr>
            </w:pPr>
            <w:r w:rsidRPr="00BA7B80">
              <w:rPr>
                <w:rFonts w:cs="Times"/>
                <w:bCs/>
              </w:rPr>
              <w:t xml:space="preserve">AC voltage across at the input of the diode rectifier of the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r>
                <w:rPr>
                  <w:rFonts w:ascii="Cambria Math" w:hAnsi="Cambria Math" w:cs="Times"/>
                </w:rPr>
                <m:t xml:space="preserve"> </m:t>
              </m:r>
            </m:oMath>
            <w:r w:rsidRPr="00BA7B80">
              <w:rPr>
                <w:rFonts w:cs="Times"/>
                <w:bCs/>
              </w:rPr>
              <w:t>Rx module</w:t>
            </w:r>
          </w:p>
        </w:tc>
      </w:tr>
      <w:tr w:rsidR="003E01D5" w14:paraId="726A3F3B" w14:textId="77777777" w:rsidTr="0033127D">
        <w:tc>
          <w:tcPr>
            <w:tcW w:w="710" w:type="dxa"/>
            <w:tcBorders>
              <w:top w:val="nil"/>
              <w:left w:val="nil"/>
              <w:bottom w:val="nil"/>
              <w:right w:val="nil"/>
            </w:tcBorders>
          </w:tcPr>
          <w:p w14:paraId="7BCDBFF4" w14:textId="77777777" w:rsidR="003E01D5" w:rsidRPr="00BA7B80" w:rsidRDefault="001D448C" w:rsidP="0033127D">
            <w:pPr>
              <w:wordWrap/>
              <w:spacing w:line="276" w:lineRule="auto"/>
              <w:rPr>
                <w:rFonts w:ascii="Times New Roman" w:eastAsia="Malgun Gothic" w:hAnsi="Times New Roman"/>
                <w:bCs/>
              </w:rPr>
            </w:pPr>
            <m:oMathPara>
              <m:oMath>
                <m:sSub>
                  <m:sSubPr>
                    <m:ctrlPr>
                      <w:rPr>
                        <w:rFonts w:ascii="Cambria Math" w:hAnsi="Cambria Math"/>
                        <w:bCs/>
                        <w:i/>
                      </w:rPr>
                    </m:ctrlPr>
                  </m:sSubPr>
                  <m:e>
                    <m:r>
                      <w:rPr>
                        <w:rFonts w:ascii="Cambria Math" w:hAnsi="Cambria Math"/>
                      </w:rPr>
                      <m:t>V</m:t>
                    </m:r>
                  </m:e>
                  <m:sub>
                    <m:r>
                      <w:rPr>
                        <w:rFonts w:ascii="Cambria Math" w:hAnsi="Cambria Math"/>
                      </w:rPr>
                      <m:t>RX(i)</m:t>
                    </m:r>
                  </m:sub>
                </m:sSub>
              </m:oMath>
            </m:oMathPara>
          </w:p>
        </w:tc>
        <w:tc>
          <w:tcPr>
            <w:tcW w:w="3999" w:type="dxa"/>
            <w:tcBorders>
              <w:top w:val="nil"/>
              <w:left w:val="nil"/>
              <w:bottom w:val="nil"/>
              <w:right w:val="nil"/>
            </w:tcBorders>
          </w:tcPr>
          <w:p w14:paraId="1F49EF33" w14:textId="77777777" w:rsidR="003E01D5" w:rsidRPr="00BA7B80" w:rsidRDefault="003E01D5" w:rsidP="0033127D">
            <w:pPr>
              <w:wordWrap/>
              <w:spacing w:line="276" w:lineRule="auto"/>
              <w:rPr>
                <w:rFonts w:cs="Times"/>
                <w:bCs/>
              </w:rPr>
            </w:pPr>
            <w:r w:rsidRPr="00BA7B80">
              <w:rPr>
                <w:rFonts w:cs="Times"/>
                <w:bCs/>
              </w:rPr>
              <w:t xml:space="preserve">Induced voltage on the </w:t>
            </w:r>
            <m:oMath>
              <m:sSup>
                <m:sSupPr>
                  <m:ctrlPr>
                    <w:rPr>
                      <w:rFonts w:ascii="Cambria Math" w:hAnsi="Cambria Math" w:cs="Times"/>
                      <w:bCs/>
                      <w:i/>
                    </w:rPr>
                  </m:ctrlPr>
                </m:sSupPr>
                <m:e>
                  <m:r>
                    <w:rPr>
                      <w:rFonts w:ascii="Cambria Math" w:hAnsi="Cambria Math" w:cs="Times"/>
                    </w:rPr>
                    <m:t>i</m:t>
                  </m:r>
                </m:e>
                <m:sup>
                  <m:r>
                    <w:rPr>
                      <w:rFonts w:ascii="Cambria Math" w:hAnsi="Cambria Math" w:cs="Times"/>
                    </w:rPr>
                    <m:t>th</m:t>
                  </m:r>
                </m:sup>
              </m:sSup>
              <m:r>
                <w:rPr>
                  <w:rFonts w:ascii="Cambria Math" w:hAnsi="Cambria Math" w:cs="Times"/>
                </w:rPr>
                <m:t xml:space="preserve">  </m:t>
              </m:r>
            </m:oMath>
            <w:r w:rsidRPr="00BA7B80">
              <w:rPr>
                <w:rFonts w:cs="Times"/>
                <w:bCs/>
              </w:rPr>
              <w:t>Rx module IPT coil</w:t>
            </w:r>
          </w:p>
        </w:tc>
      </w:tr>
      <w:tr w:rsidR="003E01D5" w14:paraId="7C287170" w14:textId="77777777" w:rsidTr="0033127D">
        <w:tc>
          <w:tcPr>
            <w:tcW w:w="710" w:type="dxa"/>
            <w:tcBorders>
              <w:top w:val="nil"/>
              <w:left w:val="nil"/>
              <w:bottom w:val="nil"/>
              <w:right w:val="nil"/>
            </w:tcBorders>
          </w:tcPr>
          <w:p w14:paraId="7108B41D" w14:textId="77777777" w:rsidR="003E01D5" w:rsidRPr="00BA7B80" w:rsidRDefault="001D448C" w:rsidP="0033127D">
            <w:pPr>
              <w:wordWrap/>
              <w:spacing w:line="276" w:lineRule="auto"/>
              <w:rPr>
                <w:rFonts w:ascii="Times New Roman" w:hAnsi="Times New Roman"/>
                <w:bCs/>
              </w:rPr>
            </w:pPr>
            <m:oMathPara>
              <m:oMath>
                <m:sSub>
                  <m:sSubPr>
                    <m:ctrlPr>
                      <w:rPr>
                        <w:rFonts w:ascii="Cambria Math" w:hAnsi="Cambria Math"/>
                        <w:bCs/>
                        <w:i/>
                      </w:rPr>
                    </m:ctrlPr>
                  </m:sSubPr>
                  <m:e>
                    <m:r>
                      <w:rPr>
                        <w:rFonts w:ascii="Cambria Math" w:hAnsi="Cambria Math"/>
                      </w:rPr>
                      <m:t>Z</m:t>
                    </m:r>
                  </m:e>
                  <m:sub>
                    <m:r>
                      <w:rPr>
                        <w:rFonts w:ascii="Cambria Math" w:hAnsi="Cambria Math"/>
                      </w:rPr>
                      <m:t>RX</m:t>
                    </m:r>
                  </m:sub>
                </m:sSub>
              </m:oMath>
            </m:oMathPara>
          </w:p>
        </w:tc>
        <w:tc>
          <w:tcPr>
            <w:tcW w:w="3999" w:type="dxa"/>
            <w:tcBorders>
              <w:top w:val="nil"/>
              <w:left w:val="nil"/>
              <w:bottom w:val="nil"/>
              <w:right w:val="nil"/>
            </w:tcBorders>
          </w:tcPr>
          <w:p w14:paraId="75F2BC23" w14:textId="77777777" w:rsidR="003E01D5" w:rsidRPr="00BA7B80" w:rsidRDefault="003E01D5" w:rsidP="0033127D">
            <w:pPr>
              <w:wordWrap/>
              <w:spacing w:line="276" w:lineRule="auto"/>
              <w:rPr>
                <w:rFonts w:ascii="Times New Roman" w:hAnsi="Times New Roman"/>
                <w:bCs/>
              </w:rPr>
            </w:pPr>
            <w:r w:rsidRPr="00BA7B80">
              <w:rPr>
                <w:rFonts w:cs="Times"/>
                <w:bCs/>
              </w:rPr>
              <w:t>The impedance of the resonant tank of the Rx module</w:t>
            </w:r>
          </w:p>
        </w:tc>
      </w:tr>
      <w:tr w:rsidR="003E01D5" w14:paraId="001F4F04" w14:textId="77777777" w:rsidTr="0033127D">
        <w:tc>
          <w:tcPr>
            <w:tcW w:w="710" w:type="dxa"/>
            <w:tcBorders>
              <w:top w:val="nil"/>
              <w:left w:val="nil"/>
              <w:bottom w:val="nil"/>
              <w:right w:val="nil"/>
            </w:tcBorders>
          </w:tcPr>
          <w:p w14:paraId="3694D717" w14:textId="77777777" w:rsidR="003E01D5" w:rsidRPr="00BA7B80" w:rsidRDefault="003E01D5" w:rsidP="0033127D">
            <w:pPr>
              <w:wordWrap/>
              <w:spacing w:line="276" w:lineRule="auto"/>
              <w:rPr>
                <w:rFonts w:ascii="Times New Roman" w:hAnsi="Times New Roman"/>
                <w:bCs/>
              </w:rPr>
            </w:pPr>
            <m:oMathPara>
              <m:oMath>
                <m:r>
                  <w:rPr>
                    <w:rFonts w:ascii="Cambria Math" w:hAnsi="Cambria Math"/>
                  </w:rPr>
                  <m:t xml:space="preserve">n </m:t>
                </m:r>
              </m:oMath>
            </m:oMathPara>
          </w:p>
        </w:tc>
        <w:tc>
          <w:tcPr>
            <w:tcW w:w="3999" w:type="dxa"/>
            <w:tcBorders>
              <w:top w:val="nil"/>
              <w:left w:val="nil"/>
              <w:bottom w:val="nil"/>
              <w:right w:val="nil"/>
            </w:tcBorders>
          </w:tcPr>
          <w:p w14:paraId="070C5B82" w14:textId="77777777" w:rsidR="003E01D5" w:rsidRPr="00BA7B80" w:rsidRDefault="003E01D5" w:rsidP="0033127D">
            <w:pPr>
              <w:wordWrap/>
              <w:spacing w:line="276" w:lineRule="auto"/>
              <w:rPr>
                <w:rFonts w:ascii="Times New Roman" w:hAnsi="Times New Roman"/>
                <w:bCs/>
              </w:rPr>
            </w:pPr>
            <w:r w:rsidRPr="00BA7B80">
              <w:rPr>
                <w:rFonts w:cs="Times"/>
                <w:bCs/>
              </w:rPr>
              <w:t>Number of Rx modules</w:t>
            </w:r>
          </w:p>
        </w:tc>
      </w:tr>
    </w:tbl>
    <w:p w14:paraId="04367D58" w14:textId="77777777" w:rsidR="003E01D5" w:rsidRPr="00F85EB2" w:rsidRDefault="003E01D5" w:rsidP="000D6987">
      <w:pPr>
        <w:wordWrap/>
        <w:spacing w:after="0" w:line="276" w:lineRule="auto"/>
        <w:rPr>
          <w:rFonts w:ascii="Times New Roman" w:hAnsi="Times New Roman" w:cs="Times New Roman"/>
          <w:b/>
          <w:bCs/>
          <w:szCs w:val="20"/>
        </w:rPr>
      </w:pPr>
    </w:p>
    <w:p w14:paraId="6935EF76" w14:textId="5F5F63C7" w:rsidR="002D15F5" w:rsidRPr="00293674" w:rsidRDefault="006450B9" w:rsidP="003E01D5">
      <w:pPr>
        <w:wordWrap/>
        <w:spacing w:after="0" w:line="276" w:lineRule="auto"/>
        <w:rPr>
          <w:rFonts w:ascii="Arial" w:hAnsi="Arial" w:cs="Arial"/>
          <w:b/>
          <w:bCs/>
          <w:szCs w:val="20"/>
        </w:rPr>
      </w:pPr>
      <w:proofErr w:type="gramStart"/>
      <w:r w:rsidRPr="00EF48D7">
        <w:rPr>
          <w:rFonts w:ascii="Arial" w:hAnsi="Arial" w:cs="Arial"/>
          <w:b/>
          <w:bCs/>
          <w:szCs w:val="20"/>
        </w:rPr>
        <w:t xml:space="preserve">1 </w:t>
      </w:r>
      <w:r w:rsidR="00EE384B">
        <w:rPr>
          <w:rFonts w:ascii="Arial" w:hAnsi="Arial" w:cs="Arial"/>
          <w:b/>
          <w:bCs/>
          <w:szCs w:val="20"/>
        </w:rPr>
        <w:t xml:space="preserve"> </w:t>
      </w:r>
      <w:r w:rsidRPr="00EF48D7">
        <w:rPr>
          <w:rFonts w:ascii="Arial" w:hAnsi="Arial" w:cs="Arial"/>
          <w:b/>
          <w:bCs/>
          <w:szCs w:val="20"/>
        </w:rPr>
        <w:t>In</w:t>
      </w:r>
      <w:r w:rsidR="00ED2E50" w:rsidRPr="00EF48D7">
        <w:rPr>
          <w:rFonts w:ascii="Arial" w:hAnsi="Arial" w:cs="Arial"/>
          <w:b/>
          <w:bCs/>
          <w:szCs w:val="20"/>
        </w:rPr>
        <w:t>troduction</w:t>
      </w:r>
      <w:proofErr w:type="gramEnd"/>
    </w:p>
    <w:p w14:paraId="62515941" w14:textId="73C59B03" w:rsidR="003E01D5" w:rsidRPr="004655BD" w:rsidRDefault="003E01D5" w:rsidP="003E01D5">
      <w:pPr>
        <w:wordWrap/>
        <w:spacing w:after="0" w:line="276" w:lineRule="auto"/>
        <w:ind w:firstLineChars="71" w:firstLine="142"/>
        <w:rPr>
          <w:rFonts w:ascii="Times New Roman" w:hAnsi="Times New Roman" w:cs="Times New Roman"/>
          <w:szCs w:val="20"/>
        </w:rPr>
      </w:pPr>
      <w:r w:rsidRPr="004655BD">
        <w:rPr>
          <w:rFonts w:ascii="Times New Roman" w:hAnsi="Times New Roman" w:cs="Times New Roman"/>
          <w:szCs w:val="20"/>
        </w:rPr>
        <w:t>Inductive power transfer (IPT) systems have gained popularity due to developments in semiconductor technologies and an increase in the computational power of micro-controllers. Spatial freedom and cordless design make IPT systems highly consumer-friendly. Moreover, galvanic isolation in IPT systems increases the safety. It has many applications with different power levels ranging from phone chargers</w:t>
      </w:r>
      <w:r w:rsidR="009F366D">
        <w:rPr>
          <w:rFonts w:ascii="Times New Roman" w:hAnsi="Times New Roman" w:cs="Times New Roman"/>
          <w:szCs w:val="20"/>
        </w:rPr>
        <w:t xml:space="preserve"> [1]</w:t>
      </w:r>
      <w:r w:rsidRPr="004655BD">
        <w:rPr>
          <w:rFonts w:ascii="Times New Roman" w:hAnsi="Times New Roman" w:cs="Times New Roman"/>
          <w:szCs w:val="20"/>
        </w:rPr>
        <w:t>, and biomedical implants</w:t>
      </w:r>
      <w:r w:rsidR="009F366D">
        <w:rPr>
          <w:rFonts w:ascii="Times New Roman" w:hAnsi="Times New Roman" w:cs="Times New Roman"/>
          <w:szCs w:val="20"/>
        </w:rPr>
        <w:t xml:space="preserve"> [2]</w:t>
      </w:r>
      <w:r w:rsidRPr="004655BD">
        <w:rPr>
          <w:rFonts w:ascii="Times New Roman" w:hAnsi="Times New Roman" w:cs="Times New Roman"/>
          <w:szCs w:val="20"/>
        </w:rPr>
        <w:t xml:space="preserve"> to ultra-fast EV chargers </w:t>
      </w:r>
      <w:r w:rsidR="009F366D">
        <w:rPr>
          <w:rFonts w:ascii="Times New Roman" w:hAnsi="Times New Roman" w:cs="Times New Roman"/>
          <w:szCs w:val="20"/>
        </w:rPr>
        <w:t>[3]</w:t>
      </w:r>
      <w:r w:rsidRPr="004655BD">
        <w:rPr>
          <w:rFonts w:ascii="Times New Roman" w:hAnsi="Times New Roman" w:cs="Times New Roman"/>
          <w:szCs w:val="20"/>
        </w:rPr>
        <w:t>.</w:t>
      </w:r>
    </w:p>
    <w:p w14:paraId="76A3F50A" w14:textId="30E7D782" w:rsidR="003E01D5" w:rsidRPr="004655BD" w:rsidRDefault="003E01D5" w:rsidP="00C21F62">
      <w:pPr>
        <w:wordWrap/>
        <w:spacing w:after="0" w:line="276" w:lineRule="auto"/>
        <w:ind w:firstLine="142"/>
        <w:rPr>
          <w:rFonts w:ascii="Times New Roman" w:hAnsi="Times New Roman" w:cs="Times New Roman"/>
          <w:szCs w:val="20"/>
        </w:rPr>
      </w:pPr>
      <w:r w:rsidRPr="004655BD">
        <w:rPr>
          <w:rFonts w:ascii="Times New Roman" w:hAnsi="Times New Roman" w:cs="Times New Roman"/>
          <w:szCs w:val="20"/>
        </w:rPr>
        <w:t xml:space="preserve">Most conventional IPT systems have DC to AC stage where high-frequency AC current flows from the transmitter (Tx) coil. This varying AC magnetic flux is coupled by the receiver (Rx) coil. Then, the induced voltage is rectified, often employing diode rectifiers. Similar to isolated power converter topologies, the Tx and Rx coils form a magnetic coupling. However, for IPT systems, the windings are loosely coupled making the power factors highly inductive. In order to obtain unity power factor, both Tx and Rx sides should be compensated using either series or parallel connected capacitors. There are four common compensation topologies used in IPT systems named according to the type of connection: series-series (SS), series-parallel (SP), parallel-parallel (PP), parallel-series (PS) </w:t>
      </w:r>
      <w:r w:rsidR="009F366D">
        <w:rPr>
          <w:rFonts w:ascii="Times New Roman" w:hAnsi="Times New Roman" w:cs="Times New Roman"/>
          <w:szCs w:val="20"/>
        </w:rPr>
        <w:t>[4]</w:t>
      </w:r>
      <w:r w:rsidRPr="004655BD">
        <w:rPr>
          <w:rFonts w:ascii="Times New Roman" w:hAnsi="Times New Roman" w:cs="Times New Roman"/>
          <w:szCs w:val="20"/>
        </w:rPr>
        <w:t>. Primary series connection is used with voltage source inputs, whereas the primary parallel connection requires current source input. Similarly, secondary series compensation acts as a voltage source on the output, and secondary parallel compensation provides current source behavior on the output side.</w:t>
      </w:r>
    </w:p>
    <w:p w14:paraId="67492607" w14:textId="46BA5283" w:rsidR="003E01D5" w:rsidRPr="004655BD" w:rsidRDefault="003E01D5" w:rsidP="000A35C5">
      <w:pPr>
        <w:wordWrap/>
        <w:spacing w:after="0" w:line="276" w:lineRule="auto"/>
        <w:ind w:firstLine="142"/>
        <w:rPr>
          <w:rFonts w:ascii="Times New Roman" w:hAnsi="Times New Roman" w:cs="Times New Roman"/>
          <w:szCs w:val="20"/>
        </w:rPr>
      </w:pPr>
      <w:r w:rsidRPr="004655BD">
        <w:rPr>
          <w:rFonts w:ascii="Times New Roman" w:hAnsi="Times New Roman" w:cs="Times New Roman"/>
          <w:szCs w:val="20"/>
        </w:rPr>
        <w:t>The power rating of an IPT system is determined by the topology and the semiconductor ratings. Series compensation is problematic due to capacitor sizing and voltage rating due to high-frequency AC current</w:t>
      </w:r>
      <w:r>
        <w:rPr>
          <w:rFonts w:ascii="Times New Roman" w:hAnsi="Times New Roman" w:cs="Times New Roman"/>
          <w:szCs w:val="20"/>
        </w:rPr>
        <w:t xml:space="preserve"> </w:t>
      </w:r>
      <w:r w:rsidR="00C21F62">
        <w:rPr>
          <w:rFonts w:ascii="Times New Roman" w:hAnsi="Times New Roman" w:cs="Times New Roman"/>
          <w:szCs w:val="20"/>
        </w:rPr>
        <w:t>[</w:t>
      </w:r>
      <w:r w:rsidR="009809E0">
        <w:rPr>
          <w:rFonts w:ascii="Times New Roman" w:hAnsi="Times New Roman" w:cs="Times New Roman"/>
          <w:szCs w:val="20"/>
        </w:rPr>
        <w:t>3</w:t>
      </w:r>
      <w:r w:rsidR="00C21F62">
        <w:rPr>
          <w:rFonts w:ascii="Times New Roman" w:hAnsi="Times New Roman" w:cs="Times New Roman"/>
          <w:szCs w:val="20"/>
        </w:rPr>
        <w:t>]</w:t>
      </w:r>
      <w:r w:rsidRPr="004655BD">
        <w:rPr>
          <w:rFonts w:ascii="Times New Roman" w:hAnsi="Times New Roman" w:cs="Times New Roman"/>
          <w:szCs w:val="20"/>
        </w:rPr>
        <w:t xml:space="preserve">. Moreover, as the power rating increases, the operation frequencies usually reduce, which also increases the size of the system. In order to reduce the system size and cost, modular IPT systems are proposed to reduce power ratings </w:t>
      </w:r>
      <w:r w:rsidRPr="004655BD">
        <w:rPr>
          <w:rFonts w:ascii="Times New Roman" w:hAnsi="Times New Roman" w:cs="Times New Roman"/>
          <w:szCs w:val="20"/>
        </w:rPr>
        <w:lastRenderedPageBreak/>
        <w:t xml:space="preserve">of each semiconductor, increase modularity and simplify thermal management. Another advantage of modular systems is selective power transmission where the frequency is varied to control the ratio of power transfer between two different loads </w:t>
      </w:r>
      <w:r w:rsidR="00C21F62">
        <w:rPr>
          <w:rFonts w:ascii="Times New Roman" w:hAnsi="Times New Roman" w:cs="Times New Roman"/>
          <w:szCs w:val="20"/>
        </w:rPr>
        <w:t>[</w:t>
      </w:r>
      <w:r w:rsidR="009809E0">
        <w:rPr>
          <w:rFonts w:ascii="Times New Roman" w:hAnsi="Times New Roman" w:cs="Times New Roman"/>
          <w:szCs w:val="20"/>
        </w:rPr>
        <w:t>5</w:t>
      </w:r>
      <w:r w:rsidR="00C21F62">
        <w:rPr>
          <w:rFonts w:ascii="Times New Roman" w:hAnsi="Times New Roman" w:cs="Times New Roman"/>
          <w:szCs w:val="20"/>
        </w:rPr>
        <w:t>]</w:t>
      </w:r>
      <w:r w:rsidRPr="004655BD">
        <w:rPr>
          <w:rFonts w:ascii="Times New Roman" w:hAnsi="Times New Roman" w:cs="Times New Roman"/>
          <w:szCs w:val="20"/>
        </w:rPr>
        <w:t>.</w:t>
      </w:r>
      <w:r w:rsidR="00C21F62">
        <w:rPr>
          <w:rFonts w:ascii="Times New Roman" w:hAnsi="Times New Roman" w:cs="Times New Roman"/>
          <w:szCs w:val="20"/>
        </w:rPr>
        <w:t xml:space="preserve"> </w:t>
      </w:r>
      <w:r w:rsidRPr="004655BD">
        <w:rPr>
          <w:rFonts w:ascii="Times New Roman" w:hAnsi="Times New Roman" w:cs="Times New Roman"/>
          <w:szCs w:val="20"/>
        </w:rPr>
        <w:t xml:space="preserve">Another advantage of modular Rx coils connected to a common DC-bus is improved misalignment. Ke </w:t>
      </w:r>
      <w:r w:rsidRPr="00C21F62">
        <w:rPr>
          <w:rFonts w:ascii="Times New Roman" w:hAnsi="Times New Roman" w:cs="Times New Roman"/>
          <w:i/>
          <w:iCs/>
          <w:szCs w:val="20"/>
        </w:rPr>
        <w:t>et. al</w:t>
      </w:r>
      <w:r w:rsidRPr="004655BD">
        <w:rPr>
          <w:rFonts w:ascii="Times New Roman" w:hAnsi="Times New Roman" w:cs="Times New Roman"/>
          <w:szCs w:val="20"/>
        </w:rPr>
        <w:t xml:space="preserve"> investigate a multi-coil design with a common DC-</w:t>
      </w:r>
      <w:r w:rsidR="000A35C5" w:rsidRPr="004655BD">
        <w:rPr>
          <w:rFonts w:ascii="Times New Roman" w:hAnsi="Times New Roman" w:cs="Times New Roman"/>
          <w:szCs w:val="20"/>
        </w:rPr>
        <w:t>bus, and</w:t>
      </w:r>
      <w:r w:rsidRPr="004655BD">
        <w:rPr>
          <w:rFonts w:ascii="Times New Roman" w:hAnsi="Times New Roman" w:cs="Times New Roman"/>
          <w:szCs w:val="20"/>
        </w:rPr>
        <w:t xml:space="preserve"> propose receiver parallel compensated parallel DC-bus to mitigate misalignment problems</w:t>
      </w:r>
      <w:r w:rsidR="00C21F62">
        <w:rPr>
          <w:rFonts w:ascii="Times New Roman" w:hAnsi="Times New Roman" w:cs="Times New Roman"/>
          <w:szCs w:val="20"/>
        </w:rPr>
        <w:t xml:space="preserve"> [</w:t>
      </w:r>
      <w:r w:rsidR="009809E0">
        <w:rPr>
          <w:rFonts w:ascii="Times New Roman" w:hAnsi="Times New Roman" w:cs="Times New Roman"/>
          <w:szCs w:val="20"/>
        </w:rPr>
        <w:t>6</w:t>
      </w:r>
      <w:r w:rsidR="00C21F62">
        <w:rPr>
          <w:rFonts w:ascii="Times New Roman" w:hAnsi="Times New Roman" w:cs="Times New Roman"/>
          <w:szCs w:val="20"/>
        </w:rPr>
        <w:t>]</w:t>
      </w:r>
      <w:r w:rsidRPr="004655BD">
        <w:rPr>
          <w:rFonts w:ascii="Times New Roman" w:hAnsi="Times New Roman" w:cs="Times New Roman"/>
          <w:szCs w:val="20"/>
        </w:rPr>
        <w:t>.</w:t>
      </w:r>
      <w:r w:rsidR="00C21F62">
        <w:rPr>
          <w:rFonts w:ascii="Times New Roman" w:hAnsi="Times New Roman" w:cs="Times New Roman"/>
          <w:szCs w:val="20"/>
        </w:rPr>
        <w:t xml:space="preserve"> </w:t>
      </w:r>
      <w:r w:rsidRPr="004655BD">
        <w:rPr>
          <w:rFonts w:ascii="Times New Roman" w:hAnsi="Times New Roman" w:cs="Times New Roman"/>
          <w:szCs w:val="20"/>
        </w:rPr>
        <w:t xml:space="preserve">In </w:t>
      </w:r>
      <w:r w:rsidR="00C21F62">
        <w:rPr>
          <w:rFonts w:ascii="Times New Roman" w:hAnsi="Times New Roman" w:cs="Times New Roman"/>
          <w:szCs w:val="20"/>
        </w:rPr>
        <w:t>[</w:t>
      </w:r>
      <w:r w:rsidR="009809E0">
        <w:rPr>
          <w:rFonts w:ascii="Times New Roman" w:hAnsi="Times New Roman" w:cs="Times New Roman"/>
          <w:szCs w:val="20"/>
        </w:rPr>
        <w:t>7</w:t>
      </w:r>
      <w:r w:rsidR="00C21F62">
        <w:rPr>
          <w:rFonts w:ascii="Times New Roman" w:hAnsi="Times New Roman" w:cs="Times New Roman"/>
          <w:szCs w:val="20"/>
        </w:rPr>
        <w:t>]</w:t>
      </w:r>
      <w:r w:rsidRPr="004655BD">
        <w:rPr>
          <w:rFonts w:ascii="Times New Roman" w:hAnsi="Times New Roman" w:cs="Times New Roman"/>
          <w:szCs w:val="20"/>
        </w:rPr>
        <w:t>, LCC-LCC compensation is used with parallel connected Rx modules.</w:t>
      </w:r>
      <w:r w:rsidR="000A35C5">
        <w:rPr>
          <w:rFonts w:ascii="Times New Roman" w:hAnsi="Times New Roman" w:cs="Times New Roman"/>
          <w:szCs w:val="20"/>
        </w:rPr>
        <w:t xml:space="preserve"> </w:t>
      </w:r>
      <w:r w:rsidRPr="004655BD">
        <w:rPr>
          <w:rFonts w:ascii="Times New Roman" w:hAnsi="Times New Roman" w:cs="Times New Roman"/>
          <w:szCs w:val="20"/>
        </w:rPr>
        <w:t xml:space="preserve">Multi Tx modules are used to achieve rotational misalignment tolerance. Another LCC-LCC compensation WPT system is proposed in </w:t>
      </w:r>
      <w:r w:rsidR="000A35C5">
        <w:rPr>
          <w:rFonts w:ascii="Times New Roman" w:hAnsi="Times New Roman" w:cs="Times New Roman"/>
          <w:szCs w:val="20"/>
        </w:rPr>
        <w:t>[</w:t>
      </w:r>
      <w:r w:rsidR="009809E0">
        <w:rPr>
          <w:rFonts w:ascii="Times New Roman" w:hAnsi="Times New Roman" w:cs="Times New Roman"/>
          <w:szCs w:val="20"/>
        </w:rPr>
        <w:t>8</w:t>
      </w:r>
      <w:r w:rsidR="000A35C5">
        <w:rPr>
          <w:rFonts w:ascii="Times New Roman" w:hAnsi="Times New Roman" w:cs="Times New Roman"/>
          <w:szCs w:val="20"/>
        </w:rPr>
        <w:t>].</w:t>
      </w:r>
      <w:r w:rsidRPr="004655BD">
        <w:rPr>
          <w:rFonts w:ascii="Times New Roman" w:hAnsi="Times New Roman" w:cs="Times New Roman"/>
          <w:szCs w:val="20"/>
        </w:rPr>
        <w:t xml:space="preserve"> Two Tx modules and two Rx modules are used for compactness and the outputs of the Rx modules are connected in parallel to achieve high power output. A 10</w:t>
      </w:r>
      <w:r w:rsidR="000A35C5">
        <w:rPr>
          <w:rFonts w:ascii="Times New Roman" w:hAnsi="Times New Roman" w:cs="Times New Roman"/>
          <w:szCs w:val="20"/>
        </w:rPr>
        <w:t xml:space="preserve"> </w:t>
      </w:r>
      <w:r w:rsidRPr="004655BD">
        <w:rPr>
          <w:rFonts w:ascii="Times New Roman" w:hAnsi="Times New Roman" w:cs="Times New Roman"/>
          <w:szCs w:val="20"/>
        </w:rPr>
        <w:t xml:space="preserve">kW four receiver wireless power transfer system is designed in </w:t>
      </w:r>
      <w:r w:rsidR="000A35C5">
        <w:rPr>
          <w:rFonts w:ascii="Times New Roman" w:hAnsi="Times New Roman" w:cs="Times New Roman"/>
          <w:szCs w:val="20"/>
        </w:rPr>
        <w:t>[</w:t>
      </w:r>
      <w:r w:rsidR="009809E0">
        <w:rPr>
          <w:rFonts w:ascii="Times New Roman" w:hAnsi="Times New Roman" w:cs="Times New Roman"/>
          <w:szCs w:val="20"/>
        </w:rPr>
        <w:t>9</w:t>
      </w:r>
      <w:r w:rsidR="000A35C5">
        <w:rPr>
          <w:rFonts w:ascii="Times New Roman" w:hAnsi="Times New Roman" w:cs="Times New Roman"/>
          <w:szCs w:val="20"/>
        </w:rPr>
        <w:t>]</w:t>
      </w:r>
      <w:r w:rsidRPr="004655BD">
        <w:rPr>
          <w:rFonts w:ascii="Times New Roman" w:hAnsi="Times New Roman" w:cs="Times New Roman"/>
          <w:szCs w:val="20"/>
        </w:rPr>
        <w:t xml:space="preserve"> for dynamic EV charging. Series-series compensation is used in the system and outputs are grouped in pairs, connected in parallel and series which reduces the output fluctuation.</w:t>
      </w:r>
      <w:r w:rsidR="000A35C5">
        <w:rPr>
          <w:rFonts w:ascii="Times New Roman" w:hAnsi="Times New Roman" w:cs="Times New Roman"/>
          <w:szCs w:val="20"/>
        </w:rPr>
        <w:t xml:space="preserve"> </w:t>
      </w:r>
      <w:r w:rsidRPr="004655BD">
        <w:rPr>
          <w:rFonts w:ascii="Times New Roman" w:hAnsi="Times New Roman" w:cs="Times New Roman"/>
          <w:szCs w:val="20"/>
        </w:rPr>
        <w:t xml:space="preserve">In </w:t>
      </w:r>
      <w:r w:rsidR="000A35C5">
        <w:rPr>
          <w:rFonts w:ascii="Times New Roman" w:hAnsi="Times New Roman" w:cs="Times New Roman"/>
          <w:szCs w:val="20"/>
        </w:rPr>
        <w:t>[</w:t>
      </w:r>
      <w:r w:rsidR="009809E0">
        <w:rPr>
          <w:rFonts w:ascii="Times New Roman" w:hAnsi="Times New Roman" w:cs="Times New Roman"/>
          <w:szCs w:val="20"/>
        </w:rPr>
        <w:t>10</w:t>
      </w:r>
      <w:r w:rsidR="000A35C5">
        <w:rPr>
          <w:rFonts w:ascii="Times New Roman" w:hAnsi="Times New Roman" w:cs="Times New Roman"/>
          <w:szCs w:val="20"/>
        </w:rPr>
        <w:t>]</w:t>
      </w:r>
      <w:r w:rsidRPr="004655BD">
        <w:rPr>
          <w:rFonts w:ascii="Times New Roman" w:hAnsi="Times New Roman" w:cs="Times New Roman"/>
          <w:szCs w:val="20"/>
        </w:rPr>
        <w:t xml:space="preserve">, transmitter series, receiver parallel compensation is used with a </w:t>
      </w:r>
      <w:proofErr w:type="gramStart"/>
      <w:r w:rsidRPr="004655BD">
        <w:rPr>
          <w:rFonts w:ascii="Times New Roman" w:hAnsi="Times New Roman" w:cs="Times New Roman"/>
          <w:szCs w:val="20"/>
        </w:rPr>
        <w:t>7</w:t>
      </w:r>
      <w:r w:rsidR="000A35C5">
        <w:rPr>
          <w:rFonts w:ascii="Times New Roman" w:hAnsi="Times New Roman" w:cs="Times New Roman"/>
          <w:szCs w:val="20"/>
        </w:rPr>
        <w:t xml:space="preserve"> </w:t>
      </w:r>
      <w:r w:rsidRPr="004655BD">
        <w:rPr>
          <w:rFonts w:ascii="Times New Roman" w:hAnsi="Times New Roman" w:cs="Times New Roman"/>
          <w:szCs w:val="20"/>
        </w:rPr>
        <w:t>kW</w:t>
      </w:r>
      <w:proofErr w:type="gramEnd"/>
      <w:r w:rsidRPr="004655BD">
        <w:rPr>
          <w:rFonts w:ascii="Times New Roman" w:hAnsi="Times New Roman" w:cs="Times New Roman"/>
          <w:szCs w:val="20"/>
        </w:rPr>
        <w:t xml:space="preserve"> design and the input parallel, output series IPT system is proposed to obtain a high output voltage. In </w:t>
      </w:r>
      <w:r w:rsidR="000A35C5">
        <w:rPr>
          <w:rFonts w:ascii="Times New Roman" w:hAnsi="Times New Roman" w:cs="Times New Roman"/>
          <w:szCs w:val="20"/>
        </w:rPr>
        <w:t>[1</w:t>
      </w:r>
      <w:r w:rsidR="009809E0">
        <w:rPr>
          <w:rFonts w:ascii="Times New Roman" w:hAnsi="Times New Roman" w:cs="Times New Roman"/>
          <w:szCs w:val="20"/>
        </w:rPr>
        <w:t>1</w:t>
      </w:r>
      <w:r w:rsidR="000A35C5">
        <w:rPr>
          <w:rFonts w:ascii="Times New Roman" w:hAnsi="Times New Roman" w:cs="Times New Roman"/>
          <w:szCs w:val="20"/>
        </w:rPr>
        <w:t>]</w:t>
      </w:r>
      <w:r w:rsidRPr="004655BD">
        <w:rPr>
          <w:rFonts w:ascii="Times New Roman" w:hAnsi="Times New Roman" w:cs="Times New Roman"/>
          <w:szCs w:val="20"/>
        </w:rPr>
        <w:t xml:space="preserve">, a </w:t>
      </w:r>
      <w:proofErr w:type="gramStart"/>
      <w:r w:rsidRPr="004655BD">
        <w:rPr>
          <w:rFonts w:ascii="Times New Roman" w:hAnsi="Times New Roman" w:cs="Times New Roman"/>
          <w:szCs w:val="20"/>
        </w:rPr>
        <w:t>6</w:t>
      </w:r>
      <w:r w:rsidR="000A35C5">
        <w:rPr>
          <w:rFonts w:ascii="Times New Roman" w:hAnsi="Times New Roman" w:cs="Times New Roman"/>
          <w:szCs w:val="20"/>
        </w:rPr>
        <w:t xml:space="preserve"> </w:t>
      </w:r>
      <w:r w:rsidRPr="004655BD">
        <w:rPr>
          <w:rFonts w:ascii="Times New Roman" w:hAnsi="Times New Roman" w:cs="Times New Roman"/>
          <w:szCs w:val="20"/>
        </w:rPr>
        <w:t>kW</w:t>
      </w:r>
      <w:proofErr w:type="gramEnd"/>
      <w:r w:rsidRPr="004655BD">
        <w:rPr>
          <w:rFonts w:ascii="Times New Roman" w:hAnsi="Times New Roman" w:cs="Times New Roman"/>
          <w:szCs w:val="20"/>
        </w:rPr>
        <w:t xml:space="preserve"> prototype was built using three 2 kW modules, where LCL-T topology is used. The outputs are connected in parallel to achieve redundancy and to increase fault tolerance. A WPT system based on dual transmitters and dual receivers presented in</w:t>
      </w:r>
      <w:r w:rsidR="000A35C5">
        <w:rPr>
          <w:rFonts w:ascii="Times New Roman" w:hAnsi="Times New Roman" w:cs="Times New Roman"/>
          <w:szCs w:val="20"/>
        </w:rPr>
        <w:t xml:space="preserve"> [1</w:t>
      </w:r>
      <w:r w:rsidR="009809E0">
        <w:rPr>
          <w:rFonts w:ascii="Times New Roman" w:hAnsi="Times New Roman" w:cs="Times New Roman"/>
          <w:szCs w:val="20"/>
        </w:rPr>
        <w:t>2</w:t>
      </w:r>
      <w:r w:rsidR="000A35C5">
        <w:rPr>
          <w:rFonts w:ascii="Times New Roman" w:hAnsi="Times New Roman" w:cs="Times New Roman"/>
          <w:szCs w:val="20"/>
        </w:rPr>
        <w:t>]</w:t>
      </w:r>
      <w:r w:rsidRPr="004655BD">
        <w:rPr>
          <w:rFonts w:ascii="Times New Roman" w:hAnsi="Times New Roman" w:cs="Times New Roman"/>
          <w:szCs w:val="20"/>
        </w:rPr>
        <w:t xml:space="preserve"> aims to increase the power transfer capability with four transmission paths. Modular design provides lower cost and lower semiconductor ratings and improves the system reliability. Another application combining these two advantages is contactless slip-ring design presented in </w:t>
      </w:r>
      <w:r w:rsidR="000A35C5">
        <w:rPr>
          <w:rFonts w:ascii="Times New Roman" w:hAnsi="Times New Roman" w:cs="Times New Roman"/>
          <w:szCs w:val="20"/>
        </w:rPr>
        <w:t>[1</w:t>
      </w:r>
      <w:r w:rsidR="009809E0">
        <w:rPr>
          <w:rFonts w:ascii="Times New Roman" w:hAnsi="Times New Roman" w:cs="Times New Roman"/>
          <w:szCs w:val="20"/>
        </w:rPr>
        <w:t>3</w:t>
      </w:r>
      <w:r w:rsidR="000A35C5">
        <w:rPr>
          <w:rFonts w:ascii="Times New Roman" w:hAnsi="Times New Roman" w:cs="Times New Roman"/>
          <w:szCs w:val="20"/>
        </w:rPr>
        <w:t>]</w:t>
      </w:r>
      <w:r w:rsidRPr="004655BD">
        <w:rPr>
          <w:rFonts w:ascii="Times New Roman" w:hAnsi="Times New Roman" w:cs="Times New Roman"/>
          <w:szCs w:val="20"/>
        </w:rPr>
        <w:t xml:space="preserve">. 2Tx-4Rx IPT coils are placed around a rotating shaft. The system is series-series compensated, and the outputs of the Rx modules are connected in parallel to a common DC-bus. In </w:t>
      </w:r>
      <w:r w:rsidR="000A35C5" w:rsidRPr="000F1BE7">
        <w:rPr>
          <w:rFonts w:ascii="Times New Roman" w:hAnsi="Times New Roman" w:cs="Times New Roman"/>
          <w:szCs w:val="20"/>
        </w:rPr>
        <w:t>[1</w:t>
      </w:r>
      <w:r w:rsidR="009809E0" w:rsidRPr="000F1BE7">
        <w:rPr>
          <w:rFonts w:ascii="Times New Roman" w:hAnsi="Times New Roman" w:cs="Times New Roman"/>
          <w:szCs w:val="20"/>
        </w:rPr>
        <w:t>4</w:t>
      </w:r>
      <w:r w:rsidR="000A35C5" w:rsidRPr="000F1BE7">
        <w:rPr>
          <w:rFonts w:ascii="Times New Roman" w:hAnsi="Times New Roman" w:cs="Times New Roman"/>
          <w:szCs w:val="20"/>
        </w:rPr>
        <w:t>]</w:t>
      </w:r>
      <w:r w:rsidRPr="000F1BE7">
        <w:rPr>
          <w:rFonts w:ascii="Times New Roman" w:hAnsi="Times New Roman" w:cs="Times New Roman"/>
          <w:szCs w:val="20"/>
        </w:rPr>
        <w:t xml:space="preserve">, </w:t>
      </w:r>
      <w:r w:rsidRPr="004655BD">
        <w:rPr>
          <w:rFonts w:ascii="Times New Roman" w:hAnsi="Times New Roman" w:cs="Times New Roman"/>
          <w:szCs w:val="20"/>
        </w:rPr>
        <w:t>a series-series compensated, common DC-bus is used with a middle-stage resonator, to improve the fault tolerance. Although there are many studies about IPT systems with common DC-bus, power-sharing problem of these systems are not much investigated in generalized manner.</w:t>
      </w:r>
    </w:p>
    <w:p w14:paraId="2F43BAD9" w14:textId="16D5E206" w:rsidR="00085531" w:rsidRDefault="009809E0" w:rsidP="00BD391D">
      <w:pPr>
        <w:wordWrap/>
        <w:spacing w:after="0" w:line="276" w:lineRule="auto"/>
        <w:rPr>
          <w:rFonts w:ascii="Times New Roman" w:hAnsi="Times New Roman" w:cs="Times New Roman"/>
          <w:szCs w:val="20"/>
        </w:rPr>
      </w:pPr>
      <w:r>
        <w:rPr>
          <w:rFonts w:ascii="Times New Roman" w:hAnsi="Times New Roman" w:cs="Times New Roman"/>
          <w:szCs w:val="20"/>
        </w:rPr>
        <w:t xml:space="preserve"> </w:t>
      </w:r>
      <w:r w:rsidR="003E01D5" w:rsidRPr="004655BD">
        <w:rPr>
          <w:rFonts w:ascii="Times New Roman" w:hAnsi="Times New Roman" w:cs="Times New Roman"/>
          <w:szCs w:val="20"/>
        </w:rPr>
        <w:t>In this paper, common DC-bus systems with series or parallel compensated Rx side modules will be investigated. Firstly, the power-sharing problem will be discussed for series/parallel load-connected common DC-bus systems. Then a generalized analytical model on common DC-bus will be presented. The analytical model, simulations, and experimental results will then be compared.</w:t>
      </w:r>
    </w:p>
    <w:p w14:paraId="0E472A28" w14:textId="77777777" w:rsidR="00085531" w:rsidRDefault="00085531" w:rsidP="00BD391D">
      <w:pPr>
        <w:wordWrap/>
        <w:spacing w:after="0" w:line="276" w:lineRule="auto"/>
        <w:rPr>
          <w:rFonts w:ascii="Times New Roman" w:hAnsi="Times New Roman" w:cs="Times New Roman"/>
          <w:szCs w:val="20"/>
        </w:rPr>
      </w:pPr>
    </w:p>
    <w:p w14:paraId="7224E422" w14:textId="12D9EF7A" w:rsidR="00BD391D" w:rsidRDefault="00F85EB2" w:rsidP="00BD391D">
      <w:pPr>
        <w:wordWrap/>
        <w:spacing w:after="0" w:line="276" w:lineRule="auto"/>
        <w:rPr>
          <w:rFonts w:ascii="Arial" w:hAnsi="Arial" w:cs="Arial"/>
          <w:b/>
          <w:bCs/>
          <w:szCs w:val="20"/>
        </w:rPr>
      </w:pPr>
      <w:proofErr w:type="gramStart"/>
      <w:r w:rsidRPr="00EF48D7">
        <w:rPr>
          <w:rFonts w:ascii="Arial" w:hAnsi="Arial" w:cs="Arial"/>
          <w:b/>
          <w:bCs/>
          <w:szCs w:val="20"/>
        </w:rPr>
        <w:t xml:space="preserve">2 </w:t>
      </w:r>
      <w:r w:rsidR="00BD391D">
        <w:rPr>
          <w:rFonts w:ascii="Arial" w:hAnsi="Arial" w:cs="Arial"/>
          <w:b/>
          <w:bCs/>
          <w:szCs w:val="20"/>
        </w:rPr>
        <w:t xml:space="preserve"> </w:t>
      </w:r>
      <w:r w:rsidR="00BD391D" w:rsidRPr="00BD391D">
        <w:rPr>
          <w:rFonts w:ascii="Arial" w:hAnsi="Arial" w:cs="Arial"/>
          <w:b/>
          <w:bCs/>
          <w:szCs w:val="20"/>
        </w:rPr>
        <w:t>Common</w:t>
      </w:r>
      <w:proofErr w:type="gramEnd"/>
      <w:r w:rsidR="00BD391D" w:rsidRPr="00BD391D">
        <w:rPr>
          <w:rFonts w:ascii="Arial" w:hAnsi="Arial" w:cs="Arial"/>
          <w:b/>
          <w:bCs/>
          <w:szCs w:val="20"/>
        </w:rPr>
        <w:t xml:space="preserve"> DC-Bus- Compensation Topologies</w:t>
      </w:r>
    </w:p>
    <w:p w14:paraId="1FF6D1B7" w14:textId="36EF90D6" w:rsidR="00BD391D" w:rsidRPr="00BD391D" w:rsidRDefault="00BD391D" w:rsidP="00BD391D">
      <w:pPr>
        <w:wordWrap/>
        <w:spacing w:after="0" w:line="276" w:lineRule="auto"/>
        <w:ind w:firstLineChars="71" w:firstLine="142"/>
        <w:rPr>
          <w:rFonts w:ascii="Times New Roman" w:hAnsi="Times New Roman" w:cs="Times New Roman"/>
          <w:szCs w:val="20"/>
        </w:rPr>
      </w:pPr>
      <w:r w:rsidRPr="00BD391D">
        <w:rPr>
          <w:rFonts w:ascii="Times New Roman" w:hAnsi="Times New Roman" w:cs="Times New Roman"/>
          <w:szCs w:val="20"/>
        </w:rPr>
        <w:t xml:space="preserve"> The output of the Rx modules can be connected either in series or parallel to form a common DC-Bus on the output </w:t>
      </w:r>
      <w:r w:rsidRPr="00BD391D">
        <w:rPr>
          <w:rFonts w:ascii="Times New Roman" w:hAnsi="Times New Roman" w:cs="Times New Roman"/>
          <w:szCs w:val="20"/>
        </w:rPr>
        <w:t>side, as presented in Fig</w:t>
      </w:r>
      <w:r w:rsidR="002D15F5">
        <w:rPr>
          <w:rFonts w:ascii="Times New Roman" w:hAnsi="Times New Roman" w:cs="Times New Roman"/>
          <w:szCs w:val="20"/>
        </w:rPr>
        <w:t>ure</w:t>
      </w:r>
      <w:r w:rsidR="00A13083">
        <w:rPr>
          <w:rFonts w:ascii="Times New Roman" w:hAnsi="Times New Roman" w:cs="Times New Roman"/>
          <w:szCs w:val="20"/>
        </w:rPr>
        <w:t xml:space="preserve"> 1</w:t>
      </w:r>
      <w:r w:rsidR="002D15F5">
        <w:rPr>
          <w:rFonts w:ascii="Times New Roman" w:hAnsi="Times New Roman" w:cs="Times New Roman"/>
          <w:szCs w:val="20"/>
        </w:rPr>
        <w:t>.</w:t>
      </w:r>
      <w:r w:rsidRPr="00BD391D">
        <w:rPr>
          <w:rFonts w:ascii="Times New Roman" w:hAnsi="Times New Roman" w:cs="Times New Roman"/>
          <w:szCs w:val="20"/>
        </w:rPr>
        <w:t xml:space="preserve"> Parallel connected modules, as shown in Fig</w:t>
      </w:r>
      <w:r w:rsidR="002D15F5">
        <w:rPr>
          <w:rFonts w:ascii="Times New Roman" w:hAnsi="Times New Roman" w:cs="Times New Roman"/>
          <w:szCs w:val="20"/>
        </w:rPr>
        <w:t>ure 1</w:t>
      </w:r>
      <w:r w:rsidRPr="00BD391D">
        <w:rPr>
          <w:rFonts w:ascii="Times New Roman" w:hAnsi="Times New Roman" w:cs="Times New Roman"/>
          <w:szCs w:val="20"/>
        </w:rPr>
        <w:t>a, have the same DC output voltage, and the output current is shared by the modules. This way, less current flows through each Rx module, and the current rating of the semiconductor devices is reduced compared to a single Rx configuration. For series-connected modules as in Fig</w:t>
      </w:r>
      <w:r w:rsidR="002D15F5">
        <w:rPr>
          <w:rFonts w:ascii="Times New Roman" w:hAnsi="Times New Roman" w:cs="Times New Roman"/>
          <w:szCs w:val="20"/>
        </w:rPr>
        <w:t>ure 1</w:t>
      </w:r>
      <w:r w:rsidRPr="00BD391D">
        <w:rPr>
          <w:rFonts w:ascii="Times New Roman" w:hAnsi="Times New Roman" w:cs="Times New Roman"/>
          <w:szCs w:val="20"/>
        </w:rPr>
        <w:t>b, DC-Bus voltage is the sum of module output voltages, while the current of each module is the same. Series connection of the modules allows higher voltage levels at the output. Semiconductor voltage ratings are reduced compared to a single Rx system.</w:t>
      </w:r>
    </w:p>
    <w:p w14:paraId="526D8EC3" w14:textId="2A4E18FD" w:rsidR="00A13083" w:rsidRDefault="00BD391D" w:rsidP="00BD391D">
      <w:pPr>
        <w:wordWrap/>
        <w:spacing w:after="0" w:line="276" w:lineRule="auto"/>
        <w:ind w:firstLineChars="71" w:firstLine="142"/>
        <w:rPr>
          <w:rFonts w:ascii="Times New Roman" w:hAnsi="Times New Roman" w:cs="Times New Roman"/>
          <w:szCs w:val="20"/>
        </w:rPr>
      </w:pPr>
      <w:r>
        <w:rPr>
          <w:noProof/>
        </w:rPr>
        <w:drawing>
          <wp:inline distT="0" distB="0" distL="0" distR="0" wp14:anchorId="3A48CD2C" wp14:editId="0893D48F">
            <wp:extent cx="2996565" cy="164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27"/>
                    <a:stretch/>
                  </pic:blipFill>
                  <pic:spPr bwMode="auto">
                    <a:xfrm>
                      <a:off x="0" y="0"/>
                      <a:ext cx="2996565" cy="1640205"/>
                    </a:xfrm>
                    <a:prstGeom prst="rect">
                      <a:avLst/>
                    </a:prstGeom>
                    <a:ln>
                      <a:noFill/>
                    </a:ln>
                    <a:extLst>
                      <a:ext uri="{53640926-AAD7-44D8-BBD7-CCE9431645EC}">
                        <a14:shadowObscured xmlns:a14="http://schemas.microsoft.com/office/drawing/2010/main"/>
                      </a:ext>
                    </a:extLst>
                  </pic:spPr>
                </pic:pic>
              </a:graphicData>
            </a:graphic>
          </wp:inline>
        </w:drawing>
      </w:r>
    </w:p>
    <w:p w14:paraId="45DE96E6" w14:textId="2C187B7F" w:rsidR="00A13083" w:rsidRPr="00A13083" w:rsidRDefault="00A13083" w:rsidP="00A13083">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(a)</w:t>
      </w:r>
    </w:p>
    <w:p w14:paraId="5AD81A71" w14:textId="6769CA74" w:rsidR="00BD391D" w:rsidRDefault="00BD391D" w:rsidP="00BD391D">
      <w:pPr>
        <w:wordWrap/>
        <w:spacing w:after="0" w:line="276" w:lineRule="auto"/>
        <w:ind w:firstLineChars="71" w:firstLine="142"/>
        <w:rPr>
          <w:rFonts w:ascii="Times New Roman" w:hAnsi="Times New Roman" w:cs="Times New Roman"/>
          <w:szCs w:val="20"/>
        </w:rPr>
      </w:pPr>
      <w:r>
        <w:rPr>
          <w:noProof/>
        </w:rPr>
        <w:drawing>
          <wp:inline distT="0" distB="0" distL="0" distR="0" wp14:anchorId="3754FAC2" wp14:editId="30A8695C">
            <wp:extent cx="2996565" cy="1715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565" cy="1715135"/>
                    </a:xfrm>
                    <a:prstGeom prst="rect">
                      <a:avLst/>
                    </a:prstGeom>
                  </pic:spPr>
                </pic:pic>
              </a:graphicData>
            </a:graphic>
          </wp:inline>
        </w:drawing>
      </w:r>
    </w:p>
    <w:p w14:paraId="6088BF3F" w14:textId="61247C0E" w:rsidR="00A13083" w:rsidRPr="00A13083" w:rsidRDefault="00A13083" w:rsidP="00A13083">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b</w:t>
      </w:r>
      <w:r w:rsidRPr="00A13083">
        <w:rPr>
          <w:rFonts w:ascii="Times New Roman" w:hAnsi="Times New Roman" w:cs="Times New Roman"/>
          <w:b/>
          <w:bCs/>
          <w:szCs w:val="20"/>
        </w:rPr>
        <w:t>)</w:t>
      </w:r>
    </w:p>
    <w:p w14:paraId="405D3959" w14:textId="114EFC61" w:rsidR="005F051E" w:rsidRPr="00EF6F53" w:rsidRDefault="005F051E" w:rsidP="005F051E">
      <w:pPr>
        <w:pStyle w:val="Text"/>
        <w:ind w:firstLine="0"/>
        <w:rPr>
          <w:sz w:val="18"/>
          <w:szCs w:val="18"/>
        </w:rPr>
      </w:pPr>
      <w:r w:rsidRPr="00EF6F53">
        <w:rPr>
          <w:rFonts w:ascii="Arial" w:hAnsi="Arial" w:cs="Arial"/>
          <w:b/>
          <w:bCs/>
          <w:sz w:val="18"/>
          <w:szCs w:val="18"/>
        </w:rPr>
        <w:t>Fig. 1</w:t>
      </w:r>
      <w:r w:rsidR="00A13083" w:rsidRPr="00EF6F53">
        <w:rPr>
          <w:sz w:val="18"/>
          <w:szCs w:val="18"/>
        </w:rPr>
        <w:t xml:space="preserve"> C</w:t>
      </w:r>
      <w:r w:rsidRPr="00EF6F53">
        <w:rPr>
          <w:sz w:val="18"/>
          <w:szCs w:val="18"/>
        </w:rPr>
        <w:t>ommon DC-</w:t>
      </w:r>
      <w:r w:rsidR="002D15F5" w:rsidRPr="00EF6F53">
        <w:rPr>
          <w:sz w:val="18"/>
          <w:szCs w:val="18"/>
        </w:rPr>
        <w:t>B</w:t>
      </w:r>
      <w:r w:rsidRPr="00EF6F53">
        <w:rPr>
          <w:sz w:val="18"/>
          <w:szCs w:val="18"/>
        </w:rPr>
        <w:t>us</w:t>
      </w:r>
      <w:r w:rsidR="00A13083" w:rsidRPr="00EF6F53">
        <w:rPr>
          <w:sz w:val="18"/>
          <w:szCs w:val="18"/>
        </w:rPr>
        <w:t xml:space="preserve"> connections: </w:t>
      </w:r>
      <w:r w:rsidR="00A13083" w:rsidRPr="00EF6F53">
        <w:rPr>
          <w:b/>
          <w:bCs/>
          <w:sz w:val="18"/>
          <w:szCs w:val="18"/>
        </w:rPr>
        <w:t>a</w:t>
      </w:r>
      <w:r w:rsidR="00A13083" w:rsidRPr="00EF6F53">
        <w:rPr>
          <w:sz w:val="18"/>
          <w:szCs w:val="18"/>
        </w:rPr>
        <w:t xml:space="preserve"> Parallel connection; </w:t>
      </w:r>
      <w:r w:rsidR="00A13083" w:rsidRPr="00EF6F53">
        <w:rPr>
          <w:b/>
          <w:bCs/>
          <w:sz w:val="18"/>
          <w:szCs w:val="18"/>
        </w:rPr>
        <w:t xml:space="preserve">b </w:t>
      </w:r>
      <w:r w:rsidR="00A13083" w:rsidRPr="00EF6F53">
        <w:rPr>
          <w:sz w:val="18"/>
          <w:szCs w:val="18"/>
        </w:rPr>
        <w:t>series connection</w:t>
      </w:r>
    </w:p>
    <w:p w14:paraId="4FE23529" w14:textId="4A7BBE9B" w:rsidR="0075216C" w:rsidRPr="002D15F5" w:rsidRDefault="00BD391D" w:rsidP="0075216C">
      <w:pPr>
        <w:wordWrap/>
        <w:spacing w:before="240" w:after="0" w:line="276" w:lineRule="auto"/>
        <w:ind w:firstLineChars="71" w:firstLine="142"/>
        <w:rPr>
          <w:rFonts w:ascii="Times New Roman" w:hAnsi="Times New Roman" w:cs="Times New Roman"/>
          <w:szCs w:val="20"/>
        </w:rPr>
      </w:pPr>
      <w:r w:rsidRPr="00BD391D">
        <w:rPr>
          <w:rFonts w:ascii="Times New Roman" w:hAnsi="Times New Roman" w:cs="Times New Roman"/>
          <w:szCs w:val="20"/>
        </w:rPr>
        <w:t>In the case of equal magnetic coupling between Tx and each Rx modules, voltage is shared equally for series-connected modules, and current is divided equally for parallel-connected modules. However, when the couplings between Tx and each Rx module are not equal, voltage is not shared equally for series modules, and the current unbalance occurs for parallel modules. Thus, uneven power distribution occurs between Rx modules. Unbalanced power distribution increases the semiconductor stresses and overall system losses which worsens the thermal management.</w:t>
      </w:r>
      <w:r w:rsidR="0075216C">
        <w:rPr>
          <w:rFonts w:ascii="Times New Roman" w:hAnsi="Times New Roman" w:cs="Times New Roman"/>
          <w:szCs w:val="20"/>
        </w:rPr>
        <w:br/>
      </w:r>
    </w:p>
    <w:p w14:paraId="56278BC6" w14:textId="331CF591" w:rsidR="00BD391D" w:rsidRDefault="00BD391D" w:rsidP="00BD391D">
      <w:pPr>
        <w:wordWrap/>
        <w:spacing w:after="0" w:line="276" w:lineRule="auto"/>
        <w:rPr>
          <w:rFonts w:ascii="Arial" w:hAnsi="Arial" w:cs="Arial"/>
          <w:b/>
          <w:bCs/>
          <w:szCs w:val="20"/>
        </w:rPr>
      </w:pPr>
      <w:proofErr w:type="gramStart"/>
      <w:r>
        <w:rPr>
          <w:rFonts w:ascii="Arial" w:hAnsi="Arial" w:cs="Arial"/>
          <w:b/>
          <w:bCs/>
          <w:szCs w:val="20"/>
        </w:rPr>
        <w:t>3</w:t>
      </w:r>
      <w:r w:rsidR="00F85EB2" w:rsidRPr="00EF48D7">
        <w:rPr>
          <w:rFonts w:ascii="Arial" w:hAnsi="Arial" w:cs="Arial"/>
          <w:b/>
          <w:bCs/>
          <w:szCs w:val="20"/>
        </w:rPr>
        <w:t xml:space="preserve"> </w:t>
      </w:r>
      <w:r w:rsidR="00691F7D" w:rsidRPr="00EF48D7">
        <w:rPr>
          <w:rFonts w:ascii="Arial" w:hAnsi="Arial" w:cs="Arial"/>
          <w:b/>
          <w:bCs/>
          <w:szCs w:val="20"/>
        </w:rPr>
        <w:t xml:space="preserve"> </w:t>
      </w:r>
      <w:r w:rsidRPr="00BD391D">
        <w:rPr>
          <w:rFonts w:ascii="Arial" w:hAnsi="Arial" w:cs="Arial"/>
          <w:b/>
          <w:bCs/>
          <w:szCs w:val="20"/>
        </w:rPr>
        <w:t>Mathematical</w:t>
      </w:r>
      <w:proofErr w:type="gramEnd"/>
      <w:r w:rsidRPr="00BD391D">
        <w:rPr>
          <w:rFonts w:ascii="Arial" w:hAnsi="Arial" w:cs="Arial"/>
          <w:b/>
          <w:bCs/>
          <w:szCs w:val="20"/>
        </w:rPr>
        <w:t xml:space="preserve"> Modelling of Common DC-Bus</w:t>
      </w:r>
    </w:p>
    <w:p w14:paraId="5CFE53F2" w14:textId="586A7E77" w:rsidR="00836138" w:rsidRDefault="00BD391D" w:rsidP="008528DF">
      <w:pPr>
        <w:wordWrap/>
        <w:spacing w:after="0" w:line="276" w:lineRule="auto"/>
        <w:ind w:firstLineChars="71" w:firstLine="142"/>
        <w:rPr>
          <w:rFonts w:ascii="Times New Roman" w:hAnsi="Times New Roman" w:cs="Times New Roman"/>
          <w:szCs w:val="20"/>
        </w:rPr>
      </w:pPr>
      <w:r w:rsidRPr="00BD391D">
        <w:rPr>
          <w:rFonts w:ascii="Times New Roman" w:hAnsi="Times New Roman" w:cs="Times New Roman"/>
          <w:szCs w:val="20"/>
        </w:rPr>
        <w:t xml:space="preserve">In a multi-Rx system with a common DC-Bus, uneven power distribution stems from unequal reflected module resistances.  </w:t>
      </w:r>
      <w:r w:rsidR="00577B77">
        <w:rPr>
          <w:rFonts w:ascii="Times New Roman" w:hAnsi="Times New Roman" w:cs="Times New Roman"/>
          <w:szCs w:val="20"/>
        </w:rPr>
        <w:t>T</w:t>
      </w:r>
      <w:r w:rsidRPr="00BD391D">
        <w:rPr>
          <w:rFonts w:ascii="Times New Roman" w:hAnsi="Times New Roman" w:cs="Times New Roman"/>
          <w:szCs w:val="20"/>
        </w:rPr>
        <w:t xml:space="preserve">he reflected resistances of a single-Rx system, having Rx side series and parallel compensation, </w:t>
      </w:r>
      <w:r w:rsidRPr="00BD391D">
        <w:rPr>
          <w:rFonts w:ascii="Times New Roman" w:hAnsi="Times New Roman" w:cs="Times New Roman"/>
          <w:szCs w:val="20"/>
        </w:rPr>
        <w:lastRenderedPageBreak/>
        <w:t>are given</w:t>
      </w:r>
      <w:r w:rsidR="008528DF">
        <w:rPr>
          <w:rFonts w:ascii="Times New Roman" w:hAnsi="Times New Roman" w:cs="Times New Roman"/>
          <w:szCs w:val="20"/>
        </w:rPr>
        <w:t xml:space="preserve"> by:</w:t>
      </w:r>
    </w:p>
    <w:p w14:paraId="49F0966A" w14:textId="23B7ACBC" w:rsidR="00A343E3" w:rsidRPr="008528DF" w:rsidRDefault="001D448C" w:rsidP="00A343E3">
      <w:pPr>
        <w:pStyle w:val="BodyText"/>
        <w:rPr>
          <w:rFonts w:ascii="Times New Roman" w:hAnsi="Times New Roman" w:cs="Times New Roman"/>
          <w:sz w:val="20"/>
        </w:rPr>
      </w:pPr>
      <m:oMathPara>
        <m:oMathParaPr>
          <m:jc m:val="left"/>
        </m:oMathParaPr>
        <m:oMath>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RX</m:t>
              </m:r>
            </m:sub>
          </m:sSub>
          <m:r>
            <m:rPr>
              <m:sty m:val="p"/>
            </m:rPr>
            <w:rPr>
              <w:rFonts w:ascii="Cambria Math" w:hAnsi="Cambria Math" w:cs="Times New Roman"/>
              <w:sz w:val="20"/>
            </w:rPr>
            <m:t>=</m:t>
          </m:r>
          <m:d>
            <m:dPr>
              <m:begChr m:val="{"/>
              <m:endChr m:val=""/>
              <m:ctrlPr>
                <w:rPr>
                  <w:rFonts w:ascii="Cambria Math" w:hAnsi="Cambria Math" w:cs="Times New Roman"/>
                  <w:sz w:val="20"/>
                </w:rPr>
              </m:ctrlPr>
            </m:dPr>
            <m:e>
              <m:m>
                <m:mPr>
                  <m:plcHide m:val="1"/>
                  <m:mcs>
                    <m:mc>
                      <m:mcPr>
                        <m:count m:val="2"/>
                        <m:mcJc m:val="left"/>
                      </m:mcPr>
                    </m:mc>
                  </m:mcs>
                  <m:ctrlPr>
                    <w:rPr>
                      <w:rFonts w:ascii="Cambria Math" w:hAnsi="Cambria Math" w:cs="Times New Roman"/>
                      <w:sz w:val="20"/>
                    </w:rPr>
                  </m:ctrlPr>
                </m:mPr>
                <m:mr>
                  <m:e>
                    <m:f>
                      <m:fPr>
                        <m:ctrlPr>
                          <w:rPr>
                            <w:rFonts w:ascii="Cambria Math" w:hAnsi="Cambria Math" w:cs="Times New Roman"/>
                            <w:sz w:val="20"/>
                          </w:rPr>
                        </m:ctrlPr>
                      </m:fPr>
                      <m:num>
                        <m:r>
                          <w:rPr>
                            <w:rFonts w:ascii="Cambria Math" w:hAnsi="Cambria Math" w:cs="Times New Roman"/>
                            <w:sz w:val="20"/>
                          </w:rPr>
                          <m:t>8</m:t>
                        </m:r>
                      </m:num>
                      <m:den>
                        <m:sSup>
                          <m:sSupPr>
                            <m:ctrlPr>
                              <w:rPr>
                                <w:rFonts w:ascii="Cambria Math" w:hAnsi="Cambria Math" w:cs="Times New Roman"/>
                                <w:sz w:val="20"/>
                              </w:rPr>
                            </m:ctrlPr>
                          </m:sSupPr>
                          <m:e>
                            <m:r>
                              <w:rPr>
                                <w:rFonts w:ascii="Cambria Math" w:hAnsi="Cambria Math" w:cs="Times New Roman"/>
                                <w:sz w:val="20"/>
                              </w:rPr>
                              <m:t>π</m:t>
                            </m:r>
                          </m:e>
                          <m:sup>
                            <m:r>
                              <w:rPr>
                                <w:rFonts w:ascii="Cambria Math" w:hAnsi="Cambria Math" w:cs="Times New Roman"/>
                                <w:sz w:val="20"/>
                              </w:rPr>
                              <m:t>2</m:t>
                            </m:r>
                          </m:sup>
                        </m:sSup>
                      </m:den>
                    </m:f>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L</m:t>
                        </m:r>
                      </m:sub>
                    </m:sSub>
                  </m:e>
                  <m:e>
                    <m:r>
                      <m:rPr>
                        <m:nor/>
                      </m:rPr>
                      <w:rPr>
                        <w:rFonts w:ascii="Times New Roman" w:hAnsi="Times New Roman" w:cs="Times New Roman"/>
                        <w:sz w:val="20"/>
                      </w:rPr>
                      <m:t>series compensation</m:t>
                    </m:r>
                  </m:e>
                </m:mr>
                <m:mr>
                  <m:e>
                    <m:f>
                      <m:fPr>
                        <m:ctrlPr>
                          <w:rPr>
                            <w:rFonts w:ascii="Cambria Math" w:hAnsi="Cambria Math" w:cs="Times New Roman"/>
                            <w:sz w:val="20"/>
                          </w:rPr>
                        </m:ctrlPr>
                      </m:fPr>
                      <m:num>
                        <m:sSup>
                          <m:sSupPr>
                            <m:ctrlPr>
                              <w:rPr>
                                <w:rFonts w:ascii="Cambria Math" w:hAnsi="Cambria Math" w:cs="Times New Roman"/>
                                <w:sz w:val="20"/>
                              </w:rPr>
                            </m:ctrlPr>
                          </m:sSupPr>
                          <m:e>
                            <m:r>
                              <w:rPr>
                                <w:rFonts w:ascii="Cambria Math" w:hAnsi="Cambria Math" w:cs="Times New Roman"/>
                                <w:sz w:val="20"/>
                              </w:rPr>
                              <m:t>π</m:t>
                            </m:r>
                          </m:e>
                          <m:sup>
                            <m:r>
                              <w:rPr>
                                <w:rFonts w:ascii="Cambria Math" w:hAnsi="Cambria Math" w:cs="Times New Roman"/>
                                <w:sz w:val="20"/>
                              </w:rPr>
                              <m:t>2</m:t>
                            </m:r>
                          </m:sup>
                        </m:sSup>
                      </m:num>
                      <m:den>
                        <m:r>
                          <w:rPr>
                            <w:rFonts w:ascii="Cambria Math" w:hAnsi="Cambria Math" w:cs="Times New Roman"/>
                            <w:sz w:val="20"/>
                          </w:rPr>
                          <m:t>8</m:t>
                        </m:r>
                      </m:den>
                    </m:f>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L</m:t>
                        </m:r>
                      </m:sub>
                    </m:sSub>
                  </m:e>
                  <m:e>
                    <m:r>
                      <m:rPr>
                        <m:nor/>
                      </m:rPr>
                      <w:rPr>
                        <w:rFonts w:ascii="Times New Roman" w:hAnsi="Times New Roman" w:cs="Times New Roman"/>
                        <w:sz w:val="20"/>
                      </w:rPr>
                      <m:t>parallel compensation</m:t>
                    </m:r>
                  </m:e>
                </m:mr>
              </m:m>
              <m:r>
                <w:rPr>
                  <w:rFonts w:ascii="Cambria Math" w:hAnsi="Cambria Math" w:cs="Times New Roman"/>
                  <w:sz w:val="20"/>
                </w:rPr>
                <m:t xml:space="preserve">                             (1)</m:t>
              </m:r>
            </m:e>
          </m:d>
        </m:oMath>
      </m:oMathPara>
    </w:p>
    <w:p w14:paraId="5F2FDDE0" w14:textId="353AFA03" w:rsidR="00836138" w:rsidRDefault="008528DF" w:rsidP="008528DF">
      <w:pPr>
        <w:wordWrap/>
        <w:spacing w:after="0" w:line="276" w:lineRule="auto"/>
        <w:ind w:firstLineChars="71" w:firstLine="142"/>
        <w:rPr>
          <w:rFonts w:ascii="Times New Roman" w:hAnsi="Times New Roman" w:cs="Times New Roman"/>
          <w:szCs w:val="20"/>
        </w:rPr>
      </w:pPr>
      <w:r w:rsidRPr="00BD391D">
        <w:rPr>
          <w:rFonts w:ascii="Times New Roman" w:hAnsi="Times New Roman" w:cs="Times New Roman"/>
          <w:szCs w:val="20"/>
        </w:rPr>
        <w:t>This formulation is derived assuming that the system operates at continuous conduction mode (CCM</w:t>
      </w:r>
      <w:r>
        <w:rPr>
          <w:rFonts w:ascii="Times New Roman" w:hAnsi="Times New Roman" w:cs="Times New Roman"/>
          <w:szCs w:val="20"/>
        </w:rPr>
        <w:t>) [1</w:t>
      </w:r>
      <w:r w:rsidR="00742155">
        <w:rPr>
          <w:rFonts w:ascii="Times New Roman" w:hAnsi="Times New Roman" w:cs="Times New Roman"/>
          <w:szCs w:val="20"/>
        </w:rPr>
        <w:t>5</w:t>
      </w:r>
      <w:r>
        <w:rPr>
          <w:rFonts w:ascii="Times New Roman" w:hAnsi="Times New Roman" w:cs="Times New Roman"/>
          <w:szCs w:val="20"/>
        </w:rPr>
        <w:t>, 1</w:t>
      </w:r>
      <w:r w:rsidR="00742155">
        <w:rPr>
          <w:rFonts w:ascii="Times New Roman" w:hAnsi="Times New Roman" w:cs="Times New Roman"/>
          <w:szCs w:val="20"/>
        </w:rPr>
        <w:t>6</w:t>
      </w:r>
      <w:r>
        <w:rPr>
          <w:rFonts w:ascii="Times New Roman" w:hAnsi="Times New Roman" w:cs="Times New Roman"/>
          <w:szCs w:val="20"/>
        </w:rPr>
        <w:t xml:space="preserve">] </w:t>
      </w:r>
      <w:r w:rsidRPr="00BD391D">
        <w:rPr>
          <w:rFonts w:ascii="Times New Roman" w:hAnsi="Times New Roman" w:cs="Times New Roman"/>
          <w:szCs w:val="20"/>
        </w:rPr>
        <w:t xml:space="preserve">and the first harmonic approximation (FHA) is valid.  </w:t>
      </w:r>
    </w:p>
    <w:p w14:paraId="31B96337" w14:textId="1D710EFB" w:rsidR="00103F51" w:rsidRDefault="00103F51" w:rsidP="00BE492B">
      <w:pPr>
        <w:wordWrap/>
        <w:spacing w:after="0" w:line="276" w:lineRule="auto"/>
        <w:ind w:firstLineChars="71" w:firstLine="142"/>
        <w:rPr>
          <w:rFonts w:ascii="Times New Roman" w:hAnsi="Times New Roman" w:cs="Times New Roman"/>
          <w:szCs w:val="20"/>
        </w:rPr>
      </w:pPr>
      <w:r w:rsidRPr="00103F51">
        <w:rPr>
          <w:rFonts w:ascii="Times New Roman" w:hAnsi="Times New Roman" w:cs="Times New Roman"/>
          <w:szCs w:val="20"/>
        </w:rPr>
        <w:t>For the multi-Rx system, if the mutual inductance, resonant circuit elements, and parasitic components of each module are equal to the other, the reflected resistances are distributed as</w:t>
      </w:r>
      <w:r w:rsidR="00BE492B">
        <w:rPr>
          <w:rFonts w:ascii="Times New Roman" w:hAnsi="Times New Roman" w:cs="Times New Roman"/>
          <w:szCs w:val="20"/>
        </w:rPr>
        <w:t>:</w:t>
      </w:r>
    </w:p>
    <w:p w14:paraId="6092CCF0" w14:textId="020357D3" w:rsidR="00103F51" w:rsidRPr="001D7F36" w:rsidRDefault="001D448C" w:rsidP="001D7F36">
      <w:pPr>
        <w:pStyle w:val="BodyText"/>
        <w:rPr>
          <w:rFonts w:ascii="Times New Roman" w:hAnsi="Times New Roman" w:cs="Times New Roman"/>
          <w:sz w:val="20"/>
        </w:rPr>
      </w:pPr>
      <m:oMathPara>
        <m:oMath>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RX</m:t>
              </m:r>
              <m:d>
                <m:dPr>
                  <m:ctrlPr>
                    <w:rPr>
                      <w:rFonts w:ascii="Cambria Math" w:hAnsi="Cambria Math" w:cs="Times New Roman"/>
                      <w:sz w:val="20"/>
                    </w:rPr>
                  </m:ctrlPr>
                </m:dPr>
                <m:e>
                  <m:r>
                    <w:rPr>
                      <w:rFonts w:ascii="Cambria Math" w:hAnsi="Cambria Math" w:cs="Times New Roman"/>
                      <w:sz w:val="20"/>
                    </w:rPr>
                    <m:t>i</m:t>
                  </m:r>
                </m:e>
              </m:d>
            </m:sub>
          </m:sSub>
          <m:r>
            <m:rPr>
              <m:sty m:val="p"/>
            </m:rPr>
            <w:rPr>
              <w:rFonts w:ascii="Cambria Math" w:hAnsi="Cambria Math" w:cs="Times New Roman"/>
              <w:sz w:val="20"/>
            </w:rPr>
            <m:t>=</m:t>
          </m:r>
          <m:d>
            <m:dPr>
              <m:begChr m:val="{"/>
              <m:endChr m:val=""/>
              <m:ctrlPr>
                <w:rPr>
                  <w:rFonts w:ascii="Cambria Math" w:hAnsi="Cambria Math" w:cs="Times New Roman"/>
                  <w:sz w:val="20"/>
                </w:rPr>
              </m:ctrlPr>
            </m:dPr>
            <m:e>
              <m:m>
                <m:mPr>
                  <m:plcHide m:val="1"/>
                  <m:mcs>
                    <m:mc>
                      <m:mcPr>
                        <m:count m:val="2"/>
                        <m:mcJc m:val="left"/>
                      </m:mcPr>
                    </m:mc>
                  </m:mcs>
                  <m:ctrlPr>
                    <w:rPr>
                      <w:rFonts w:ascii="Cambria Math" w:hAnsi="Cambria Math" w:cs="Times New Roman"/>
                      <w:sz w:val="20"/>
                    </w:rPr>
                  </m:ctrlPr>
                </m:mPr>
                <m:mr>
                  <m:e>
                    <m:f>
                      <m:fPr>
                        <m:ctrlPr>
                          <w:rPr>
                            <w:rFonts w:ascii="Cambria Math" w:hAnsi="Cambria Math" w:cs="Times New Roman"/>
                            <w:sz w:val="20"/>
                          </w:rPr>
                        </m:ctrlPr>
                      </m:fPr>
                      <m:num>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RX</m:t>
                            </m:r>
                          </m:sub>
                        </m:sSub>
                      </m:num>
                      <m:den>
                        <m:r>
                          <w:rPr>
                            <w:rFonts w:ascii="Cambria Math" w:hAnsi="Cambria Math" w:cs="Times New Roman"/>
                            <w:sz w:val="20"/>
                          </w:rPr>
                          <m:t>n</m:t>
                        </m:r>
                      </m:den>
                    </m:f>
                  </m:e>
                  <m:e>
                    <m:r>
                      <m:rPr>
                        <m:nor/>
                      </m:rPr>
                      <w:rPr>
                        <w:rFonts w:ascii="Times New Roman" w:hAnsi="Times New Roman" w:cs="Times New Roman"/>
                        <w:sz w:val="20"/>
                      </w:rPr>
                      <m:t>series modules</m:t>
                    </m:r>
                  </m:e>
                </m:mr>
                <m:mr>
                  <m:e>
                    <m:r>
                      <w:rPr>
                        <w:rFonts w:ascii="Cambria Math" w:hAnsi="Cambria Math" w:cs="Times New Roman"/>
                        <w:sz w:val="20"/>
                      </w:rPr>
                      <m:t>n</m:t>
                    </m:r>
                    <m:sSub>
                      <m:sSubPr>
                        <m:ctrlPr>
                          <w:rPr>
                            <w:rFonts w:ascii="Cambria Math" w:hAnsi="Cambria Math" w:cs="Times New Roman"/>
                            <w:sz w:val="20"/>
                          </w:rPr>
                        </m:ctrlPr>
                      </m:sSubPr>
                      <m:e>
                        <m:r>
                          <w:rPr>
                            <w:rFonts w:ascii="Cambria Math" w:hAnsi="Cambria Math" w:cs="Times New Roman"/>
                            <w:sz w:val="20"/>
                          </w:rPr>
                          <m:t>R</m:t>
                        </m:r>
                      </m:e>
                      <m:sub>
                        <m:r>
                          <w:rPr>
                            <w:rFonts w:ascii="Cambria Math" w:hAnsi="Cambria Math" w:cs="Times New Roman"/>
                            <w:sz w:val="20"/>
                          </w:rPr>
                          <m:t>RX</m:t>
                        </m:r>
                      </m:sub>
                    </m:sSub>
                  </m:e>
                  <m:e>
                    <m:r>
                      <m:rPr>
                        <m:nor/>
                      </m:rPr>
                      <w:rPr>
                        <w:rFonts w:ascii="Times New Roman" w:hAnsi="Times New Roman" w:cs="Times New Roman"/>
                        <w:sz w:val="20"/>
                      </w:rPr>
                      <m:t>parallel modules</m:t>
                    </m:r>
                  </m:e>
                </m:mr>
              </m:m>
              <m:r>
                <w:rPr>
                  <w:rFonts w:ascii="Cambria Math" w:hAnsi="Cambria Math" w:cs="Times New Roman"/>
                  <w:sz w:val="20"/>
                </w:rPr>
                <m:t xml:space="preserve">                                     (2)</m:t>
              </m:r>
            </m:e>
          </m:d>
        </m:oMath>
      </m:oMathPara>
    </w:p>
    <w:p w14:paraId="20FDF6A2" w14:textId="3D0A40F5" w:rsidR="00701B45" w:rsidRDefault="00103F51" w:rsidP="00BE492B">
      <w:pPr>
        <w:wordWrap/>
        <w:spacing w:after="0" w:line="276" w:lineRule="auto"/>
        <w:ind w:firstLineChars="71" w:firstLine="142"/>
        <w:rPr>
          <w:rFonts w:ascii="Times New Roman" w:hAnsi="Times New Roman" w:cs="Times New Roman"/>
          <w:szCs w:val="20"/>
        </w:rPr>
      </w:pPr>
      <w:r w:rsidRPr="00103F51">
        <w:rPr>
          <w:rFonts w:ascii="Times New Roman" w:hAnsi="Times New Roman" w:cs="Times New Roman"/>
          <w:szCs w:val="20"/>
        </w:rPr>
        <w:t>However, if the circuit parameters of Rx coils, such as mutual inductance, quality factor, etc., are different, the reflected resistances of modules can differ, which results in the uneven power distribution problem.</w:t>
      </w:r>
      <w:r w:rsidR="00BE492B">
        <w:rPr>
          <w:rFonts w:ascii="Times New Roman" w:hAnsi="Times New Roman" w:cs="Times New Roman"/>
          <w:szCs w:val="20"/>
        </w:rPr>
        <w:t xml:space="preserve"> </w:t>
      </w:r>
      <w:r w:rsidRPr="00103F51">
        <w:rPr>
          <w:rFonts w:ascii="Times New Roman" w:hAnsi="Times New Roman" w:cs="Times New Roman"/>
          <w:szCs w:val="20"/>
        </w:rPr>
        <w:t>In this section, the change on the reflected resistances is analytically modeled.</w:t>
      </w:r>
      <w:r>
        <w:rPr>
          <w:rFonts w:ascii="Times New Roman" w:hAnsi="Times New Roman" w:cs="Times New Roman"/>
          <w:szCs w:val="20"/>
        </w:rPr>
        <w:t xml:space="preserve"> </w:t>
      </w:r>
      <w:r w:rsidRPr="00103F51">
        <w:rPr>
          <w:rFonts w:ascii="Times New Roman" w:hAnsi="Times New Roman" w:cs="Times New Roman"/>
          <w:szCs w:val="20"/>
        </w:rPr>
        <w:t>Calculations are made considering a system with two modules for ease of analytical derivation, but it can be generalized to a system with N-modules.</w:t>
      </w:r>
      <w:r w:rsidR="00696FEA">
        <w:rPr>
          <w:rFonts w:ascii="Times New Roman" w:hAnsi="Times New Roman" w:cs="Times New Roman"/>
          <w:szCs w:val="20"/>
        </w:rPr>
        <w:t xml:space="preserve"> </w:t>
      </w:r>
      <w:r w:rsidRPr="00103F51">
        <w:rPr>
          <w:rFonts w:ascii="Times New Roman" w:hAnsi="Times New Roman" w:cs="Times New Roman"/>
          <w:szCs w:val="20"/>
        </w:rPr>
        <w:t>The IPT coil inductances and compensation capacitances of the modules are assumed to be equal.</w:t>
      </w:r>
      <w:r>
        <w:rPr>
          <w:rFonts w:ascii="Times New Roman" w:hAnsi="Times New Roman" w:cs="Times New Roman"/>
          <w:szCs w:val="20"/>
        </w:rPr>
        <w:t xml:space="preserve"> </w:t>
      </w:r>
    </w:p>
    <w:p w14:paraId="73817F64" w14:textId="1761A0C8" w:rsidR="00103F51" w:rsidRPr="0075216C" w:rsidRDefault="00103F51" w:rsidP="00BE492B">
      <w:pPr>
        <w:wordWrap/>
        <w:spacing w:after="0" w:line="276" w:lineRule="auto"/>
        <w:ind w:firstLineChars="71" w:firstLine="142"/>
        <w:rPr>
          <w:rFonts w:ascii="Times New Roman" w:hAnsi="Times New Roman" w:cs="Times New Roman"/>
          <w:szCs w:val="20"/>
        </w:rPr>
      </w:pPr>
      <w:r w:rsidRPr="0075216C">
        <w:rPr>
          <w:rFonts w:ascii="Times New Roman" w:hAnsi="Times New Roman" w:cs="Times New Roman"/>
          <w:szCs w:val="20"/>
        </w:rPr>
        <w:t>The induced voltages of Rx coils</w:t>
      </w:r>
      <w:r w:rsidR="001D7F36" w:rsidRPr="0075216C">
        <w:rPr>
          <w:rFonts w:ascii="Times New Roman" w:hAnsi="Times New Roman" w:cs="Times New Roman"/>
          <w:szCs w:val="20"/>
        </w:rPr>
        <w:t xml:space="preserve">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RX</m:t>
            </m:r>
            <m:d>
              <m:dPr>
                <m:ctrlPr>
                  <w:rPr>
                    <w:rFonts w:ascii="Cambria Math" w:hAnsi="Cambria Math" w:cs="Times New Roman"/>
                  </w:rPr>
                </m:ctrlPr>
              </m:dPr>
              <m:e>
                <m:r>
                  <w:rPr>
                    <w:rFonts w:ascii="Cambria Math" w:hAnsi="Cambria Math" w:cs="Times New Roman"/>
                  </w:rPr>
                  <m:t>i</m:t>
                </m:r>
              </m:e>
            </m:d>
          </m:sub>
        </m:sSub>
      </m:oMath>
      <w:r w:rsidRPr="0075216C">
        <w:rPr>
          <w:rFonts w:ascii="Times New Roman" w:hAnsi="Times New Roman" w:cs="Times New Roman"/>
          <w:szCs w:val="20"/>
        </w:rPr>
        <w:t xml:space="preserve"> depend on the mutual inductance</w:t>
      </w:r>
      <w:r w:rsidR="0075216C">
        <w:rPr>
          <w:rFonts w:ascii="Times New Roman" w:hAnsi="Times New Roman" w:cs="Times New Roman"/>
          <w:szCs w:val="20"/>
        </w:rPr>
        <w:t xml:space="preserve"> and</w:t>
      </w:r>
      <w:r w:rsidRPr="0075216C">
        <w:rPr>
          <w:rFonts w:ascii="Times New Roman" w:hAnsi="Times New Roman" w:cs="Times New Roman"/>
          <w:szCs w:val="20"/>
        </w:rPr>
        <w:t xml:space="preserve">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TX</m:t>
            </m:r>
          </m:sub>
        </m:sSub>
      </m:oMath>
      <w:r w:rsidR="0075216C">
        <w:rPr>
          <w:rFonts w:ascii="Times New Roman" w:hAnsi="Times New Roman" w:cs="Times New Roman"/>
        </w:rPr>
        <w:t>, and calculated as follows.</w:t>
      </w:r>
    </w:p>
    <w:p w14:paraId="660F6E94" w14:textId="150BD552" w:rsidR="00103F51" w:rsidRPr="001D7F36" w:rsidRDefault="001D448C" w:rsidP="001D7F36">
      <w:pPr>
        <w:pStyle w:val="BodyText"/>
        <w:rPr>
          <w:rFonts w:ascii="Times New Roman" w:hAnsi="Times New Roman" w:cs="Times New Roman"/>
          <w:sz w:val="20"/>
        </w:rPr>
      </w:pPr>
      <m:oMathPara>
        <m:oMath>
          <m:sSub>
            <m:sSubPr>
              <m:ctrlPr>
                <w:rPr>
                  <w:rFonts w:ascii="Cambria Math" w:hAnsi="Cambria Math" w:cs="Times New Roman"/>
                  <w:sz w:val="20"/>
                </w:rPr>
              </m:ctrlPr>
            </m:sSubPr>
            <m:e>
              <m:r>
                <w:rPr>
                  <w:rFonts w:ascii="Cambria Math" w:hAnsi="Cambria Math" w:cs="Times New Roman"/>
                  <w:sz w:val="20"/>
                </w:rPr>
                <m:t>V</m:t>
              </m:r>
            </m:e>
            <m:sub>
              <m:r>
                <w:rPr>
                  <w:rFonts w:ascii="Cambria Math" w:hAnsi="Cambria Math" w:cs="Times New Roman"/>
                  <w:sz w:val="20"/>
                </w:rPr>
                <m:t>RX</m:t>
              </m:r>
              <m:d>
                <m:dPr>
                  <m:ctrlPr>
                    <w:rPr>
                      <w:rFonts w:ascii="Cambria Math" w:hAnsi="Cambria Math" w:cs="Times New Roman"/>
                      <w:sz w:val="20"/>
                    </w:rPr>
                  </m:ctrlPr>
                </m:dPr>
                <m:e>
                  <m:r>
                    <w:rPr>
                      <w:rFonts w:ascii="Cambria Math" w:hAnsi="Cambria Math" w:cs="Times New Roman"/>
                      <w:sz w:val="20"/>
                    </w:rPr>
                    <m:t>i</m:t>
                  </m:r>
                </m:e>
              </m:d>
            </m:sub>
          </m:sSub>
          <m:r>
            <m:rPr>
              <m:sty m:val="p"/>
            </m:rPr>
            <w:rPr>
              <w:rFonts w:ascii="Cambria Math" w:hAnsi="Cambria Math" w:cs="Times New Roman"/>
              <w:sz w:val="20"/>
            </w:rPr>
            <m:t>=</m:t>
          </m:r>
          <m:r>
            <w:rPr>
              <w:rFonts w:ascii="Cambria Math" w:hAnsi="Cambria Math" w:cs="Times New Roman"/>
              <w:sz w:val="20"/>
            </w:rPr>
            <m:t>jω</m:t>
          </m:r>
          <m:sSub>
            <m:sSubPr>
              <m:ctrlPr>
                <w:rPr>
                  <w:rFonts w:ascii="Cambria Math" w:hAnsi="Cambria Math" w:cs="Times New Roman"/>
                  <w:sz w:val="20"/>
                </w:rPr>
              </m:ctrlPr>
            </m:sSubPr>
            <m:e>
              <m:r>
                <w:rPr>
                  <w:rFonts w:ascii="Cambria Math" w:hAnsi="Cambria Math" w:cs="Times New Roman"/>
                  <w:sz w:val="20"/>
                </w:rPr>
                <m:t>M</m:t>
              </m:r>
            </m:e>
            <m:sub>
              <m:d>
                <m:dPr>
                  <m:ctrlPr>
                    <w:rPr>
                      <w:rFonts w:ascii="Cambria Math" w:hAnsi="Cambria Math" w:cs="Times New Roman"/>
                      <w:sz w:val="20"/>
                    </w:rPr>
                  </m:ctrlPr>
                </m:dPr>
                <m:e>
                  <m:r>
                    <w:rPr>
                      <w:rFonts w:ascii="Cambria Math" w:hAnsi="Cambria Math" w:cs="Times New Roman"/>
                      <w:sz w:val="20"/>
                    </w:rPr>
                    <m:t>i</m:t>
                  </m:r>
                </m:e>
              </m:d>
            </m:sub>
          </m:sSub>
          <m:sSub>
            <m:sSubPr>
              <m:ctrlPr>
                <w:rPr>
                  <w:rFonts w:ascii="Cambria Math" w:hAnsi="Cambria Math" w:cs="Times New Roman"/>
                  <w:sz w:val="20"/>
                </w:rPr>
              </m:ctrlPr>
            </m:sSubPr>
            <m:e>
              <m:r>
                <w:rPr>
                  <w:rFonts w:ascii="Cambria Math" w:hAnsi="Cambria Math" w:cs="Times New Roman"/>
                  <w:sz w:val="20"/>
                </w:rPr>
                <m:t>I</m:t>
              </m:r>
            </m:e>
            <m:sub>
              <m:r>
                <w:rPr>
                  <w:rFonts w:ascii="Cambria Math" w:hAnsi="Cambria Math" w:cs="Times New Roman"/>
                  <w:sz w:val="20"/>
                </w:rPr>
                <m:t>TX</m:t>
              </m:r>
            </m:sub>
          </m:sSub>
          <m:r>
            <w:rPr>
              <w:rFonts w:ascii="Cambria Math" w:hAnsi="Cambria Math" w:cs="Times New Roman"/>
              <w:sz w:val="20"/>
            </w:rPr>
            <m:t xml:space="preserve">                                                                 (3)</m:t>
          </m:r>
        </m:oMath>
      </m:oMathPara>
    </w:p>
    <w:p w14:paraId="33EBBEC7" w14:textId="6BB1E99D" w:rsidR="001D7F36" w:rsidRDefault="004A3E0F" w:rsidP="001D7F36">
      <w:pPr>
        <w:wordWrap/>
        <w:spacing w:after="0" w:line="276" w:lineRule="auto"/>
        <w:ind w:firstLine="142"/>
        <w:rPr>
          <w:rFonts w:ascii="Times New Roman" w:hAnsi="Times New Roman" w:cs="Times New Roman"/>
          <w:szCs w:val="20"/>
        </w:rPr>
      </w:pPr>
      <w:r w:rsidRPr="004A3E0F">
        <w:rPr>
          <w:rFonts w:ascii="Times New Roman" w:hAnsi="Times New Roman" w:cs="Times New Roman"/>
          <w:szCs w:val="20"/>
        </w:rPr>
        <w:t>According to the electrical connection of Rx's, the current or voltage magnitudes of modules are equal. Therefore, the current of each module is the same for series-connected modules</w:t>
      </w:r>
      <w:r w:rsidR="001D7F36">
        <w:rPr>
          <w:rFonts w:ascii="Times New Roman" w:hAnsi="Times New Roman" w:cs="Times New Roman"/>
          <w:szCs w:val="20"/>
        </w:rPr>
        <w:t>.</w:t>
      </w:r>
      <w:r w:rsidRPr="004A3E0F">
        <w:rPr>
          <w:rFonts w:ascii="Times New Roman" w:hAnsi="Times New Roman" w:cs="Times New Roman"/>
          <w:szCs w:val="20"/>
        </w:rPr>
        <w:t xml:space="preserve"> </w:t>
      </w:r>
    </w:p>
    <w:p w14:paraId="1ED82AF2" w14:textId="1F06E30A" w:rsidR="00C16E98" w:rsidRPr="00C16E98" w:rsidRDefault="001D448C" w:rsidP="00C16E98">
      <w:pPr>
        <w:pStyle w:val="BodyText"/>
        <w:rPr>
          <w:sz w:val="20"/>
          <w:szCs w:val="20"/>
        </w:rPr>
      </w:pPr>
      <m:oMathPara>
        <m:oMathParaPr>
          <m:jc m:val="left"/>
        </m:oMathParaPr>
        <m:oMath>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e>
          </m:d>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e>
          </m:d>
          <m:r>
            <w:rPr>
              <w:rFonts w:ascii="Cambria Math" w:hAnsi="Cambria Math"/>
              <w:sz w:val="20"/>
              <w:szCs w:val="20"/>
            </w:rPr>
            <m:t xml:space="preserve">                                                                    (4)</m:t>
          </m:r>
        </m:oMath>
      </m:oMathPara>
    </w:p>
    <w:p w14:paraId="1E9413E7" w14:textId="22C2C6FC" w:rsidR="004A3E0F" w:rsidRDefault="00C16E98" w:rsidP="001D7F36">
      <w:pPr>
        <w:wordWrap/>
        <w:spacing w:after="0" w:line="276" w:lineRule="auto"/>
        <w:ind w:firstLine="142"/>
        <w:rPr>
          <w:rFonts w:ascii="Times New Roman" w:hAnsi="Times New Roman" w:cs="Times New Roman"/>
          <w:szCs w:val="20"/>
        </w:rPr>
      </w:pPr>
      <w:r>
        <w:rPr>
          <w:rFonts w:ascii="Times New Roman" w:hAnsi="Times New Roman" w:cs="Times New Roman"/>
          <w:szCs w:val="20"/>
        </w:rPr>
        <w:t>T</w:t>
      </w:r>
      <w:r w:rsidR="004A3E0F" w:rsidRPr="004A3E0F">
        <w:rPr>
          <w:rFonts w:ascii="Times New Roman" w:hAnsi="Times New Roman" w:cs="Times New Roman"/>
          <w:szCs w:val="20"/>
        </w:rPr>
        <w:t>he voltage of each module is the same for parallel-connected modules as presented</w:t>
      </w:r>
      <w:r>
        <w:rPr>
          <w:rFonts w:ascii="Times New Roman" w:hAnsi="Times New Roman" w:cs="Times New Roman"/>
          <w:szCs w:val="20"/>
        </w:rPr>
        <w:t>:</w:t>
      </w:r>
    </w:p>
    <w:p w14:paraId="5B0A5703" w14:textId="601A492E" w:rsidR="00C16E98" w:rsidRPr="00C16E98" w:rsidRDefault="001D448C" w:rsidP="00C16E98">
      <w:pPr>
        <w:pStyle w:val="FirstParagraph"/>
        <w:rPr>
          <w:sz w:val="20"/>
          <w:szCs w:val="20"/>
        </w:rPr>
      </w:pPr>
      <m:oMathPara>
        <m:oMathParaPr>
          <m:jc m:val="left"/>
        </m:oMathParaPr>
        <m:oMath>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e>
          </m:d>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e>
          </m:d>
          <m:r>
            <w:rPr>
              <w:rFonts w:ascii="Cambria Math" w:eastAsiaTheme="minorEastAsia" w:hAnsi="Cambria Math"/>
              <w:sz w:val="20"/>
              <w:szCs w:val="20"/>
            </w:rPr>
            <m:t xml:space="preserve">                                                                  (5)</m:t>
          </m:r>
        </m:oMath>
      </m:oMathPara>
    </w:p>
    <w:p w14:paraId="77AB9D0B" w14:textId="6B06EDF7" w:rsidR="00103F51" w:rsidRDefault="004A3E0F" w:rsidP="004A3E0F">
      <w:pPr>
        <w:wordWrap/>
        <w:spacing w:after="0" w:line="276" w:lineRule="auto"/>
        <w:ind w:firstLineChars="71" w:firstLine="142"/>
        <w:rPr>
          <w:rFonts w:ascii="Times New Roman" w:hAnsi="Times New Roman" w:cs="Times New Roman"/>
          <w:szCs w:val="20"/>
        </w:rPr>
      </w:pPr>
      <w:r w:rsidRPr="004A3E0F">
        <w:rPr>
          <w:rFonts w:ascii="Times New Roman" w:hAnsi="Times New Roman" w:cs="Times New Roman"/>
          <w:szCs w:val="20"/>
        </w:rPr>
        <w:t>At this point, calculations are presented in four sections, considering the series/parallel compensation with the series/parallel load connection of the modules.</w:t>
      </w:r>
    </w:p>
    <w:p w14:paraId="03E410A6" w14:textId="77777777" w:rsidR="0075216C" w:rsidRDefault="0075216C" w:rsidP="004A3E0F">
      <w:pPr>
        <w:wordWrap/>
        <w:spacing w:after="0" w:line="276" w:lineRule="auto"/>
        <w:ind w:firstLineChars="71" w:firstLine="142"/>
        <w:rPr>
          <w:rFonts w:ascii="Times New Roman" w:hAnsi="Times New Roman" w:cs="Times New Roman"/>
          <w:szCs w:val="20"/>
        </w:rPr>
      </w:pPr>
    </w:p>
    <w:p w14:paraId="3DDA16E8" w14:textId="084C1D13" w:rsidR="004A2E0C" w:rsidRPr="0075216C" w:rsidRDefault="00836138" w:rsidP="000D6987">
      <w:pPr>
        <w:wordWrap/>
        <w:spacing w:after="0" w:line="276" w:lineRule="auto"/>
        <w:rPr>
          <w:rFonts w:ascii="Arial" w:hAnsi="Arial" w:cs="Arial"/>
          <w:b/>
          <w:bCs/>
          <w:szCs w:val="20"/>
        </w:rPr>
      </w:pPr>
      <w:proofErr w:type="gramStart"/>
      <w:r>
        <w:rPr>
          <w:rFonts w:ascii="Arial" w:hAnsi="Arial" w:cs="Arial"/>
          <w:b/>
          <w:bCs/>
          <w:szCs w:val="20"/>
        </w:rPr>
        <w:t>3.1</w:t>
      </w:r>
      <w:r w:rsidR="00EE384B">
        <w:rPr>
          <w:rFonts w:ascii="Arial" w:hAnsi="Arial" w:cs="Arial"/>
          <w:b/>
          <w:bCs/>
          <w:szCs w:val="20"/>
        </w:rPr>
        <w:t xml:space="preserve">  </w:t>
      </w:r>
      <w:r w:rsidRPr="00836138">
        <w:rPr>
          <w:rFonts w:ascii="Arial" w:hAnsi="Arial" w:cs="Arial"/>
          <w:b/>
          <w:bCs/>
          <w:szCs w:val="20"/>
        </w:rPr>
        <w:t>Receiver</w:t>
      </w:r>
      <w:proofErr w:type="gramEnd"/>
      <w:r w:rsidRPr="00836138">
        <w:rPr>
          <w:rFonts w:ascii="Arial" w:hAnsi="Arial" w:cs="Arial"/>
          <w:b/>
          <w:bCs/>
          <w:szCs w:val="20"/>
        </w:rPr>
        <w:t xml:space="preserve"> Series (RS) Compensation with Series Modules (SM) Connection</w:t>
      </w:r>
    </w:p>
    <w:p w14:paraId="30659D49" w14:textId="3C6592EB" w:rsidR="00836138" w:rsidRDefault="00836138" w:rsidP="00A568FA">
      <w:pPr>
        <w:wordWrap/>
        <w:spacing w:after="0" w:line="276" w:lineRule="auto"/>
        <w:ind w:firstLine="142"/>
        <w:rPr>
          <w:rFonts w:ascii="Times New Roman" w:hAnsi="Times New Roman" w:cs="Times New Roman"/>
          <w:szCs w:val="20"/>
        </w:rPr>
      </w:pPr>
      <w:r w:rsidRPr="00836138">
        <w:rPr>
          <w:rFonts w:ascii="Times New Roman" w:hAnsi="Times New Roman" w:cs="Times New Roman"/>
          <w:szCs w:val="20"/>
        </w:rPr>
        <w:t>The frequency-domain lumped circuit of</w:t>
      </w:r>
      <w:r w:rsidR="00A568FA">
        <w:rPr>
          <w:rFonts w:ascii="Times New Roman" w:hAnsi="Times New Roman" w:cs="Times New Roman"/>
          <w:szCs w:val="20"/>
        </w:rPr>
        <w:t xml:space="preserve"> </w:t>
      </w:r>
      <w:r w:rsidRPr="00836138">
        <w:rPr>
          <w:rFonts w:ascii="Times New Roman" w:hAnsi="Times New Roman" w:cs="Times New Roman"/>
          <w:szCs w:val="20"/>
        </w:rPr>
        <w:t>RS-SM is shown in Fig</w:t>
      </w:r>
      <w:r w:rsidR="00A568FA">
        <w:rPr>
          <w:rFonts w:ascii="Times New Roman" w:hAnsi="Times New Roman" w:cs="Times New Roman"/>
          <w:szCs w:val="20"/>
        </w:rPr>
        <w:t>. 2</w:t>
      </w:r>
      <w:r w:rsidRPr="00836138">
        <w:rPr>
          <w:rFonts w:ascii="Times New Roman" w:hAnsi="Times New Roman" w:cs="Times New Roman"/>
          <w:szCs w:val="20"/>
        </w:rPr>
        <w:t>.</w:t>
      </w:r>
      <w:r w:rsidR="0075216C">
        <w:rPr>
          <w:rFonts w:ascii="Times New Roman" w:hAnsi="Times New Roman" w:cs="Times New Roman"/>
          <w:szCs w:val="20"/>
        </w:rPr>
        <w:t xml:space="preserve"> A</w:t>
      </w:r>
      <w:r w:rsidRPr="00836138">
        <w:rPr>
          <w:rFonts w:ascii="Times New Roman" w:hAnsi="Times New Roman" w:cs="Times New Roman"/>
          <w:szCs w:val="20"/>
        </w:rPr>
        <w:t>ssuming that both modules operate simultaneously, the module currents,</w:t>
      </w:r>
      <w:r w:rsidR="00571EAE">
        <w:rPr>
          <w:rFonts w:ascii="Times New Roman" w:hAnsi="Times New Roman" w:cs="Times New Roman"/>
          <w:szCs w:val="20"/>
        </w:rPr>
        <w:t xml:space="preserve"> that</w:t>
      </w:r>
      <w:r w:rsidRPr="00836138">
        <w:rPr>
          <w:rFonts w:ascii="Times New Roman" w:hAnsi="Times New Roman" w:cs="Times New Roman"/>
          <w:szCs w:val="20"/>
        </w:rPr>
        <w:t xml:space="preserve"> are also currents of receiver coils, are equal to each othe</w:t>
      </w:r>
      <w:r w:rsidR="001B42B5">
        <w:rPr>
          <w:rFonts w:ascii="Times New Roman" w:hAnsi="Times New Roman" w:cs="Times New Roman"/>
          <w:szCs w:val="20"/>
        </w:rPr>
        <w:t>r and given by:</w:t>
      </w:r>
    </w:p>
    <w:p w14:paraId="306DDD0B" w14:textId="4260F336" w:rsidR="00A343E3" w:rsidRPr="001B42B5" w:rsidRDefault="001D448C" w:rsidP="00A343E3">
      <w:pPr>
        <w:pStyle w:val="BodyText"/>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jω</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M</m:t>
                      </m:r>
                    </m:e>
                    <m:sub>
                      <m:d>
                        <m:dPr>
                          <m:ctrlPr>
                            <w:rPr>
                              <w:rFonts w:ascii="Cambria Math" w:hAnsi="Cambria Math"/>
                              <w:sz w:val="20"/>
                              <w:szCs w:val="20"/>
                            </w:rPr>
                          </m:ctrlPr>
                        </m:dPr>
                        <m:e>
                          <m:r>
                            <w:rPr>
                              <w:rFonts w:ascii="Cambria Math" w:hAnsi="Cambria Math"/>
                              <w:sz w:val="20"/>
                              <w:szCs w:val="20"/>
                            </w:rPr>
                            <m:t>1</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M</m:t>
                      </m:r>
                    </m:e>
                    <m:sub>
                      <m:d>
                        <m:dPr>
                          <m:ctrlPr>
                            <w:rPr>
                              <w:rFonts w:ascii="Cambria Math" w:hAnsi="Cambria Math"/>
                              <w:sz w:val="20"/>
                              <w:szCs w:val="20"/>
                            </w:rPr>
                          </m:ctrlPr>
                        </m:dPr>
                        <m:e>
                          <m:r>
                            <w:rPr>
                              <w:rFonts w:ascii="Cambria Math" w:hAnsi="Cambria Math"/>
                              <w:sz w:val="20"/>
                              <w:szCs w:val="20"/>
                            </w:rPr>
                            <m:t>2</m:t>
                          </m:r>
                        </m:e>
                      </m:d>
                    </m:sub>
                  </m:sSub>
                </m:e>
              </m:d>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TX</m:t>
                  </m:r>
                </m:sub>
              </m:sSub>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den>
          </m:f>
          <m:r>
            <w:rPr>
              <w:rFonts w:ascii="Cambria Math" w:eastAsiaTheme="minorEastAsia" w:hAnsi="Cambria Math"/>
              <w:sz w:val="20"/>
              <w:szCs w:val="20"/>
            </w:rPr>
            <m:t xml:space="preserve">                              (6)</m:t>
          </m:r>
        </m:oMath>
      </m:oMathPara>
    </w:p>
    <w:p w14:paraId="64BC4C08" w14:textId="602057F4" w:rsidR="00434503" w:rsidRDefault="00A568FA" w:rsidP="00434503">
      <w:pPr>
        <w:wordWrap/>
        <w:spacing w:after="0" w:line="276" w:lineRule="auto"/>
        <w:ind w:firstLine="142"/>
        <w:rPr>
          <w:rFonts w:ascii="Times New Roman" w:hAnsi="Times New Roman" w:cs="Times New Roman"/>
          <w:szCs w:val="20"/>
        </w:rPr>
      </w:pPr>
      <w:r w:rsidRPr="00836138">
        <w:rPr>
          <w:rFonts w:ascii="Times New Roman" w:hAnsi="Times New Roman" w:cs="Times New Roman"/>
          <w:szCs w:val="20"/>
        </w:rPr>
        <w:t>The receiver impeda</w:t>
      </w:r>
      <w:r w:rsidR="001B42B5">
        <w:rPr>
          <w:rFonts w:ascii="Times New Roman" w:hAnsi="Times New Roman" w:cs="Times New Roman"/>
          <w:szCs w:val="20"/>
        </w:rPr>
        <w:t>nce</w:t>
      </w:r>
      <m:oMath>
        <m:r>
          <w:rPr>
            <w:rFonts w:ascii="Cambria Math" w:hAnsi="Cambria Math" w:cs="Times New Roman"/>
            <w:szCs w:val="20"/>
          </w:rPr>
          <m:t xml:space="preserve"> </m:t>
        </m:r>
        <m:sSub>
          <m:sSubPr>
            <m:ctrlPr>
              <w:rPr>
                <w:rFonts w:ascii="Cambria Math" w:hAnsi="Cambria Math"/>
              </w:rPr>
            </m:ctrlPr>
          </m:sSubPr>
          <m:e>
            <m:r>
              <w:rPr>
                <w:rFonts w:ascii="Cambria Math" w:hAnsi="Cambria Math"/>
              </w:rPr>
              <m:t>Z</m:t>
            </m:r>
          </m:e>
          <m:sub>
            <m:r>
              <w:rPr>
                <w:rFonts w:ascii="Cambria Math" w:hAnsi="Cambria Math"/>
              </w:rPr>
              <m:t>RX</m:t>
            </m:r>
          </m:sub>
        </m:sSub>
      </m:oMath>
      <w:r w:rsidR="001B42B5">
        <w:rPr>
          <w:rFonts w:ascii="Times New Roman" w:hAnsi="Times New Roman" w:cs="Times New Roman"/>
          <w:szCs w:val="20"/>
        </w:rPr>
        <w:t xml:space="preserve"> is defined as:</w:t>
      </w:r>
      <w:bookmarkStart w:id="1" w:name="_Hlk86497136"/>
    </w:p>
    <w:p w14:paraId="0DA4E3A7" w14:textId="01A785C5" w:rsidR="00434503" w:rsidRPr="001B42B5" w:rsidRDefault="001D448C" w:rsidP="00434503">
      <w:pPr>
        <w:pStyle w:val="BodyText"/>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r>
            <m:rPr>
              <m:sty m:val="p"/>
            </m:rPr>
            <w:rPr>
              <w:rFonts w:ascii="Cambria Math" w:hAnsi="Cambria Math"/>
              <w:sz w:val="20"/>
              <w:szCs w:val="20"/>
            </w:rPr>
            <m:t>=</m:t>
          </m:r>
          <m:r>
            <w:rPr>
              <w:rFonts w:ascii="Cambria Math" w:hAnsi="Cambria Math"/>
              <w:sz w:val="20"/>
              <w:szCs w:val="20"/>
            </w:rPr>
            <m:t>jω</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RX</m:t>
              </m:r>
            </m:sub>
          </m:sSub>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jω</m:t>
              </m:r>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RX</m:t>
                  </m:r>
                </m:sub>
              </m:sSub>
            </m:den>
          </m:f>
          <m:r>
            <w:rPr>
              <w:rFonts w:ascii="Cambria Math" w:hAnsi="Cambria Math"/>
              <w:sz w:val="20"/>
              <w:szCs w:val="20"/>
            </w:rPr>
            <m:t xml:space="preserve">                     </m:t>
          </m:r>
          <m:r>
            <w:rPr>
              <w:rFonts w:ascii="Cambria Math" w:eastAsiaTheme="minorEastAsia" w:hAnsi="Cambria Math"/>
              <w:sz w:val="20"/>
              <w:szCs w:val="20"/>
            </w:rPr>
            <m:t xml:space="preserve">                                    (7)</m:t>
          </m:r>
        </m:oMath>
      </m:oMathPara>
    </w:p>
    <w:bookmarkEnd w:id="1"/>
    <w:p w14:paraId="57F5A5E4" w14:textId="750C4964" w:rsidR="00813452" w:rsidRDefault="00813452" w:rsidP="00813452">
      <w:pPr>
        <w:wordWrap/>
        <w:spacing w:after="0" w:line="276" w:lineRule="auto"/>
        <w:rPr>
          <w:rFonts w:ascii="Times New Roman" w:hAnsi="Times New Roman" w:cs="Times New Roman"/>
          <w:szCs w:val="20"/>
        </w:rPr>
      </w:pPr>
      <w:r>
        <w:rPr>
          <w:noProof/>
        </w:rPr>
        <w:drawing>
          <wp:inline distT="0" distB="0" distL="0" distR="0" wp14:anchorId="5705B6CB" wp14:editId="1D1B7783">
            <wp:extent cx="2995355" cy="90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06" b="4217"/>
                    <a:stretch/>
                  </pic:blipFill>
                  <pic:spPr bwMode="auto">
                    <a:xfrm>
                      <a:off x="0" y="0"/>
                      <a:ext cx="2996565" cy="905240"/>
                    </a:xfrm>
                    <a:prstGeom prst="rect">
                      <a:avLst/>
                    </a:prstGeom>
                    <a:ln>
                      <a:noFill/>
                    </a:ln>
                    <a:extLst>
                      <a:ext uri="{53640926-AAD7-44D8-BBD7-CCE9431645EC}">
                        <a14:shadowObscured xmlns:a14="http://schemas.microsoft.com/office/drawing/2010/main"/>
                      </a:ext>
                    </a:extLst>
                  </pic:spPr>
                </pic:pic>
              </a:graphicData>
            </a:graphic>
          </wp:inline>
        </w:drawing>
      </w:r>
    </w:p>
    <w:p w14:paraId="7DB7147A" w14:textId="22C7BD3B" w:rsidR="00434503" w:rsidRPr="00EF6F53" w:rsidRDefault="00434503" w:rsidP="00434503">
      <w:pPr>
        <w:pStyle w:val="Text"/>
        <w:ind w:firstLine="0"/>
        <w:rPr>
          <w:sz w:val="18"/>
          <w:szCs w:val="18"/>
        </w:rPr>
      </w:pPr>
      <w:r w:rsidRPr="00EF6F53">
        <w:rPr>
          <w:rFonts w:ascii="Arial" w:hAnsi="Arial" w:cs="Arial"/>
          <w:b/>
          <w:bCs/>
          <w:sz w:val="18"/>
          <w:szCs w:val="18"/>
        </w:rPr>
        <w:t>Fig. 2</w:t>
      </w:r>
      <w:r w:rsidRPr="00EF6F53">
        <w:rPr>
          <w:sz w:val="18"/>
          <w:szCs w:val="18"/>
        </w:rPr>
        <w:t xml:space="preserve"> The lumped circuit of series connected modules with receiver series compensation</w:t>
      </w:r>
    </w:p>
    <w:p w14:paraId="2151AA9E" w14:textId="77777777" w:rsidR="00434503" w:rsidRPr="00813452" w:rsidRDefault="00434503" w:rsidP="00813452">
      <w:pPr>
        <w:wordWrap/>
        <w:spacing w:after="0" w:line="276" w:lineRule="auto"/>
        <w:rPr>
          <w:rFonts w:ascii="Times New Roman" w:hAnsi="Times New Roman" w:cs="Times New Roman"/>
          <w:szCs w:val="20"/>
        </w:rPr>
      </w:pPr>
    </w:p>
    <w:p w14:paraId="51C1F4FE" w14:textId="0827277B" w:rsidR="00434503" w:rsidRDefault="00434503" w:rsidP="00434503">
      <w:pPr>
        <w:wordWrap/>
        <w:spacing w:after="0" w:line="276" w:lineRule="auto"/>
        <w:ind w:firstLine="142"/>
        <w:rPr>
          <w:rFonts w:ascii="Times New Roman" w:hAnsi="Times New Roman" w:cs="Times New Roman"/>
          <w:szCs w:val="20"/>
        </w:rPr>
      </w:pPr>
      <w:r w:rsidRPr="00813452">
        <w:rPr>
          <w:rFonts w:ascii="Times New Roman" w:hAnsi="Times New Roman" w:cs="Times New Roman"/>
          <w:szCs w:val="20"/>
        </w:rPr>
        <w:t>The reflected resistance for each module is calculated</w:t>
      </w:r>
      <w:r w:rsidR="008F4934">
        <w:rPr>
          <w:rFonts w:ascii="Times New Roman" w:hAnsi="Times New Roman" w:cs="Times New Roman"/>
          <w:szCs w:val="20"/>
        </w:rPr>
        <w:t xml:space="preserve"> as:</w:t>
      </w:r>
    </w:p>
    <w:p w14:paraId="61225A32" w14:textId="16661DC9" w:rsidR="008F4934" w:rsidRPr="008F4934" w:rsidRDefault="001D448C" w:rsidP="008F4934">
      <w:pPr>
        <w:pStyle w:val="BodyText"/>
        <w:rPr>
          <w:rFonts w:ascii="Times New Roman" w:hAnsi="Times New Roman" w:cs="Times New Roman"/>
          <w:szCs w:val="20"/>
        </w:rPr>
      </w:pPr>
      <m:oMathPara>
        <m:oMathParaPr>
          <m:jc m:val="left"/>
        </m:oMathParaPr>
        <m:oMath>
          <m:sSub>
            <m:sSubPr>
              <m:ctrlPr>
                <w:rPr>
                  <w:rFonts w:ascii="Cambria Math" w:hAnsi="Cambria Math"/>
                  <w:sz w:val="20"/>
                </w:rPr>
              </m:ctrlPr>
            </m:sSubPr>
            <m:e>
              <m:r>
                <w:rPr>
                  <w:rFonts w:ascii="Cambria Math" w:hAnsi="Cambria Math"/>
                  <w:sz w:val="20"/>
                </w:rPr>
                <m:t>R</m:t>
              </m:r>
            </m:e>
            <m:sub>
              <m:r>
                <w:rPr>
                  <w:rFonts w:ascii="Cambria Math" w:hAnsi="Cambria Math"/>
                  <w:sz w:val="20"/>
                </w:rPr>
                <m:t>RX(1)(2)</m:t>
              </m:r>
            </m:sub>
          </m:sSub>
          <m:r>
            <m:rPr>
              <m:scr m:val="fraktur"/>
              <m:sty m:val="p"/>
            </m:rPr>
            <w:rPr>
              <w:rFonts w:ascii="Cambria Math" w:hAnsi="Cambria Math"/>
              <w:sz w:val="20"/>
            </w:rPr>
            <m:t>=R</m:t>
          </m:r>
          <m:d>
            <m:dPr>
              <m:ctrlPr>
                <w:rPr>
                  <w:rFonts w:ascii="Cambria Math" w:hAnsi="Cambria Math"/>
                  <w:sz w:val="20"/>
                </w:rPr>
              </m:ctrlPr>
            </m:dPr>
            <m:e>
              <m:f>
                <m:fPr>
                  <m:ctrlPr>
                    <w:rPr>
                      <w:rFonts w:ascii="Cambria Math" w:hAnsi="Cambria Math"/>
                      <w:sz w:val="20"/>
                    </w:rPr>
                  </m:ctrlPr>
                </m:fPr>
                <m:num>
                  <m:r>
                    <w:rPr>
                      <w:rFonts w:ascii="Cambria Math" w:hAnsi="Cambria Math"/>
                      <w:sz w:val="20"/>
                    </w:rPr>
                    <m:t>jω</m:t>
                  </m:r>
                  <m:d>
                    <m:dPr>
                      <m:ctrlPr>
                        <w:rPr>
                          <w:rFonts w:ascii="Cambria Math" w:hAnsi="Cambria Math"/>
                          <w:sz w:val="20"/>
                        </w:rPr>
                      </m:ctrlPr>
                    </m:dPr>
                    <m:e>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e>
                  </m:d>
                  <m:sSub>
                    <m:sSubPr>
                      <m:ctrlPr>
                        <w:rPr>
                          <w:rFonts w:ascii="Cambria Math" w:hAnsi="Cambria Math"/>
                          <w:sz w:val="20"/>
                        </w:rPr>
                      </m:ctrlPr>
                    </m:sSubPr>
                    <m:e>
                      <m:r>
                        <w:rPr>
                          <w:rFonts w:ascii="Cambria Math" w:hAnsi="Cambria Math"/>
                          <w:sz w:val="20"/>
                        </w:rPr>
                        <m:t>I</m:t>
                      </m:r>
                    </m:e>
                    <m:sub>
                      <m:r>
                        <w:rPr>
                          <w:rFonts w:ascii="Cambria Math" w:hAnsi="Cambria Math"/>
                          <w:sz w:val="20"/>
                        </w:rPr>
                        <m:t>TX</m:t>
                      </m:r>
                    </m:sub>
                  </m:sSub>
                </m:num>
                <m:den>
                  <m:sSub>
                    <m:sSubPr>
                      <m:ctrlPr>
                        <w:rPr>
                          <w:rFonts w:ascii="Cambria Math" w:hAnsi="Cambria Math"/>
                          <w:sz w:val="20"/>
                        </w:rPr>
                      </m:ctrlPr>
                    </m:sSubPr>
                    <m:e>
                      <m:r>
                        <w:rPr>
                          <w:rFonts w:ascii="Cambria Math" w:hAnsi="Cambria Math"/>
                          <w:sz w:val="20"/>
                        </w:rPr>
                        <m:t>I</m:t>
                      </m:r>
                    </m:e>
                    <m:sub>
                      <m:r>
                        <w:rPr>
                          <w:rFonts w:ascii="Cambria Math" w:hAnsi="Cambria Math"/>
                          <w:sz w:val="20"/>
                        </w:rPr>
                        <m:t>RX</m:t>
                      </m:r>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den>
              </m:f>
            </m:e>
          </m:d>
          <m:r>
            <w:rPr>
              <w:rFonts w:ascii="Cambria Math" w:hAnsi="Cambria Math"/>
              <w:sz w:val="20"/>
            </w:rPr>
            <m:t xml:space="preserve"> </m:t>
          </m:r>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sub>
          </m:sSub>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num>
            <m:den>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2</m:t>
                      </m:r>
                    </m:e>
                  </m:d>
                </m:sub>
              </m:sSub>
            </m:den>
          </m:f>
          <m:r>
            <w:rPr>
              <w:rFonts w:ascii="Cambria Math" w:hAnsi="Cambria Math"/>
              <w:sz w:val="20"/>
            </w:rPr>
            <m:t xml:space="preserve">  (8) </m:t>
          </m:r>
        </m:oMath>
      </m:oMathPara>
    </w:p>
    <w:p w14:paraId="4A5248FC" w14:textId="06CECB44" w:rsidR="00813452" w:rsidRDefault="00813452" w:rsidP="001D6D8F">
      <w:pPr>
        <w:wordWrap/>
        <w:spacing w:after="0" w:line="276" w:lineRule="auto"/>
        <w:ind w:firstLine="142"/>
        <w:rPr>
          <w:rFonts w:ascii="Times New Roman" w:hAnsi="Times New Roman" w:cs="Times New Roman"/>
          <w:szCs w:val="20"/>
        </w:rPr>
      </w:pPr>
      <w:r w:rsidRPr="00813452">
        <w:rPr>
          <w:rFonts w:ascii="Times New Roman" w:hAnsi="Times New Roman" w:cs="Times New Roman"/>
          <w:szCs w:val="20"/>
        </w:rPr>
        <w:t>It is observed that the reflected resistances are distributed proportional to the mutual inductance of the modules.</w:t>
      </w:r>
      <w:r w:rsidR="008F4934">
        <w:rPr>
          <w:rFonts w:ascii="Times New Roman" w:hAnsi="Times New Roman" w:cs="Times New Roman"/>
          <w:szCs w:val="20"/>
        </w:rPr>
        <w:t xml:space="preserve"> </w:t>
      </w:r>
      <w:r w:rsidRPr="00813452">
        <w:rPr>
          <w:rFonts w:ascii="Times New Roman" w:hAnsi="Times New Roman" w:cs="Times New Roman"/>
          <w:szCs w:val="20"/>
        </w:rPr>
        <w:t>Moreover, the power ratio of modules is also proportional to the reflected resistance as the modules share current equally. Therefore, the power distribution of the first module is</w:t>
      </w:r>
      <w:r w:rsidR="001D6D8F">
        <w:rPr>
          <w:rFonts w:ascii="Times New Roman" w:hAnsi="Times New Roman" w:cs="Times New Roman"/>
          <w:szCs w:val="20"/>
        </w:rPr>
        <w:t xml:space="preserve"> </w:t>
      </w:r>
      <w:r w:rsidR="001D6D8F" w:rsidRPr="00813452">
        <w:rPr>
          <w:rFonts w:ascii="Times New Roman" w:hAnsi="Times New Roman" w:cs="Times New Roman"/>
          <w:szCs w:val="20"/>
        </w:rPr>
        <w:t>plotted in Fig.</w:t>
      </w:r>
      <w:r w:rsidR="001D6D8F">
        <w:rPr>
          <w:rFonts w:ascii="Times New Roman" w:hAnsi="Times New Roman" w:cs="Times New Roman"/>
          <w:szCs w:val="20"/>
        </w:rPr>
        <w:t xml:space="preserve"> 3 and </w:t>
      </w:r>
      <w:r w:rsidRPr="00813452">
        <w:rPr>
          <w:rFonts w:ascii="Times New Roman" w:hAnsi="Times New Roman" w:cs="Times New Roman"/>
          <w:szCs w:val="20"/>
        </w:rPr>
        <w:t>analytical</w:t>
      </w:r>
      <w:r w:rsidR="001D6D8F">
        <w:rPr>
          <w:rFonts w:ascii="Times New Roman" w:hAnsi="Times New Roman" w:cs="Times New Roman"/>
          <w:szCs w:val="20"/>
        </w:rPr>
        <w:t xml:space="preserve"> calculation is given as:</w:t>
      </w:r>
      <w:r w:rsidRPr="00813452">
        <w:rPr>
          <w:rFonts w:ascii="Times New Roman" w:hAnsi="Times New Roman" w:cs="Times New Roman"/>
          <w:szCs w:val="20"/>
        </w:rPr>
        <w:t xml:space="preserve"> </w:t>
      </w:r>
    </w:p>
    <w:p w14:paraId="1FBD2AD5" w14:textId="13B3489E" w:rsidR="00813452" w:rsidRPr="00780210" w:rsidRDefault="001D448C" w:rsidP="00780210">
      <w:pPr>
        <w:pStyle w:val="FirstParagraph"/>
        <w:rPr>
          <w:sz w:val="20"/>
        </w:rPr>
      </w:pPr>
      <m:oMathPara>
        <m:oMath>
          <m:m>
            <m:mPr>
              <m:plcHide m:val="1"/>
              <m:mcs>
                <m:mc>
                  <m:mcPr>
                    <m:count m:val="1"/>
                    <m:mcJc m:val="right"/>
                  </m:mcPr>
                </m:mc>
                <m:mc>
                  <m:mcPr>
                    <m:count m:val="1"/>
                    <m:mcJc m:val="left"/>
                  </m:mcPr>
                </m:mc>
              </m:mcs>
              <m:ctrlPr>
                <w:rPr>
                  <w:rFonts w:ascii="Cambria Math" w:hAnsi="Cambria Math"/>
                  <w:sz w:val="20"/>
                </w:rPr>
              </m:ctrlPr>
            </m:mPr>
            <m:mr>
              <m:e>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P</m:t>
                        </m:r>
                      </m:e>
                      <m:sub>
                        <m:d>
                          <m:dPr>
                            <m:ctrlPr>
                              <w:rPr>
                                <w:rFonts w:ascii="Cambria Math" w:hAnsi="Cambria Math"/>
                                <w:sz w:val="20"/>
                              </w:rPr>
                            </m:ctrlPr>
                          </m:dPr>
                          <m:e>
                            <m:r>
                              <w:rPr>
                                <w:rFonts w:ascii="Cambria Math" w:hAnsi="Cambria Math"/>
                                <w:sz w:val="20"/>
                              </w:rPr>
                              <m:t>1</m:t>
                            </m:r>
                          </m:e>
                        </m:d>
                      </m:sub>
                    </m:sSub>
                  </m:num>
                  <m:den>
                    <m:sSub>
                      <m:sSubPr>
                        <m:ctrlPr>
                          <w:rPr>
                            <w:rFonts w:ascii="Cambria Math" w:hAnsi="Cambria Math"/>
                            <w:sz w:val="20"/>
                          </w:rPr>
                        </m:ctrlPr>
                      </m:sSubPr>
                      <m:e>
                        <m:r>
                          <w:rPr>
                            <w:rFonts w:ascii="Cambria Math" w:hAnsi="Cambria Math"/>
                            <w:sz w:val="20"/>
                          </w:rPr>
                          <m:t>P</m:t>
                        </m:r>
                      </m:e>
                      <m:sub>
                        <m:d>
                          <m:dPr>
                            <m:ctrlPr>
                              <w:rPr>
                                <w:rFonts w:ascii="Cambria Math" w:hAnsi="Cambria Math"/>
                                <w:sz w:val="20"/>
                              </w:rPr>
                            </m:ctrlPr>
                          </m:dPr>
                          <m:e>
                            <m:r>
                              <w:rPr>
                                <w:rFonts w:ascii="Cambria Math" w:hAnsi="Cambria Math"/>
                                <w:sz w:val="20"/>
                              </w:rPr>
                              <m:t>1</m:t>
                            </m:r>
                          </m:e>
                        </m:d>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P</m:t>
                        </m:r>
                      </m:e>
                      <m:sub>
                        <m:d>
                          <m:dPr>
                            <m:ctrlPr>
                              <w:rPr>
                                <w:rFonts w:ascii="Cambria Math" w:hAnsi="Cambria Math"/>
                                <w:sz w:val="20"/>
                              </w:rPr>
                            </m:ctrlPr>
                          </m:dPr>
                          <m:e>
                            <m:r>
                              <w:rPr>
                                <w:rFonts w:ascii="Cambria Math" w:hAnsi="Cambria Math"/>
                                <w:sz w:val="20"/>
                              </w:rPr>
                              <m:t>2</m:t>
                            </m:r>
                          </m:e>
                        </m:d>
                      </m:sub>
                    </m:sSub>
                  </m:den>
                </m:f>
              </m:e>
              <m:e>
                <m:r>
                  <m:rPr>
                    <m:sty m:val="p"/>
                  </m:rPr>
                  <w:rPr>
                    <w:rFonts w:ascii="Cambria Math" w:hAnsi="Cambria Math"/>
                    <w:sz w:val="20"/>
                  </w:rPr>
                  <m:t>=</m:t>
                </m:r>
                <m:f>
                  <m:fPr>
                    <m:ctrlPr>
                      <w:rPr>
                        <w:rFonts w:ascii="Cambria Math" w:hAnsi="Cambria Math"/>
                        <w:sz w:val="20"/>
                      </w:rPr>
                    </m:ctrlPr>
                  </m:fPr>
                  <m:num>
                    <m:sSubSup>
                      <m:sSubSupPr>
                        <m:ctrlPr>
                          <w:rPr>
                            <w:rFonts w:ascii="Cambria Math" w:hAnsi="Cambria Math"/>
                            <w:sz w:val="20"/>
                          </w:rPr>
                        </m:ctrlPr>
                      </m:sSubSupPr>
                      <m:e>
                        <m:r>
                          <w:rPr>
                            <w:rFonts w:ascii="Cambria Math" w:hAnsi="Cambria Math"/>
                            <w:sz w:val="20"/>
                          </w:rPr>
                          <m:t>I</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up>
                        <m:r>
                          <w:rPr>
                            <w:rFonts w:ascii="Cambria Math" w:hAnsi="Cambria Math"/>
                            <w:sz w:val="20"/>
                          </w:rPr>
                          <m:t>2</m:t>
                        </m:r>
                      </m:sup>
                    </m:sSubSup>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num>
                  <m:den>
                    <m:sSubSup>
                      <m:sSubSupPr>
                        <m:ctrlPr>
                          <w:rPr>
                            <w:rFonts w:ascii="Cambria Math" w:hAnsi="Cambria Math"/>
                            <w:sz w:val="20"/>
                          </w:rPr>
                        </m:ctrlPr>
                      </m:sSubSupPr>
                      <m:e>
                        <m:r>
                          <w:rPr>
                            <w:rFonts w:ascii="Cambria Math" w:hAnsi="Cambria Math"/>
                            <w:sz w:val="20"/>
                          </w:rPr>
                          <m:t>I</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up>
                        <m:r>
                          <w:rPr>
                            <w:rFonts w:ascii="Cambria Math" w:hAnsi="Cambria Math"/>
                            <w:sz w:val="20"/>
                          </w:rPr>
                          <m:t>2</m:t>
                        </m:r>
                      </m:sup>
                    </m:sSubSup>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r>
                      <m:rPr>
                        <m:sty m:val="p"/>
                      </m:rPr>
                      <w:rPr>
                        <w:rFonts w:ascii="Cambria Math" w:hAnsi="Cambria Math"/>
                        <w:sz w:val="20"/>
                      </w:rPr>
                      <m:t>+</m:t>
                    </m:r>
                    <m:sSubSup>
                      <m:sSubSupPr>
                        <m:ctrlPr>
                          <w:rPr>
                            <w:rFonts w:ascii="Cambria Math" w:hAnsi="Cambria Math"/>
                            <w:sz w:val="20"/>
                          </w:rPr>
                        </m:ctrlPr>
                      </m:sSubSupPr>
                      <m:e>
                        <m:r>
                          <w:rPr>
                            <w:rFonts w:ascii="Cambria Math" w:hAnsi="Cambria Math"/>
                            <w:sz w:val="20"/>
                          </w:rPr>
                          <m:t>I</m:t>
                        </m:r>
                      </m:e>
                      <m:sub>
                        <m:r>
                          <w:rPr>
                            <w:rFonts w:ascii="Cambria Math" w:hAnsi="Cambria Math"/>
                            <w:sz w:val="20"/>
                          </w:rPr>
                          <m:t>RX</m:t>
                        </m:r>
                        <m:d>
                          <m:dPr>
                            <m:ctrlPr>
                              <w:rPr>
                                <w:rFonts w:ascii="Cambria Math" w:hAnsi="Cambria Math"/>
                                <w:sz w:val="20"/>
                              </w:rPr>
                            </m:ctrlPr>
                          </m:dPr>
                          <m:e>
                            <m:r>
                              <w:rPr>
                                <w:rFonts w:ascii="Cambria Math" w:hAnsi="Cambria Math"/>
                                <w:sz w:val="20"/>
                              </w:rPr>
                              <m:t>2</m:t>
                            </m:r>
                          </m:e>
                        </m:d>
                      </m:sub>
                      <m:sup>
                        <m:r>
                          <w:rPr>
                            <w:rFonts w:ascii="Cambria Math" w:hAnsi="Cambria Math"/>
                            <w:sz w:val="20"/>
                          </w:rPr>
                          <m:t>2</m:t>
                        </m:r>
                      </m:sup>
                    </m:sSubSup>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2</m:t>
                            </m:r>
                          </m:e>
                        </m:d>
                      </m:sub>
                    </m:sSub>
                  </m:den>
                </m:f>
              </m:e>
            </m:mr>
            <m:mr>
              <m:e/>
              <m:e>
                <m:r>
                  <m:rPr>
                    <m:sty m:val="p"/>
                  </m:rPr>
                  <w:rPr>
                    <w:rFonts w:ascii="Cambria Math" w:hAnsi="Cambria Math"/>
                    <w:sz w:val="20"/>
                  </w:rPr>
                  <m:t>=</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sub>
                    </m:sSub>
                  </m:num>
                  <m:den>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2</m:t>
                            </m:r>
                          </m:e>
                        </m:d>
                      </m:sub>
                    </m:sSub>
                  </m:den>
                </m:f>
              </m:e>
            </m:mr>
          </m:m>
          <m:r>
            <w:rPr>
              <w:rFonts w:ascii="Cambria Math" w:hAnsi="Cambria Math"/>
              <w:sz w:val="20"/>
            </w:rPr>
            <m:t xml:space="preserve">                    (9)</m:t>
          </m:r>
        </m:oMath>
      </m:oMathPara>
    </w:p>
    <w:p w14:paraId="1F510C69" w14:textId="5FF595FC" w:rsidR="0033127D" w:rsidRDefault="0033127D" w:rsidP="00696FEA">
      <w:pPr>
        <w:wordWrap/>
        <w:spacing w:after="0" w:line="276" w:lineRule="auto"/>
        <w:jc w:val="center"/>
        <w:rPr>
          <w:rFonts w:ascii="Times New Roman" w:hAnsi="Times New Roman" w:cs="Times New Roman"/>
          <w:szCs w:val="20"/>
        </w:rPr>
      </w:pPr>
      <w:r>
        <w:rPr>
          <w:noProof/>
        </w:rPr>
        <w:drawing>
          <wp:inline distT="0" distB="0" distL="0" distR="0" wp14:anchorId="2FA98625" wp14:editId="6721A3F2">
            <wp:extent cx="2996565" cy="14738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6565" cy="1473835"/>
                    </a:xfrm>
                    <a:prstGeom prst="rect">
                      <a:avLst/>
                    </a:prstGeom>
                  </pic:spPr>
                </pic:pic>
              </a:graphicData>
            </a:graphic>
          </wp:inline>
        </w:drawing>
      </w:r>
    </w:p>
    <w:p w14:paraId="6B87D46A" w14:textId="1FC20422" w:rsidR="00780210" w:rsidRDefault="00780210" w:rsidP="00780210">
      <w:pPr>
        <w:pStyle w:val="Text"/>
        <w:ind w:firstLine="0"/>
        <w:rPr>
          <w:sz w:val="18"/>
          <w:szCs w:val="18"/>
        </w:rPr>
      </w:pPr>
      <w:r w:rsidRPr="00EF6F53">
        <w:rPr>
          <w:rFonts w:ascii="Arial" w:hAnsi="Arial" w:cs="Arial"/>
          <w:b/>
          <w:bCs/>
          <w:sz w:val="18"/>
          <w:szCs w:val="18"/>
        </w:rPr>
        <w:t xml:space="preserve">Fig. </w:t>
      </w:r>
      <w:r w:rsidR="00233EE3" w:rsidRPr="00EF6F53">
        <w:rPr>
          <w:rFonts w:ascii="Arial" w:hAnsi="Arial" w:cs="Arial"/>
          <w:b/>
          <w:bCs/>
          <w:sz w:val="18"/>
          <w:szCs w:val="18"/>
        </w:rPr>
        <w:t>3</w:t>
      </w:r>
      <w:r w:rsidRPr="00EF6F53">
        <w:rPr>
          <w:sz w:val="18"/>
          <w:szCs w:val="18"/>
        </w:rPr>
        <w:t xml:space="preserve"> The power distribution of one module for series compensated series modules in terms of different frequencies and mutual differences</w:t>
      </w:r>
    </w:p>
    <w:p w14:paraId="7125601E" w14:textId="77777777" w:rsidR="00571EAE" w:rsidRPr="00EF6F53" w:rsidRDefault="00571EAE" w:rsidP="00780210">
      <w:pPr>
        <w:pStyle w:val="Text"/>
        <w:ind w:firstLine="0"/>
        <w:rPr>
          <w:sz w:val="18"/>
          <w:szCs w:val="18"/>
        </w:rPr>
      </w:pPr>
    </w:p>
    <w:p w14:paraId="7F6052ED" w14:textId="118EF3D5" w:rsidR="0033127D" w:rsidRPr="0033127D" w:rsidRDefault="0033127D" w:rsidP="00233EE3">
      <w:pPr>
        <w:wordWrap/>
        <w:spacing w:after="0" w:line="276" w:lineRule="auto"/>
        <w:ind w:firstLine="142"/>
        <w:rPr>
          <w:rFonts w:ascii="Times New Roman" w:hAnsi="Times New Roman" w:cs="Times New Roman"/>
          <w:szCs w:val="20"/>
        </w:rPr>
      </w:pPr>
      <w:r w:rsidRPr="0033127D">
        <w:rPr>
          <w:rFonts w:ascii="Times New Roman" w:hAnsi="Times New Roman" w:cs="Times New Roman"/>
          <w:szCs w:val="20"/>
        </w:rPr>
        <w:t xml:space="preserve">Although the uneven power distribution stems from the mutual inductance difference, it is also influenced by the operating frequency. Therefore, the power distribution should be given in terms of both mutual inductance difference and operating frequency. </w:t>
      </w:r>
    </w:p>
    <w:p w14:paraId="534A7121" w14:textId="4DF61CD9" w:rsidR="0033127D" w:rsidRDefault="0033127D" w:rsidP="00EF6F53">
      <w:pPr>
        <w:wordWrap/>
        <w:spacing w:after="0" w:line="276" w:lineRule="auto"/>
        <w:ind w:firstLine="142"/>
        <w:rPr>
          <w:rFonts w:ascii="Times New Roman" w:hAnsi="Times New Roman" w:cs="Times New Roman"/>
          <w:szCs w:val="20"/>
        </w:rPr>
      </w:pPr>
      <w:r w:rsidRPr="0033127D">
        <w:rPr>
          <w:rFonts w:ascii="Times New Roman" w:hAnsi="Times New Roman" w:cs="Times New Roman"/>
          <w:szCs w:val="20"/>
        </w:rPr>
        <w:t>For Fig</w:t>
      </w:r>
      <w:r w:rsidR="00233EE3">
        <w:rPr>
          <w:rFonts w:ascii="Times New Roman" w:hAnsi="Times New Roman" w:cs="Times New Roman"/>
          <w:szCs w:val="20"/>
        </w:rPr>
        <w:t>. 3</w:t>
      </w:r>
      <w:r w:rsidRPr="0033127D">
        <w:rPr>
          <w:rFonts w:ascii="Times New Roman" w:hAnsi="Times New Roman" w:cs="Times New Roman"/>
          <w:szCs w:val="20"/>
        </w:rPr>
        <w:t xml:space="preserve">, the horizontal axis shows the operating frequency normalized by resonant frequency, and the </w:t>
      </w:r>
      <w:r w:rsidRPr="0033127D">
        <w:rPr>
          <w:rFonts w:ascii="Times New Roman" w:hAnsi="Times New Roman" w:cs="Times New Roman"/>
          <w:szCs w:val="20"/>
        </w:rPr>
        <w:lastRenderedPageBreak/>
        <w:t>vertical axis shows the normalized mutual inductance difference. The colormap shows the power ratio of one module to the total power. Thus, while 100 percent means that only one module transfers power, 50 percent shows that the modules share the power equally.</w:t>
      </w:r>
    </w:p>
    <w:p w14:paraId="40C17660" w14:textId="77777777" w:rsidR="0033127D" w:rsidRDefault="0033127D" w:rsidP="0033127D">
      <w:pPr>
        <w:wordWrap/>
        <w:spacing w:after="0" w:line="276" w:lineRule="auto"/>
        <w:rPr>
          <w:rFonts w:ascii="Times New Roman" w:hAnsi="Times New Roman" w:cs="Times New Roman"/>
          <w:szCs w:val="20"/>
        </w:rPr>
      </w:pPr>
    </w:p>
    <w:p w14:paraId="603522B1" w14:textId="41E561F3" w:rsidR="00252A77" w:rsidRPr="00EF48D7" w:rsidRDefault="0033127D" w:rsidP="000D6987">
      <w:pPr>
        <w:wordWrap/>
        <w:spacing w:after="0" w:line="276" w:lineRule="auto"/>
        <w:rPr>
          <w:rFonts w:ascii="Arial" w:hAnsi="Arial" w:cs="Arial"/>
          <w:b/>
          <w:bCs/>
          <w:szCs w:val="20"/>
        </w:rPr>
      </w:pPr>
      <w:r>
        <w:rPr>
          <w:rFonts w:ascii="Arial" w:hAnsi="Arial" w:cs="Arial"/>
          <w:b/>
          <w:bCs/>
          <w:szCs w:val="20"/>
        </w:rPr>
        <w:t xml:space="preserve">3.2 </w:t>
      </w:r>
      <w:r w:rsidRPr="0033127D">
        <w:rPr>
          <w:rFonts w:ascii="Arial" w:hAnsi="Arial" w:cs="Arial"/>
          <w:b/>
          <w:bCs/>
          <w:szCs w:val="20"/>
        </w:rPr>
        <w:t>Receiver Series (RS) Compensation with Parallel Modules (PM) Connection</w:t>
      </w:r>
    </w:p>
    <w:p w14:paraId="18031C2C" w14:textId="79EF66DB" w:rsidR="0033127D" w:rsidRDefault="0033127D" w:rsidP="00252A77">
      <w:pPr>
        <w:wordWrap/>
        <w:spacing w:after="0" w:line="276" w:lineRule="auto"/>
        <w:ind w:firstLine="142"/>
        <w:rPr>
          <w:rFonts w:ascii="Times New Roman" w:hAnsi="Times New Roman" w:cs="Times New Roman"/>
          <w:szCs w:val="20"/>
        </w:rPr>
      </w:pPr>
      <w:r w:rsidRPr="0033127D">
        <w:rPr>
          <w:rFonts w:ascii="Times New Roman" w:hAnsi="Times New Roman" w:cs="Times New Roman"/>
          <w:szCs w:val="20"/>
        </w:rPr>
        <w:t>In Fig</w:t>
      </w:r>
      <w:r w:rsidR="00252A77">
        <w:rPr>
          <w:rFonts w:ascii="Times New Roman" w:hAnsi="Times New Roman" w:cs="Times New Roman"/>
          <w:szCs w:val="20"/>
        </w:rPr>
        <w:t xml:space="preserve">. 4 </w:t>
      </w:r>
      <w:r w:rsidRPr="0033127D">
        <w:rPr>
          <w:rFonts w:ascii="Times New Roman" w:hAnsi="Times New Roman" w:cs="Times New Roman"/>
          <w:szCs w:val="20"/>
        </w:rPr>
        <w:t>the lumped circuit of RS-PM is presented. For parallel-connected modules, the sum of the reflected conductance of modules gives the complete reflected conductance</w:t>
      </w:r>
      <w:r w:rsidR="00252A77">
        <w:rPr>
          <w:rFonts w:ascii="Times New Roman" w:hAnsi="Times New Roman" w:cs="Times New Roman"/>
          <w:szCs w:val="20"/>
        </w:rPr>
        <w:t xml:space="preserve"> </w:t>
      </w:r>
      <w:r w:rsidRPr="0033127D">
        <w:rPr>
          <w:rFonts w:ascii="Times New Roman" w:hAnsi="Times New Roman" w:cs="Times New Roman"/>
          <w:szCs w:val="20"/>
        </w:rPr>
        <w:t>as</w:t>
      </w:r>
      <w:r w:rsidR="00252A77">
        <w:rPr>
          <w:rFonts w:ascii="Times New Roman" w:hAnsi="Times New Roman" w:cs="Times New Roman"/>
          <w:szCs w:val="20"/>
        </w:rPr>
        <w:t>:</w:t>
      </w:r>
    </w:p>
    <w:p w14:paraId="57C48286" w14:textId="3F0813C1" w:rsidR="0033127D" w:rsidRPr="00252A77" w:rsidRDefault="001D448C" w:rsidP="00252A77">
      <w:pPr>
        <w:pStyle w:val="BodyText"/>
        <w:rPr>
          <w:sz w:val="20"/>
          <w:szCs w:val="20"/>
        </w:rPr>
      </w:pPr>
      <m:oMathPara>
        <m:oMath>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den>
          </m:f>
          <m:r>
            <w:rPr>
              <w:rFonts w:ascii="Cambria Math" w:eastAsiaTheme="minorEastAsia" w:hAnsi="Cambria Math"/>
              <w:sz w:val="20"/>
              <w:szCs w:val="20"/>
            </w:rPr>
            <m:t xml:space="preserve">                                                       (10)</m:t>
          </m:r>
        </m:oMath>
      </m:oMathPara>
    </w:p>
    <w:p w14:paraId="5378D5F4" w14:textId="0CE0F53B" w:rsidR="0033127D" w:rsidRDefault="002E4E1F" w:rsidP="000D6987">
      <w:pPr>
        <w:wordWrap/>
        <w:spacing w:after="0" w:line="276" w:lineRule="auto"/>
        <w:rPr>
          <w:rFonts w:ascii="Times New Roman" w:hAnsi="Times New Roman" w:cs="Times New Roman"/>
          <w:szCs w:val="20"/>
        </w:rPr>
      </w:pPr>
      <w:r w:rsidRPr="002E4E1F">
        <w:rPr>
          <w:rFonts w:ascii="Times New Roman" w:hAnsi="Times New Roman" w:cs="Times New Roman"/>
          <w:szCs w:val="20"/>
        </w:rPr>
        <w:t>The module's voltages are equal for the system, and they are calculated as</w:t>
      </w:r>
      <w:r w:rsidR="00252A77">
        <w:rPr>
          <w:rFonts w:ascii="Times New Roman" w:hAnsi="Times New Roman" w:cs="Times New Roman"/>
          <w:szCs w:val="20"/>
        </w:rPr>
        <w:t>:</w:t>
      </w:r>
    </w:p>
    <w:p w14:paraId="42FBC2EE" w14:textId="53E69AB9" w:rsidR="00A343E3" w:rsidRPr="00252A77" w:rsidRDefault="001D448C" w:rsidP="00A343E3">
      <w:pPr>
        <w:pStyle w:val="BodyText"/>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d>
                <m:dPr>
                  <m:ctrlPr>
                    <w:rPr>
                      <w:rFonts w:ascii="Cambria Math" w:hAnsi="Cambria Math"/>
                      <w:sz w:val="20"/>
                      <w:szCs w:val="20"/>
                    </w:rPr>
                  </m:ctrlPr>
                </m:dPr>
                <m:e>
                  <m:r>
                    <w:rPr>
                      <w:rFonts w:ascii="Cambria Math" w:hAnsi="Cambria Math"/>
                      <w:sz w:val="20"/>
                      <w:szCs w:val="20"/>
                    </w:rPr>
                    <m:t>2</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d>
                <m:dPr>
                  <m:ctrlPr>
                    <w:rPr>
                      <w:rFonts w:ascii="Cambria Math" w:hAnsi="Cambria Math"/>
                      <w:sz w:val="20"/>
                      <w:szCs w:val="20"/>
                    </w:rPr>
                  </m:ctrlPr>
                </m:dPr>
                <m:e>
                  <m:r>
                    <w:rPr>
                      <w:rFonts w:ascii="Cambria Math" w:hAnsi="Cambria Math"/>
                      <w:sz w:val="20"/>
                      <w:szCs w:val="20"/>
                    </w:rPr>
                    <m:t>2</m:t>
                  </m:r>
                </m:e>
              </m:d>
            </m:sub>
          </m:sSub>
          <m:f>
            <m:fPr>
              <m:ctrlPr>
                <w:rPr>
                  <w:rFonts w:ascii="Cambria Math" w:hAnsi="Cambria Math"/>
                  <w:sz w:val="20"/>
                  <w:szCs w:val="20"/>
                </w:rPr>
              </m:ctrlPr>
            </m:fPr>
            <m:num>
              <m:r>
                <w:rPr>
                  <w:rFonts w:ascii="Cambria Math" w:hAnsi="Cambria Math"/>
                  <w:sz w:val="20"/>
                  <w:szCs w:val="20"/>
                </w:rPr>
                <m:t>jω</m:t>
              </m:r>
              <m:sSub>
                <m:sSubPr>
                  <m:ctrlPr>
                    <w:rPr>
                      <w:rFonts w:ascii="Cambria Math" w:hAnsi="Cambria Math"/>
                      <w:sz w:val="20"/>
                      <w:szCs w:val="20"/>
                    </w:rPr>
                  </m:ctrlPr>
                </m:sSubPr>
                <m:e>
                  <m:r>
                    <w:rPr>
                      <w:rFonts w:ascii="Cambria Math" w:hAnsi="Cambria Math"/>
                      <w:sz w:val="20"/>
                      <w:szCs w:val="20"/>
                    </w:rPr>
                    <m:t>M</m:t>
                  </m:r>
                </m:e>
                <m:sub>
                  <m:d>
                    <m:dPr>
                      <m:ctrlPr>
                        <w:rPr>
                          <w:rFonts w:ascii="Cambria Math" w:hAnsi="Cambria Math"/>
                          <w:sz w:val="20"/>
                          <w:szCs w:val="20"/>
                        </w:rPr>
                      </m:ctrlPr>
                    </m:dPr>
                    <m:e>
                      <m:r>
                        <w:rPr>
                          <w:rFonts w:ascii="Cambria Math" w:hAnsi="Cambria Math"/>
                          <w:sz w:val="20"/>
                          <w:szCs w:val="20"/>
                        </w:rPr>
                        <m:t>1</m:t>
                      </m:r>
                    </m:e>
                  </m:d>
                  <m:d>
                    <m:dPr>
                      <m:ctrlPr>
                        <w:rPr>
                          <w:rFonts w:ascii="Cambria Math" w:hAnsi="Cambria Math"/>
                          <w:sz w:val="20"/>
                          <w:szCs w:val="20"/>
                        </w:rPr>
                      </m:ctrlPr>
                    </m:dPr>
                    <m:e>
                      <m:r>
                        <w:rPr>
                          <w:rFonts w:ascii="Cambria Math" w:hAnsi="Cambria Math"/>
                          <w:sz w:val="20"/>
                          <w:szCs w:val="20"/>
                        </w:rPr>
                        <m:t>2</m:t>
                      </m:r>
                    </m:e>
                  </m:d>
                </m:sub>
              </m:sSub>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TX</m:t>
                  </m:r>
                </m:sub>
              </m:sSub>
            </m:num>
            <m:den>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d>
                    <m:dPr>
                      <m:ctrlPr>
                        <w:rPr>
                          <w:rFonts w:ascii="Cambria Math" w:hAnsi="Cambria Math"/>
                          <w:sz w:val="20"/>
                          <w:szCs w:val="20"/>
                        </w:rPr>
                      </m:ctrlPr>
                    </m:dPr>
                    <m:e>
                      <m:r>
                        <w:rPr>
                          <w:rFonts w:ascii="Cambria Math" w:hAnsi="Cambria Math"/>
                          <w:sz w:val="20"/>
                          <w:szCs w:val="20"/>
                        </w:rPr>
                        <m:t>2</m:t>
                      </m:r>
                    </m:e>
                  </m:d>
                </m:sub>
              </m:sSub>
            </m:den>
          </m:f>
          <m:r>
            <w:rPr>
              <w:rFonts w:ascii="Cambria Math" w:hAnsi="Cambria Math"/>
              <w:sz w:val="20"/>
              <w:szCs w:val="20"/>
            </w:rPr>
            <m:t xml:space="preserve">                              (11)</m:t>
          </m:r>
        </m:oMath>
      </m:oMathPara>
    </w:p>
    <w:p w14:paraId="24053E8F" w14:textId="4B89CBBC" w:rsidR="00E82750" w:rsidRDefault="00252A77" w:rsidP="000D6987">
      <w:pPr>
        <w:wordWrap/>
        <w:spacing w:after="0" w:line="276" w:lineRule="auto"/>
        <w:rPr>
          <w:rFonts w:ascii="Times New Roman" w:hAnsi="Times New Roman" w:cs="Times New Roman"/>
          <w:szCs w:val="20"/>
        </w:rPr>
      </w:pPr>
      <w:r w:rsidRPr="002E4E1F">
        <w:rPr>
          <w:rFonts w:ascii="Times New Roman" w:hAnsi="Times New Roman" w:cs="Times New Roman"/>
          <w:szCs w:val="20"/>
        </w:rPr>
        <w:t>The</w:t>
      </w:r>
      <w:r>
        <w:rPr>
          <w:rFonts w:ascii="Times New Roman" w:hAnsi="Times New Roman" w:cs="Times New Roman"/>
          <w:szCs w:val="20"/>
        </w:rPr>
        <w:t xml:space="preserve"> </w:t>
      </w:r>
      <m:oMath>
        <m:sSub>
          <m:sSubPr>
            <m:ctrlPr>
              <w:rPr>
                <w:rFonts w:ascii="Cambria Math" w:hAnsi="Cambria Math"/>
                <w:szCs w:val="20"/>
              </w:rPr>
            </m:ctrlPr>
          </m:sSubPr>
          <m:e>
            <m:r>
              <w:rPr>
                <w:rFonts w:ascii="Cambria Math" w:hAnsi="Cambria Math"/>
                <w:szCs w:val="20"/>
              </w:rPr>
              <m:t>Z</m:t>
            </m:r>
          </m:e>
          <m:sub>
            <m:r>
              <w:rPr>
                <w:rFonts w:ascii="Cambria Math" w:hAnsi="Cambria Math"/>
                <w:szCs w:val="20"/>
              </w:rPr>
              <m:t>RX</m:t>
            </m:r>
          </m:sub>
        </m:sSub>
      </m:oMath>
      <w:r>
        <w:rPr>
          <w:rFonts w:ascii="Times New Roman" w:hAnsi="Times New Roman" w:cs="Times New Roman"/>
          <w:szCs w:val="20"/>
        </w:rPr>
        <w:t xml:space="preserve"> </w:t>
      </w:r>
      <w:r w:rsidRPr="002E4E1F">
        <w:rPr>
          <w:rFonts w:ascii="Times New Roman" w:hAnsi="Times New Roman" w:cs="Times New Roman"/>
          <w:szCs w:val="20"/>
        </w:rPr>
        <w:t xml:space="preserve">is the same as </w:t>
      </w:r>
      <w:r>
        <w:rPr>
          <w:rFonts w:ascii="Times New Roman" w:hAnsi="Times New Roman" w:cs="Times New Roman"/>
          <w:szCs w:val="20"/>
        </w:rPr>
        <w:t>RS</w:t>
      </w:r>
      <w:r w:rsidRPr="002E4E1F">
        <w:rPr>
          <w:rFonts w:ascii="Times New Roman" w:hAnsi="Times New Roman" w:cs="Times New Roman"/>
          <w:szCs w:val="20"/>
        </w:rPr>
        <w:t>-SM, as given in</w:t>
      </w:r>
      <w:r>
        <w:rPr>
          <w:rFonts w:ascii="Times New Roman" w:hAnsi="Times New Roman" w:cs="Times New Roman"/>
          <w:szCs w:val="20"/>
        </w:rPr>
        <w:t xml:space="preserve"> (7)</w:t>
      </w:r>
      <w:r w:rsidRPr="002E4E1F">
        <w:rPr>
          <w:rFonts w:ascii="Times New Roman" w:hAnsi="Times New Roman" w:cs="Times New Roman"/>
          <w:szCs w:val="20"/>
        </w:rPr>
        <w:t>.</w:t>
      </w:r>
    </w:p>
    <w:p w14:paraId="74E47D5F" w14:textId="2D294CFA" w:rsidR="00E82750" w:rsidRDefault="00E82750" w:rsidP="00696FEA">
      <w:pPr>
        <w:wordWrap/>
        <w:spacing w:after="0" w:line="276" w:lineRule="auto"/>
        <w:jc w:val="center"/>
        <w:rPr>
          <w:rFonts w:ascii="Times New Roman" w:hAnsi="Times New Roman" w:cs="Times New Roman"/>
          <w:szCs w:val="20"/>
        </w:rPr>
      </w:pPr>
      <w:r>
        <w:rPr>
          <w:noProof/>
        </w:rPr>
        <w:drawing>
          <wp:inline distT="0" distB="0" distL="0" distR="0" wp14:anchorId="6DCEFD48" wp14:editId="6B90FE53">
            <wp:extent cx="2996565" cy="102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6565" cy="1025525"/>
                    </a:xfrm>
                    <a:prstGeom prst="rect">
                      <a:avLst/>
                    </a:prstGeom>
                  </pic:spPr>
                </pic:pic>
              </a:graphicData>
            </a:graphic>
          </wp:inline>
        </w:drawing>
      </w:r>
    </w:p>
    <w:p w14:paraId="247ADCD8" w14:textId="40F62981" w:rsidR="00252A77" w:rsidRPr="00EF6F53" w:rsidRDefault="00252A77" w:rsidP="00CD5C51">
      <w:pPr>
        <w:pStyle w:val="Text"/>
        <w:ind w:firstLine="0"/>
        <w:rPr>
          <w:sz w:val="18"/>
          <w:szCs w:val="18"/>
        </w:rPr>
      </w:pPr>
      <w:r w:rsidRPr="00EF6F53">
        <w:rPr>
          <w:rFonts w:ascii="Arial" w:hAnsi="Arial" w:cs="Arial"/>
          <w:b/>
          <w:bCs/>
          <w:sz w:val="18"/>
          <w:szCs w:val="18"/>
        </w:rPr>
        <w:t xml:space="preserve">Fig. </w:t>
      </w:r>
      <w:r w:rsidR="00CD5C51" w:rsidRPr="00EF6F53">
        <w:rPr>
          <w:rFonts w:ascii="Arial" w:hAnsi="Arial" w:cs="Arial"/>
          <w:b/>
          <w:bCs/>
          <w:sz w:val="18"/>
          <w:szCs w:val="18"/>
        </w:rPr>
        <w:t>4</w:t>
      </w:r>
      <w:r w:rsidRPr="00EF6F53">
        <w:rPr>
          <w:sz w:val="18"/>
          <w:szCs w:val="18"/>
        </w:rPr>
        <w:t xml:space="preserve"> </w:t>
      </w:r>
      <w:r w:rsidR="00CD5C51" w:rsidRPr="00EF6F53">
        <w:rPr>
          <w:sz w:val="18"/>
          <w:szCs w:val="18"/>
        </w:rPr>
        <w:t>The lumped circuit of parallel connected modules with receiver series compensation</w:t>
      </w:r>
    </w:p>
    <w:p w14:paraId="1024DDF9" w14:textId="77777777" w:rsidR="00E82750" w:rsidRDefault="00E82750" w:rsidP="000D6987">
      <w:pPr>
        <w:wordWrap/>
        <w:spacing w:after="0" w:line="276" w:lineRule="auto"/>
        <w:rPr>
          <w:rFonts w:ascii="Times New Roman" w:hAnsi="Times New Roman" w:cs="Times New Roman"/>
          <w:szCs w:val="20"/>
        </w:rPr>
      </w:pPr>
    </w:p>
    <w:p w14:paraId="39CBF479" w14:textId="1ACBE363" w:rsidR="00FD779B" w:rsidRDefault="00E82750" w:rsidP="00EF6F53">
      <w:pPr>
        <w:wordWrap/>
        <w:spacing w:after="0" w:line="276" w:lineRule="auto"/>
        <w:ind w:firstLine="142"/>
        <w:rPr>
          <w:rFonts w:ascii="Times New Roman" w:hAnsi="Times New Roman" w:cs="Times New Roman"/>
          <w:szCs w:val="20"/>
        </w:rPr>
      </w:pPr>
      <w:r>
        <w:rPr>
          <w:rFonts w:ascii="Times New Roman" w:hAnsi="Times New Roman" w:cs="Times New Roman"/>
          <w:szCs w:val="20"/>
        </w:rPr>
        <w:t>T</w:t>
      </w:r>
      <w:r w:rsidRPr="00E82750">
        <w:rPr>
          <w:rFonts w:ascii="Times New Roman" w:hAnsi="Times New Roman" w:cs="Times New Roman"/>
          <w:szCs w:val="20"/>
        </w:rPr>
        <w:t>hen, the equality condition of the module's voltages is obtained as</w:t>
      </w:r>
      <w:r w:rsidR="00FD779B">
        <w:rPr>
          <w:rFonts w:ascii="Times New Roman" w:hAnsi="Times New Roman" w:cs="Times New Roman"/>
          <w:szCs w:val="20"/>
        </w:rPr>
        <w:t>:</w:t>
      </w:r>
    </w:p>
    <w:p w14:paraId="421DC03E" w14:textId="53221EE5" w:rsidR="00FD779B" w:rsidRPr="00FD779B" w:rsidRDefault="001D448C" w:rsidP="00FD779B">
      <w:pPr>
        <w:pStyle w:val="BodyText"/>
        <w:rPr>
          <w:rFonts w:ascii="Times New Roman" w:eastAsiaTheme="minorEastAsia" w:hAnsi="Times New Roman" w:cs="Times New Roman"/>
          <w:sz w:val="20"/>
        </w:rPr>
      </w:pPr>
      <m:oMathPara>
        <m:oMath>
          <m:d>
            <m:dPr>
              <m:begChr m:val="|"/>
              <m:endChr m:val="|"/>
              <m:ctrlPr>
                <w:rPr>
                  <w:rFonts w:ascii="Cambria Math" w:hAnsi="Cambria Math"/>
                  <w:sz w:val="20"/>
                </w:rPr>
              </m:ctrlPr>
            </m:dPr>
            <m:e>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M</m:t>
                      </m:r>
                    </m:e>
                    <m:sub>
                      <m:r>
                        <w:rPr>
                          <w:rFonts w:ascii="Cambria Math" w:hAnsi="Cambria Math"/>
                          <w:sz w:val="20"/>
                        </w:rPr>
                        <m:t>1</m:t>
                      </m:r>
                    </m:sub>
                  </m:sSub>
                </m:num>
                <m:den>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den>
              </m:f>
            </m:e>
          </m:d>
          <m:r>
            <m:rPr>
              <m:sty m:val="p"/>
            </m:rPr>
            <w:rPr>
              <w:rFonts w:ascii="Cambria Math" w:hAnsi="Cambria Math"/>
              <w:sz w:val="20"/>
            </w:rPr>
            <m:t>=</m:t>
          </m:r>
          <m:d>
            <m:dPr>
              <m:begChr m:val="|"/>
              <m:endChr m:val="|"/>
              <m:ctrlPr>
                <w:rPr>
                  <w:rFonts w:ascii="Cambria Math" w:hAnsi="Cambria Math"/>
                  <w:sz w:val="20"/>
                </w:rPr>
              </m:ctrlPr>
            </m:dPr>
            <m:e>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2</m:t>
                      </m:r>
                    </m:e>
                  </m:d>
                </m:sub>
              </m:sSub>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M</m:t>
                      </m:r>
                    </m:e>
                    <m:sub>
                      <m:r>
                        <w:rPr>
                          <w:rFonts w:ascii="Cambria Math" w:hAnsi="Cambria Math"/>
                          <w:sz w:val="20"/>
                        </w:rPr>
                        <m:t>2</m:t>
                      </m:r>
                    </m:sub>
                  </m:sSub>
                </m:num>
                <m:den>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2</m:t>
                          </m:r>
                        </m:e>
                      </m:d>
                    </m:sub>
                  </m:sSub>
                </m:den>
              </m:f>
            </m:e>
          </m:d>
          <m:r>
            <w:rPr>
              <w:rFonts w:ascii="Cambria Math" w:hAnsi="Cambria Math"/>
              <w:sz w:val="20"/>
            </w:rPr>
            <m:t xml:space="preserve">           </m:t>
          </m:r>
          <m:d>
            <m:dPr>
              <m:ctrlPr>
                <w:rPr>
                  <w:rFonts w:ascii="Cambria Math" w:hAnsi="Cambria Math"/>
                  <w:i/>
                  <w:sz w:val="20"/>
                </w:rPr>
              </m:ctrlPr>
            </m:dPr>
            <m:e>
              <m:r>
                <w:rPr>
                  <w:rFonts w:ascii="Cambria Math" w:hAnsi="Cambria Math"/>
                  <w:sz w:val="20"/>
                </w:rPr>
                <m:t>12</m:t>
              </m:r>
            </m:e>
          </m:d>
        </m:oMath>
      </m:oMathPara>
    </w:p>
    <w:p w14:paraId="15987CA8" w14:textId="60D48E09" w:rsidR="00BC779B" w:rsidRPr="00BC779B" w:rsidRDefault="00BC779B" w:rsidP="00EF6F53">
      <w:pPr>
        <w:pStyle w:val="BodyText"/>
        <w:ind w:firstLine="142"/>
        <w:rPr>
          <w:rFonts w:ascii="Times New Roman" w:eastAsiaTheme="minorEastAsia" w:hAnsi="Times New Roman" w:cs="Times New Roman"/>
          <w:sz w:val="20"/>
          <w:szCs w:val="20"/>
        </w:rPr>
      </w:pPr>
      <w:r>
        <w:rPr>
          <w:rFonts w:ascii="Times New Roman" w:eastAsiaTheme="minorEastAsia" w:hAnsi="Times New Roman" w:cs="Times New Roman"/>
          <w:sz w:val="20"/>
        </w:rPr>
        <w:t>With</w:t>
      </w:r>
      <w:r w:rsidR="00FD779B" w:rsidRPr="00FD779B">
        <w:rPr>
          <w:rFonts w:ascii="Times New Roman" w:eastAsiaTheme="minorEastAsia" w:hAnsi="Times New Roman" w:cs="Times New Roman"/>
          <w:sz w:val="20"/>
        </w:rPr>
        <w:t xml:space="preserve"> </w:t>
      </w:r>
      <m:oMath>
        <m:r>
          <w:rPr>
            <w:rFonts w:ascii="Cambria Math" w:hAnsi="Cambria Math"/>
            <w:sz w:val="20"/>
          </w:rPr>
          <m:t>α</m:t>
        </m:r>
      </m:oMath>
      <w:r w:rsidR="00FD779B" w:rsidRPr="00FD779B">
        <w:rPr>
          <w:rFonts w:ascii="Times New Roman" w:eastAsiaTheme="minorEastAsia" w:hAnsi="Times New Roman" w:cs="Times New Roman"/>
          <w:sz w:val="20"/>
        </w:rPr>
        <w:t xml:space="preserve"> is defined as </w:t>
      </w:r>
      <m:oMath>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(1)</m:t>
                </m:r>
              </m:sub>
            </m:sSub>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(2)</m:t>
                </m:r>
              </m:sub>
            </m:sSub>
          </m:den>
        </m:f>
      </m:oMath>
      <w:r>
        <w:rPr>
          <w:rFonts w:ascii="Times New Roman" w:eastAsiaTheme="minorEastAsia" w:hAnsi="Times New Roman" w:cs="Times New Roman"/>
          <w:sz w:val="20"/>
          <w:szCs w:val="20"/>
        </w:rPr>
        <w:t xml:space="preserve">, (12) </w:t>
      </w:r>
      <w:r w:rsidRPr="00FD779B">
        <w:rPr>
          <w:rFonts w:ascii="Times New Roman" w:eastAsiaTheme="minorEastAsia" w:hAnsi="Times New Roman" w:cs="Times New Roman"/>
          <w:sz w:val="20"/>
        </w:rPr>
        <w:t>brought into a closed</w:t>
      </w:r>
      <w:r>
        <w:rPr>
          <w:rFonts w:ascii="Times New Roman" w:eastAsiaTheme="minorEastAsia" w:hAnsi="Times New Roman" w:cs="Times New Roman"/>
          <w:sz w:val="20"/>
        </w:rPr>
        <w:t xml:space="preserve"> </w:t>
      </w:r>
      <w:r w:rsidRPr="00FD779B">
        <w:rPr>
          <w:rFonts w:ascii="Times New Roman" w:eastAsiaTheme="minorEastAsia" w:hAnsi="Times New Roman" w:cs="Times New Roman"/>
          <w:sz w:val="20"/>
        </w:rPr>
        <w:t>form</w:t>
      </w:r>
      <w:r w:rsidR="008053DA">
        <w:rPr>
          <w:rFonts w:ascii="Times New Roman" w:eastAsiaTheme="minorEastAsia" w:hAnsi="Times New Roman" w:cs="Times New Roman"/>
          <w:sz w:val="20"/>
        </w:rPr>
        <w:t xml:space="preserve"> as:</w:t>
      </w:r>
    </w:p>
    <w:p w14:paraId="61D00BBB" w14:textId="1429B6FE" w:rsidR="00E82750" w:rsidRPr="008053DA" w:rsidRDefault="001D448C" w:rsidP="008053DA">
      <w:pPr>
        <w:pStyle w:val="FirstParagraph"/>
        <w:rPr>
          <w:sz w:val="20"/>
        </w:rPr>
      </w:pPr>
      <m:oMathPara>
        <m:oMath>
          <m:m>
            <m:mPr>
              <m:plcHide m:val="1"/>
              <m:mcs>
                <m:mc>
                  <m:mcPr>
                    <m:count m:val="1"/>
                    <m:mcJc m:val="right"/>
                  </m:mcPr>
                </m:mc>
                <m:mc>
                  <m:mcPr>
                    <m:count m:val="1"/>
                    <m:mcJc m:val="left"/>
                  </m:mcPr>
                </m:mc>
              </m:mcs>
              <m:ctrlPr>
                <w:rPr>
                  <w:rFonts w:ascii="Cambria Math" w:hAnsi="Cambria Math"/>
                  <w:sz w:val="20"/>
                </w:rPr>
              </m:ctrlPr>
            </m:mPr>
            <m:mr>
              <m:e>
                <m:r>
                  <w:rPr>
                    <w:rFonts w:ascii="Cambria Math" w:hAnsi="Cambria Math"/>
                    <w:sz w:val="20"/>
                  </w:rPr>
                  <m:t>0</m:t>
                </m:r>
              </m:e>
              <m:e>
                <m:r>
                  <m:rPr>
                    <m:sty m:val="p"/>
                  </m:rPr>
                  <w:rPr>
                    <w:rFonts w:ascii="Cambria Math" w:hAnsi="Cambria Math"/>
                    <w:sz w:val="20"/>
                  </w:rPr>
                  <m:t>=</m:t>
                </m:r>
                <m:d>
                  <m:dPr>
                    <m:ctrlPr>
                      <w:rPr>
                        <w:rFonts w:ascii="Cambria Math" w:hAnsi="Cambria Math"/>
                        <w:sz w:val="20"/>
                      </w:rPr>
                    </m:ctrlPr>
                  </m:dPr>
                  <m:e>
                    <m:d>
                      <m:dPr>
                        <m:ctrlPr>
                          <w:rPr>
                            <w:rFonts w:ascii="Cambria Math" w:hAnsi="Cambria Math"/>
                            <w:sz w:val="20"/>
                          </w:rPr>
                        </m:ctrlPr>
                      </m:dPr>
                      <m:e>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r>
                          <m:rPr>
                            <m:sty m:val="p"/>
                          </m:rPr>
                          <w:rPr>
                            <w:rFonts w:ascii="Cambria Math" w:hAnsi="Cambria Math"/>
                            <w:sz w:val="20"/>
                          </w:rPr>
                          <m:t>-</m:t>
                        </m:r>
                        <m:r>
                          <w:rPr>
                            <w:rFonts w:ascii="Cambria Math" w:hAnsi="Cambria Math"/>
                            <w:sz w:val="20"/>
                          </w:rPr>
                          <m:t>1</m:t>
                        </m:r>
                      </m:e>
                    </m:d>
                    <m:sSubSup>
                      <m:sSubSupPr>
                        <m:ctrlPr>
                          <w:rPr>
                            <w:rFonts w:ascii="Cambria Math" w:hAnsi="Cambria Math"/>
                            <w:sz w:val="20"/>
                          </w:rPr>
                        </m:ctrlPr>
                      </m:sSubSupPr>
                      <m:e>
                        <m:r>
                          <w:rPr>
                            <w:rFonts w:ascii="Cambria Math" w:hAnsi="Cambria Math"/>
                            <w:sz w:val="20"/>
                          </w:rPr>
                          <m:t>R</m:t>
                        </m:r>
                      </m:e>
                      <m:sub>
                        <m:r>
                          <w:rPr>
                            <w:rFonts w:ascii="Cambria Math" w:hAnsi="Cambria Math"/>
                            <w:sz w:val="20"/>
                          </w:rPr>
                          <m:t>L</m:t>
                        </m:r>
                      </m:sub>
                      <m:sup>
                        <m:r>
                          <w:rPr>
                            <w:rFonts w:ascii="Cambria Math" w:hAnsi="Cambria Math"/>
                            <w:sz w:val="20"/>
                          </w:rPr>
                          <m:t>2</m:t>
                        </m:r>
                      </m:sup>
                    </m:sSubSup>
                    <m:r>
                      <m:rPr>
                        <m:sty m:val="p"/>
                      </m:rPr>
                      <w:rPr>
                        <w:rFonts w:ascii="Cambria Math" w:hAnsi="Cambria Math"/>
                        <w:sz w:val="20"/>
                      </w:rPr>
                      <m:t>-</m:t>
                    </m:r>
                    <m:sSup>
                      <m:sSupPr>
                        <m:ctrlPr>
                          <w:rPr>
                            <w:rFonts w:ascii="Cambria Math" w:hAnsi="Cambria Math"/>
                            <w:sz w:val="20"/>
                          </w:rPr>
                        </m:ctrlPr>
                      </m:sSupPr>
                      <m:e>
                        <m:d>
                          <m:dPr>
                            <m:begChr m:val="|"/>
                            <m:endChr m:val="|"/>
                            <m:ctrlPr>
                              <w:rPr>
                                <w:rFonts w:ascii="Cambria Math" w:hAnsi="Cambria Math"/>
                                <w:sz w:val="20"/>
                              </w:rPr>
                            </m:ctrlPr>
                          </m:dPr>
                          <m:e>
                            <m:sSub>
                              <m:sSubPr>
                                <m:ctrlPr>
                                  <w:rPr>
                                    <w:rFonts w:ascii="Cambria Math" w:hAnsi="Cambria Math"/>
                                    <w:sz w:val="20"/>
                                  </w:rPr>
                                </m:ctrlPr>
                              </m:sSubPr>
                              <m:e>
                                <m:r>
                                  <w:rPr>
                                    <w:rFonts w:ascii="Cambria Math" w:hAnsi="Cambria Math"/>
                                    <w:sz w:val="20"/>
                                  </w:rPr>
                                  <m:t>Z</m:t>
                                </m:r>
                              </m:e>
                              <m:sub>
                                <m:r>
                                  <w:rPr>
                                    <w:rFonts w:ascii="Cambria Math" w:hAnsi="Cambria Math"/>
                                    <w:sz w:val="20"/>
                                  </w:rPr>
                                  <m:t>S</m:t>
                                </m:r>
                              </m:sub>
                            </m:sSub>
                          </m:e>
                        </m:d>
                      </m:e>
                      <m:sup>
                        <m:r>
                          <w:rPr>
                            <w:rFonts w:ascii="Cambria Math" w:hAnsi="Cambria Math"/>
                            <w:sz w:val="20"/>
                          </w:rPr>
                          <m:t>2</m:t>
                        </m:r>
                      </m:sup>
                    </m:sSup>
                  </m:e>
                </m:d>
                <m:sSubSup>
                  <m:sSubSupPr>
                    <m:ctrlPr>
                      <w:rPr>
                        <w:rFonts w:ascii="Cambria Math" w:hAnsi="Cambria Math"/>
                        <w:sz w:val="20"/>
                      </w:rPr>
                    </m:ctrlPr>
                  </m:sSubSupPr>
                  <m:e>
                    <m:r>
                      <w:rPr>
                        <w:rFonts w:ascii="Cambria Math" w:hAnsi="Cambria Math"/>
                        <w:sz w:val="20"/>
                      </w:rPr>
                      <m:t>R</m:t>
                    </m:r>
                  </m:e>
                  <m:sub>
                    <m:r>
                      <w:rPr>
                        <w:rFonts w:ascii="Cambria Math" w:hAnsi="Cambria Math"/>
                        <w:sz w:val="20"/>
                      </w:rPr>
                      <m:t>1</m:t>
                    </m:r>
                  </m:sub>
                  <m:sup>
                    <m:r>
                      <w:rPr>
                        <w:rFonts w:ascii="Cambria Math" w:hAnsi="Cambria Math"/>
                        <w:sz w:val="20"/>
                      </w:rPr>
                      <m:t>2</m:t>
                    </m:r>
                  </m:sup>
                </m:sSubSup>
              </m:e>
            </m:mr>
            <m:mr>
              <m:e/>
              <m:e>
                <m:r>
                  <m:rPr>
                    <m:sty m:val="p"/>
                  </m:rPr>
                  <w:rPr>
                    <w:rFonts w:ascii="Cambria Math" w:hAnsi="Cambria Math"/>
                    <w:sz w:val="20"/>
                  </w:rPr>
                  <m:t>+</m:t>
                </m:r>
                <m:r>
                  <w:rPr>
                    <w:rFonts w:ascii="Cambria Math" w:hAnsi="Cambria Math"/>
                    <w:sz w:val="20"/>
                  </w:rPr>
                  <m:t>2</m:t>
                </m:r>
                <m:sSub>
                  <m:sSubPr>
                    <m:ctrlPr>
                      <w:rPr>
                        <w:rFonts w:ascii="Cambria Math" w:hAnsi="Cambria Math"/>
                        <w:sz w:val="20"/>
                      </w:rPr>
                    </m:ctrlPr>
                  </m:sSubPr>
                  <m:e>
                    <m:r>
                      <w:rPr>
                        <w:rFonts w:ascii="Cambria Math" w:hAnsi="Cambria Math"/>
                        <w:sz w:val="20"/>
                      </w:rPr>
                      <m:t>R</m:t>
                    </m:r>
                  </m:e>
                  <m:sub>
                    <m:r>
                      <w:rPr>
                        <w:rFonts w:ascii="Cambria Math" w:hAnsi="Cambria Math"/>
                        <w:sz w:val="20"/>
                      </w:rPr>
                      <m:t>L</m:t>
                    </m:r>
                  </m:sub>
                </m:sSub>
                <m:sSub>
                  <m:sSubPr>
                    <m:ctrlPr>
                      <w:rPr>
                        <w:rFonts w:ascii="Cambria Math" w:hAnsi="Cambria Math"/>
                        <w:sz w:val="20"/>
                      </w:rPr>
                    </m:ctrlPr>
                  </m:sSubPr>
                  <m:e>
                    <m:r>
                      <w:rPr>
                        <w:rFonts w:ascii="Cambria Math" w:hAnsi="Cambria Math"/>
                        <w:sz w:val="20"/>
                      </w:rPr>
                      <m:t>R</m:t>
                    </m:r>
                  </m:e>
                  <m:sub>
                    <m:r>
                      <w:rPr>
                        <w:rFonts w:ascii="Cambria Math" w:hAnsi="Cambria Math"/>
                        <w:sz w:val="20"/>
                      </w:rPr>
                      <m:t>1</m:t>
                    </m:r>
                  </m:sub>
                </m:sSub>
                <m:r>
                  <m:rPr>
                    <m:sty m:val="p"/>
                  </m:rPr>
                  <w:rPr>
                    <w:rFonts w:ascii="Cambria Math" w:hAnsi="Cambria Math"/>
                    <w:sz w:val="20"/>
                  </w:rPr>
                  <m:t>+</m:t>
                </m:r>
                <m:d>
                  <m:dPr>
                    <m:ctrlPr>
                      <w:rPr>
                        <w:rFonts w:ascii="Cambria Math" w:hAnsi="Cambria Math"/>
                        <w:sz w:val="20"/>
                      </w:rPr>
                    </m:ctrlPr>
                  </m:dPr>
                  <m:e>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r>
                      <m:rPr>
                        <m:sty m:val="p"/>
                      </m:rPr>
                      <w:rPr>
                        <w:rFonts w:ascii="Cambria Math" w:hAnsi="Cambria Math"/>
                        <w:sz w:val="20"/>
                      </w:rPr>
                      <m:t>-</m:t>
                    </m:r>
                    <m:r>
                      <w:rPr>
                        <w:rFonts w:ascii="Cambria Math" w:hAnsi="Cambria Math"/>
                        <w:sz w:val="20"/>
                      </w:rPr>
                      <m:t>1</m:t>
                    </m:r>
                  </m:e>
                </m:d>
                <m:sSup>
                  <m:sSupPr>
                    <m:ctrlPr>
                      <w:rPr>
                        <w:rFonts w:ascii="Cambria Math" w:hAnsi="Cambria Math"/>
                        <w:sz w:val="20"/>
                      </w:rPr>
                    </m:ctrlPr>
                  </m:sSupPr>
                  <m:e>
                    <m:d>
                      <m:dPr>
                        <m:begChr m:val="|"/>
                        <m:endChr m:val="|"/>
                        <m:ctrlPr>
                          <w:rPr>
                            <w:rFonts w:ascii="Cambria Math" w:hAnsi="Cambria Math"/>
                            <w:sz w:val="20"/>
                          </w:rPr>
                        </m:ctrlPr>
                      </m:dPr>
                      <m:e>
                        <m:r>
                          <w:rPr>
                            <w:rFonts w:ascii="Cambria Math" w:hAnsi="Cambria Math"/>
                            <w:sz w:val="20"/>
                          </w:rPr>
                          <m:t>Zs</m:t>
                        </m:r>
                        <m:sSub>
                          <m:sSubPr>
                            <m:ctrlPr>
                              <w:rPr>
                                <w:rFonts w:ascii="Cambria Math" w:hAnsi="Cambria Math"/>
                                <w:sz w:val="20"/>
                              </w:rPr>
                            </m:ctrlPr>
                          </m:sSubPr>
                          <m:e>
                            <m:r>
                              <w:rPr>
                                <w:rFonts w:ascii="Cambria Math" w:hAnsi="Cambria Math"/>
                                <w:sz w:val="20"/>
                              </w:rPr>
                              <m:t>R</m:t>
                            </m:r>
                          </m:e>
                          <m:sub>
                            <m:r>
                              <w:rPr>
                                <w:rFonts w:ascii="Cambria Math" w:hAnsi="Cambria Math"/>
                                <w:sz w:val="20"/>
                              </w:rPr>
                              <m:t>L</m:t>
                            </m:r>
                          </m:sub>
                        </m:sSub>
                      </m:e>
                    </m:d>
                  </m:e>
                  <m:sup>
                    <m:r>
                      <w:rPr>
                        <w:rFonts w:ascii="Cambria Math" w:hAnsi="Cambria Math"/>
                        <w:sz w:val="20"/>
                      </w:rPr>
                      <m:t>2</m:t>
                    </m:r>
                  </m:sup>
                </m:sSup>
              </m:e>
            </m:mr>
          </m:m>
          <m:r>
            <w:rPr>
              <w:rFonts w:ascii="Cambria Math" w:hAnsi="Cambria Math"/>
              <w:sz w:val="20"/>
            </w:rPr>
            <m:t xml:space="preserve">                                     (13)</m:t>
          </m:r>
        </m:oMath>
      </m:oMathPara>
    </w:p>
    <w:p w14:paraId="094AD642" w14:textId="67625456" w:rsidR="008053DA" w:rsidRDefault="00E82750" w:rsidP="008053DA">
      <w:pPr>
        <w:wordWrap/>
        <w:spacing w:after="0" w:line="276" w:lineRule="auto"/>
        <w:ind w:firstLine="142"/>
        <w:rPr>
          <w:rFonts w:ascii="Times New Roman" w:hAnsi="Times New Roman" w:cs="Times New Roman"/>
          <w:szCs w:val="20"/>
        </w:rPr>
      </w:pPr>
      <w:r w:rsidRPr="00E82750">
        <w:rPr>
          <w:rFonts w:ascii="Times New Roman" w:hAnsi="Times New Roman" w:cs="Times New Roman"/>
          <w:szCs w:val="20"/>
        </w:rPr>
        <w:t xml:space="preserve">The quadratic equation in </w:t>
      </w:r>
      <w:r w:rsidR="008053DA">
        <w:rPr>
          <w:rFonts w:ascii="Times New Roman" w:hAnsi="Times New Roman" w:cs="Times New Roman"/>
          <w:szCs w:val="20"/>
        </w:rPr>
        <w:t xml:space="preserve">(13) </w:t>
      </w:r>
      <w:r w:rsidRPr="00E82750">
        <w:rPr>
          <w:rFonts w:ascii="Times New Roman" w:hAnsi="Times New Roman" w:cs="Times New Roman"/>
          <w:szCs w:val="20"/>
        </w:rPr>
        <w:t>can be solved, and the reflected resistance of the first module can be calculated as</w:t>
      </w:r>
      <w:r w:rsidR="008053DA">
        <w:rPr>
          <w:rFonts w:ascii="Times New Roman" w:hAnsi="Times New Roman" w:cs="Times New Roman"/>
          <w:szCs w:val="20"/>
        </w:rPr>
        <w:t>:</w:t>
      </w:r>
      <w:r w:rsidRPr="00E82750">
        <w:rPr>
          <w:rFonts w:ascii="Times New Roman" w:hAnsi="Times New Roman" w:cs="Times New Roman"/>
          <w:szCs w:val="20"/>
        </w:rPr>
        <w:t xml:space="preserve"> </w:t>
      </w:r>
    </w:p>
    <w:p w14:paraId="039F67C1" w14:textId="77777777" w:rsidR="008053DA" w:rsidRDefault="008053DA" w:rsidP="008053DA">
      <w:pPr>
        <w:wordWrap/>
        <w:spacing w:after="0" w:line="276" w:lineRule="auto"/>
        <w:ind w:firstLine="142"/>
        <w:rPr>
          <w:rFonts w:ascii="Times New Roman" w:hAnsi="Times New Roman" w:cs="Times New Roman"/>
          <w:szCs w:val="20"/>
        </w:rPr>
      </w:pPr>
    </w:p>
    <w:p w14:paraId="36B1323A" w14:textId="1EC82768" w:rsidR="008053DA" w:rsidRPr="00D460EA" w:rsidRDefault="001D448C" w:rsidP="00D460EA">
      <w:pPr>
        <w:pStyle w:val="BodyText"/>
        <w:rPr>
          <w:sz w:val="20"/>
          <w:szCs w:val="20"/>
        </w:rPr>
      </w:pPr>
      <m:oMathPara>
        <m:oMath>
          <m:m>
            <m:mPr>
              <m:plcHide m:val="1"/>
              <m:mcs>
                <m:mc>
                  <m:mcPr>
                    <m:count m:val="1"/>
                    <m:mcJc m:val="right"/>
                  </m:mcPr>
                </m:mc>
                <m:mc>
                  <m:mcPr>
                    <m:count m:val="1"/>
                    <m:mcJc m:val="left"/>
                  </m:mcPr>
                </m:mc>
              </m:mcs>
              <m:ctrlPr>
                <w:rPr>
                  <w:rFonts w:ascii="Cambria Math" w:hAnsi="Cambria Math"/>
                  <w:sz w:val="20"/>
                  <w:szCs w:val="20"/>
                </w:rPr>
              </m:ctrlPr>
            </m:mPr>
            <m:mr>
              <m:e>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e>
              <m:e>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e>
                        </m:d>
                      </m:e>
                      <m:sup>
                        <m:r>
                          <w:rPr>
                            <w:rFonts w:ascii="Cambria Math" w:hAnsi="Cambria Math"/>
                            <w:sz w:val="20"/>
                            <w:szCs w:val="20"/>
                          </w:rPr>
                          <m:t>2</m:t>
                        </m:r>
                      </m:sup>
                    </m:sSup>
                  </m:num>
                  <m:den>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α</m:t>
                            </m:r>
                          </m:e>
                          <m:sup>
                            <m:r>
                              <w:rPr>
                                <w:rFonts w:ascii="Cambria Math" w:hAnsi="Cambria Math"/>
                                <w:sz w:val="20"/>
                                <w:szCs w:val="20"/>
                              </w:rPr>
                              <m:t>2</m:t>
                            </m:r>
                          </m:sup>
                        </m:sSup>
                      </m:e>
                    </m:d>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RX</m:t>
                        </m:r>
                      </m:sub>
                      <m:sup>
                        <m:r>
                          <w:rPr>
                            <w:rFonts w:ascii="Cambria Math" w:hAnsi="Cambria Math"/>
                            <w:sz w:val="20"/>
                            <w:szCs w:val="20"/>
                          </w:rPr>
                          <m:t>2</m:t>
                        </m:r>
                      </m:sup>
                    </m:sSubSup>
                    <m:r>
                      <m:rPr>
                        <m:sty m:val="p"/>
                      </m:rPr>
                      <w:rPr>
                        <w:rFonts w:ascii="Cambria Math" w:hAnsi="Cambria Math"/>
                        <w:sz w:val="20"/>
                        <w:szCs w:val="20"/>
                      </w:rPr>
                      <m:t>+</m:t>
                    </m:r>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e>
                        </m:d>
                      </m:e>
                      <m:sup>
                        <m:r>
                          <w:rPr>
                            <w:rFonts w:ascii="Cambria Math" w:hAnsi="Cambria Math"/>
                            <w:sz w:val="20"/>
                            <w:szCs w:val="20"/>
                          </w:rPr>
                          <m:t>2</m:t>
                        </m:r>
                      </m:sup>
                    </m:sSup>
                  </m:den>
                </m:f>
              </m:e>
            </m:mr>
            <m:mr>
              <m:e/>
              <m:e>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f>
                  <m:fPr>
                    <m:ctrlPr>
                      <w:rPr>
                        <w:rFonts w:ascii="Cambria Math" w:hAnsi="Cambria Math"/>
                        <w:sz w:val="20"/>
                        <w:szCs w:val="20"/>
                      </w:rPr>
                    </m:ctrlPr>
                  </m:fPr>
                  <m:num>
                    <m:rad>
                      <m:radPr>
                        <m:degHide m:val="1"/>
                        <m:ctrlPr>
                          <w:rPr>
                            <w:rFonts w:ascii="Cambria Math" w:hAnsi="Cambria Math"/>
                            <w:sz w:val="20"/>
                            <w:szCs w:val="20"/>
                          </w:rPr>
                        </m:ctrlPr>
                      </m:radPr>
                      <m:deg/>
                      <m:e>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e>
                            </m:d>
                          </m:e>
                          <m:sup>
                            <m:r>
                              <w:rPr>
                                <w:rFonts w:ascii="Cambria Math" w:hAnsi="Cambria Math"/>
                                <w:sz w:val="20"/>
                                <w:szCs w:val="20"/>
                              </w:rPr>
                              <m:t>2</m:t>
                            </m:r>
                          </m:sup>
                        </m:sSup>
                        <m:sSup>
                          <m:sSupPr>
                            <m:ctrlPr>
                              <w:rPr>
                                <w:rFonts w:ascii="Cambria Math" w:hAnsi="Cambria Math"/>
                                <w:sz w:val="20"/>
                                <w:szCs w:val="20"/>
                              </w:rPr>
                            </m:ctrlPr>
                          </m:sSupPr>
                          <m:e>
                            <m:r>
                              <w:rPr>
                                <w:rFonts w:ascii="Cambria Math" w:hAnsi="Cambria Math"/>
                                <w:sz w:val="20"/>
                                <w:szCs w:val="20"/>
                              </w:rPr>
                              <m:t>α</m:t>
                            </m:r>
                          </m:e>
                          <m:sup>
                            <m:r>
                              <w:rPr>
                                <w:rFonts w:ascii="Cambria Math" w:hAnsi="Cambria Math"/>
                                <w:sz w:val="20"/>
                                <w:szCs w:val="20"/>
                              </w:rPr>
                              <m:t>2</m:t>
                            </m:r>
                          </m:sup>
                        </m:sSup>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RX</m:t>
                            </m:r>
                          </m:sub>
                          <m:sup>
                            <m:r>
                              <w:rPr>
                                <w:rFonts w:ascii="Cambria Math" w:hAnsi="Cambria Math"/>
                                <w:sz w:val="20"/>
                                <w:szCs w:val="20"/>
                              </w:rPr>
                              <m:t>2</m:t>
                            </m:r>
                          </m:sup>
                        </m:sSubSup>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α</m:t>
                                    </m:r>
                                  </m:e>
                                  <m:sup>
                                    <m:r>
                                      <w:rPr>
                                        <w:rFonts w:ascii="Cambria Math" w:hAnsi="Cambria Math"/>
                                        <w:sz w:val="20"/>
                                        <w:szCs w:val="20"/>
                                      </w:rPr>
                                      <m:t>2</m:t>
                                    </m:r>
                                  </m:sup>
                                </m:sSup>
                              </m:e>
                            </m:d>
                          </m:e>
                          <m:sup>
                            <m:r>
                              <w:rPr>
                                <w:rFonts w:ascii="Cambria Math" w:hAnsi="Cambria Math"/>
                                <w:sz w:val="20"/>
                                <w:szCs w:val="20"/>
                              </w:rPr>
                              <m:t>2</m:t>
                            </m:r>
                          </m:sup>
                        </m:sSup>
                      </m:e>
                    </m:rad>
                  </m:num>
                  <m:den>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α</m:t>
                            </m:r>
                          </m:e>
                          <m:sup>
                            <m:r>
                              <w:rPr>
                                <w:rFonts w:ascii="Cambria Math" w:hAnsi="Cambria Math"/>
                                <w:sz w:val="20"/>
                                <w:szCs w:val="20"/>
                              </w:rPr>
                              <m:t>2</m:t>
                            </m:r>
                          </m:sup>
                        </m:sSup>
                      </m:e>
                    </m:d>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RX</m:t>
                        </m:r>
                      </m:sub>
                      <m:sup>
                        <m:r>
                          <w:rPr>
                            <w:rFonts w:ascii="Cambria Math" w:hAnsi="Cambria Math"/>
                            <w:sz w:val="20"/>
                            <w:szCs w:val="20"/>
                          </w:rPr>
                          <m:t>2</m:t>
                        </m:r>
                      </m:sup>
                    </m:sSubSup>
                    <m:r>
                      <m:rPr>
                        <m:sty m:val="p"/>
                      </m:rPr>
                      <w:rPr>
                        <w:rFonts w:ascii="Cambria Math" w:hAnsi="Cambria Math"/>
                        <w:sz w:val="20"/>
                        <w:szCs w:val="20"/>
                      </w:rPr>
                      <m:t>+</m:t>
                    </m:r>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Z</m:t>
                                </m:r>
                              </m:e>
                              <m:sub>
                                <m:r>
                                  <w:rPr>
                                    <w:rFonts w:ascii="Cambria Math" w:hAnsi="Cambria Math"/>
                                    <w:sz w:val="20"/>
                                    <w:szCs w:val="20"/>
                                  </w:rPr>
                                  <m:t>RX</m:t>
                                </m:r>
                              </m:sub>
                            </m:sSub>
                          </m:e>
                        </m:d>
                      </m:e>
                      <m:sup>
                        <m:r>
                          <w:rPr>
                            <w:rFonts w:ascii="Cambria Math" w:hAnsi="Cambria Math"/>
                            <w:sz w:val="20"/>
                            <w:szCs w:val="20"/>
                          </w:rPr>
                          <m:t>2</m:t>
                        </m:r>
                      </m:sup>
                    </m:sSup>
                  </m:den>
                </m:f>
              </m:e>
            </m:mr>
          </m:m>
          <m:r>
            <w:rPr>
              <w:rFonts w:ascii="Cambria Math" w:hAnsi="Cambria Math"/>
              <w:sz w:val="20"/>
              <w:szCs w:val="20"/>
            </w:rPr>
            <m:t xml:space="preserve">           (14)</m:t>
          </m:r>
        </m:oMath>
      </m:oMathPara>
    </w:p>
    <w:p w14:paraId="46D03BD5" w14:textId="7D7F7652" w:rsidR="00E82750" w:rsidRDefault="00E82750" w:rsidP="00D460EA">
      <w:pPr>
        <w:wordWrap/>
        <w:spacing w:after="0" w:line="276" w:lineRule="auto"/>
        <w:ind w:firstLine="142"/>
        <w:rPr>
          <w:rFonts w:ascii="Times New Roman" w:hAnsi="Times New Roman" w:cs="Times New Roman"/>
          <w:szCs w:val="20"/>
        </w:rPr>
      </w:pPr>
      <w:r w:rsidRPr="00E82750">
        <w:rPr>
          <w:rFonts w:ascii="Times New Roman" w:hAnsi="Times New Roman" w:cs="Times New Roman"/>
          <w:szCs w:val="20"/>
        </w:rPr>
        <w:t>The ratio of modul</w:t>
      </w:r>
      <w:r w:rsidR="00D460EA">
        <w:rPr>
          <w:rFonts w:ascii="Times New Roman" w:hAnsi="Times New Roman" w:cs="Times New Roman"/>
          <w:szCs w:val="20"/>
        </w:rPr>
        <w:t>e</w:t>
      </w:r>
      <w:r w:rsidRPr="00E82750">
        <w:rPr>
          <w:rFonts w:ascii="Times New Roman" w:hAnsi="Times New Roman" w:cs="Times New Roman"/>
          <w:szCs w:val="20"/>
        </w:rPr>
        <w:t xml:space="preserve"> power</w:t>
      </w:r>
      <w:r w:rsidR="00D460EA">
        <w:rPr>
          <w:rFonts w:ascii="Times New Roman" w:hAnsi="Times New Roman" w:cs="Times New Roman"/>
          <w:szCs w:val="20"/>
        </w:rPr>
        <w:t>s</w:t>
      </w:r>
      <w:r w:rsidRPr="00E82750">
        <w:rPr>
          <w:rFonts w:ascii="Times New Roman" w:hAnsi="Times New Roman" w:cs="Times New Roman"/>
          <w:szCs w:val="20"/>
        </w:rPr>
        <w:t xml:space="preserve"> is presented in general form as a function of the quality factor of the load </w:t>
      </w:r>
      <m:oMath>
        <m:sSub>
          <m:sSubPr>
            <m:ctrlPr>
              <w:rPr>
                <w:rFonts w:ascii="Cambria Math" w:hAnsi="Cambria Math"/>
              </w:rPr>
            </m:ctrlPr>
          </m:sSubPr>
          <m:e>
            <m:r>
              <w:rPr>
                <w:rFonts w:ascii="Cambria Math" w:hAnsi="Cambria Math"/>
              </w:rPr>
              <m:t>Q</m:t>
            </m:r>
          </m:e>
          <m:sub>
            <m:r>
              <w:rPr>
                <w:rFonts w:ascii="Cambria Math" w:hAnsi="Cambria Math"/>
              </w:rPr>
              <m:t>RX</m:t>
            </m:r>
          </m:sub>
        </m:sSub>
      </m:oMath>
      <w:r w:rsidR="00D460EA">
        <w:rPr>
          <w:rFonts w:ascii="Times New Roman" w:hAnsi="Times New Roman" w:cs="Times New Roman"/>
          <w:szCs w:val="20"/>
        </w:rPr>
        <w:t xml:space="preserve"> ,</w:t>
      </w:r>
      <w:r w:rsidRPr="00E82750">
        <w:rPr>
          <w:rFonts w:ascii="Times New Roman" w:hAnsi="Times New Roman" w:cs="Times New Roman"/>
          <w:szCs w:val="20"/>
        </w:rPr>
        <w:t xml:space="preserve">defined </w:t>
      </w:r>
      <w:r w:rsidRPr="00E82750">
        <w:rPr>
          <w:rFonts w:ascii="Times New Roman" w:hAnsi="Times New Roman" w:cs="Times New Roman"/>
          <w:szCs w:val="20"/>
        </w:rPr>
        <w:t xml:space="preserve">as </w:t>
      </w:r>
      <m:oMath>
        <m:f>
          <m:fPr>
            <m:ctrlPr>
              <w:rPr>
                <w:rFonts w:ascii="Cambria Math" w:hAnsi="Cambria Math" w:cs="Times New Roman"/>
                <w:i/>
                <w:szCs w:val="20"/>
              </w:rPr>
            </m:ctrlPr>
          </m:fPr>
          <m:num>
            <m:sSub>
              <m:sSubPr>
                <m:ctrlPr>
                  <w:rPr>
                    <w:rFonts w:ascii="Cambria Math" w:hAnsi="Cambria Math" w:cs="Times New Roman"/>
                    <w:i/>
                    <w:szCs w:val="20"/>
                  </w:rPr>
                </m:ctrlPr>
              </m:sSubPr>
              <m:e>
                <m:sSub>
                  <m:sSubPr>
                    <m:ctrlPr>
                      <w:rPr>
                        <w:rFonts w:ascii="Cambria Math" w:hAnsi="Cambria Math" w:cs="Times New Roman"/>
                        <w:i/>
                        <w:szCs w:val="20"/>
                      </w:rPr>
                    </m:ctrlPr>
                  </m:sSubPr>
                  <m:e>
                    <m:r>
                      <w:rPr>
                        <w:rFonts w:ascii="Cambria Math" w:hAnsi="Cambria Math" w:cs="Times New Roman"/>
                        <w:szCs w:val="20"/>
                      </w:rPr>
                      <m:t>ω</m:t>
                    </m:r>
                  </m:e>
                  <m:sub>
                    <m:r>
                      <w:rPr>
                        <w:rFonts w:ascii="Cambria Math" w:hAnsi="Cambria Math" w:cs="Times New Roman"/>
                        <w:szCs w:val="20"/>
                      </w:rPr>
                      <m:t>0</m:t>
                    </m:r>
                  </m:sub>
                </m:sSub>
                <m:r>
                  <w:rPr>
                    <w:rFonts w:ascii="Cambria Math" w:hAnsi="Cambria Math" w:cs="Times New Roman"/>
                    <w:szCs w:val="20"/>
                  </w:rPr>
                  <m:t>L</m:t>
                </m:r>
              </m:e>
              <m:sub>
                <m:r>
                  <w:rPr>
                    <w:rFonts w:ascii="Cambria Math" w:hAnsi="Cambria Math" w:cs="Times New Roman"/>
                    <w:szCs w:val="20"/>
                  </w:rPr>
                  <m:t>RX</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RX</m:t>
                </m:r>
              </m:sub>
            </m:sSub>
          </m:den>
        </m:f>
      </m:oMath>
      <w:r w:rsidR="00D460EA">
        <w:rPr>
          <w:rFonts w:ascii="Times New Roman" w:hAnsi="Times New Roman" w:cs="Times New Roman"/>
          <w:szCs w:val="20"/>
        </w:rPr>
        <w:t>,</w:t>
      </w:r>
      <w:r w:rsidR="00D460EA">
        <w:rPr>
          <w:rFonts w:ascii="Times New Roman" w:hAnsi="Times New Roman" w:cs="Times New Roman"/>
        </w:rPr>
        <w:t xml:space="preserve"> </w:t>
      </w:r>
      <w:r w:rsidR="00D460EA">
        <w:rPr>
          <w:rFonts w:ascii="Times New Roman" w:hAnsi="Times New Roman" w:cs="Times New Roman"/>
          <w:szCs w:val="20"/>
        </w:rPr>
        <w:t>and given by:</w:t>
      </w:r>
    </w:p>
    <w:p w14:paraId="7822EB58" w14:textId="5F350570" w:rsidR="00E82750" w:rsidRPr="00D460EA" w:rsidRDefault="001D448C" w:rsidP="00D460EA">
      <w:pPr>
        <w:pStyle w:val="FirstParagraph"/>
        <w:rPr>
          <w:rFonts w:ascii="Times New Roman" w:eastAsiaTheme="minorEastAsia" w:hAnsi="Times New Roman" w:cs="Times New Roman"/>
          <w:sz w:val="20"/>
        </w:rPr>
      </w:pPr>
      <m:oMathPara>
        <m:oMath>
          <m:m>
            <m:mPr>
              <m:plcHide m:val="1"/>
              <m:mcs>
                <m:mc>
                  <m:mcPr>
                    <m:count m:val="1"/>
                    <m:mcJc m:val="right"/>
                  </m:mcPr>
                </m:mc>
              </m:mcs>
              <m:ctrlPr>
                <w:rPr>
                  <w:rFonts w:ascii="Cambria Math" w:hAnsi="Cambria Math"/>
                  <w:sz w:val="20"/>
                </w:rPr>
              </m:ctrlPr>
            </m:mPr>
            <m:mr>
              <m:e>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P</m:t>
                        </m:r>
                      </m:e>
                      <m:sub>
                        <m:r>
                          <w:rPr>
                            <w:rFonts w:ascii="Cambria Math" w:hAnsi="Cambria Math"/>
                            <w:sz w:val="20"/>
                          </w:rPr>
                          <m:t>1</m:t>
                        </m:r>
                      </m:sub>
                    </m:sSub>
                  </m:num>
                  <m:den>
                    <m:r>
                      <w:rPr>
                        <w:rFonts w:ascii="Cambria Math" w:hAnsi="Cambria Math"/>
                        <w:sz w:val="20"/>
                      </w:rPr>
                      <m:t>P</m:t>
                    </m:r>
                  </m:den>
                </m:f>
                <m:r>
                  <m:rPr>
                    <m:sty m:val="p"/>
                  </m:rPr>
                  <w:rPr>
                    <w:rFonts w:ascii="Cambria Math" w:hAnsi="Cambria Math"/>
                    <w:sz w:val="20"/>
                  </w:rPr>
                  <m:t>=</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R</m:t>
                        </m:r>
                      </m:e>
                      <m:sub>
                        <m:r>
                          <w:rPr>
                            <w:rFonts w:ascii="Cambria Math" w:hAnsi="Cambria Math"/>
                            <w:sz w:val="20"/>
                          </w:rPr>
                          <m:t>RX</m:t>
                        </m:r>
                      </m:sub>
                    </m:sSub>
                  </m:num>
                  <m:den>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den>
                </m:f>
                <m:r>
                  <m:rPr>
                    <m:sty m:val="p"/>
                  </m:rPr>
                  <w:rPr>
                    <w:rFonts w:ascii="Cambria Math" w:hAnsi="Cambria Math"/>
                    <w:sz w:val="20"/>
                  </w:rPr>
                  <m:t>=</m:t>
                </m:r>
                <m:f>
                  <m:fPr>
                    <m:ctrlPr>
                      <w:rPr>
                        <w:rFonts w:ascii="Cambria Math" w:hAnsi="Cambria Math"/>
                        <w:sz w:val="20"/>
                      </w:rPr>
                    </m:ctrlPr>
                  </m:fPr>
                  <m:num>
                    <m:d>
                      <m:dPr>
                        <m:ctrlPr>
                          <w:rPr>
                            <w:rFonts w:ascii="Cambria Math" w:hAnsi="Cambria Math"/>
                            <w:sz w:val="20"/>
                          </w:rPr>
                        </m:ctrlPr>
                      </m:dPr>
                      <m:e>
                        <m:r>
                          <w:rPr>
                            <w:rFonts w:ascii="Cambria Math" w:hAnsi="Cambria Math"/>
                            <w:sz w:val="20"/>
                          </w:rPr>
                          <m:t>1</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e>
                    </m:d>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ω</m:t>
                            </m:r>
                          </m:e>
                          <m:sup>
                            <m:r>
                              <w:rPr>
                                <w:rFonts w:ascii="Cambria Math" w:hAnsi="Cambria Math"/>
                                <w:sz w:val="20"/>
                              </w:rPr>
                              <m:t>2</m:t>
                            </m:r>
                          </m:sup>
                        </m:sSup>
                        <m:sSubSup>
                          <m:sSubSupPr>
                            <m:ctrlPr>
                              <w:rPr>
                                <w:rFonts w:ascii="Cambria Math" w:hAnsi="Cambria Math"/>
                                <w:sz w:val="20"/>
                              </w:rPr>
                            </m:ctrlPr>
                          </m:sSubSupPr>
                          <m:e>
                            <m:r>
                              <w:rPr>
                                <w:rFonts w:ascii="Cambria Math" w:hAnsi="Cambria Math"/>
                                <w:sz w:val="20"/>
                              </w:rPr>
                              <m:t>ω</m:t>
                            </m:r>
                          </m:e>
                          <m:sub>
                            <m:r>
                              <w:rPr>
                                <w:rFonts w:ascii="Cambria Math" w:hAnsi="Cambria Math"/>
                                <w:sz w:val="20"/>
                              </w:rPr>
                              <m:t>o</m:t>
                            </m:r>
                          </m:sub>
                          <m:sup>
                            <m:r>
                              <w:rPr>
                                <w:rFonts w:ascii="Cambria Math" w:hAnsi="Cambria Math"/>
                                <w:sz w:val="20"/>
                              </w:rPr>
                              <m:t>2</m:t>
                            </m:r>
                          </m:sup>
                        </m:sSubSup>
                      </m:num>
                      <m:den>
                        <m:sSub>
                          <m:sSubPr>
                            <m:ctrlPr>
                              <w:rPr>
                                <w:rFonts w:ascii="Cambria Math" w:hAnsi="Cambria Math"/>
                                <w:sz w:val="20"/>
                              </w:rPr>
                            </m:ctrlPr>
                          </m:sSubPr>
                          <m:e>
                            <m:r>
                              <w:rPr>
                                <w:rFonts w:ascii="Cambria Math" w:hAnsi="Cambria Math"/>
                                <w:sz w:val="20"/>
                              </w:rPr>
                              <m:t>Q</m:t>
                            </m:r>
                          </m:e>
                          <m:sub>
                            <m:r>
                              <w:rPr>
                                <w:rFonts w:ascii="Cambria Math" w:hAnsi="Cambria Math"/>
                                <w:sz w:val="20"/>
                              </w:rPr>
                              <m:t>RX</m:t>
                            </m:r>
                          </m:sub>
                        </m:sSub>
                        <m:d>
                          <m:dPr>
                            <m:ctrlPr>
                              <w:rPr>
                                <w:rFonts w:ascii="Cambria Math" w:hAnsi="Cambria Math"/>
                                <w:sz w:val="20"/>
                              </w:rPr>
                            </m:ctrlPr>
                          </m:dPr>
                          <m:e>
                            <m:sSup>
                              <m:sSupPr>
                                <m:ctrlPr>
                                  <w:rPr>
                                    <w:rFonts w:ascii="Cambria Math" w:hAnsi="Cambria Math"/>
                                    <w:sz w:val="20"/>
                                  </w:rPr>
                                </m:ctrlPr>
                              </m:sSupPr>
                              <m:e>
                                <m:r>
                                  <w:rPr>
                                    <w:rFonts w:ascii="Cambria Math" w:hAnsi="Cambria Math"/>
                                    <w:sz w:val="20"/>
                                  </w:rPr>
                                  <m:t>ω</m:t>
                                </m:r>
                              </m:e>
                              <m:sup>
                                <m:r>
                                  <w:rPr>
                                    <w:rFonts w:ascii="Cambria Math" w:hAnsi="Cambria Math"/>
                                    <w:sz w:val="20"/>
                                  </w:rPr>
                                  <m:t>2</m:t>
                                </m:r>
                              </m:sup>
                            </m:sSup>
                            <m:r>
                              <m:rPr>
                                <m:sty m:val="p"/>
                              </m:rPr>
                              <w:rPr>
                                <w:rFonts w:ascii="Cambria Math" w:hAnsi="Cambria Math"/>
                                <w:sz w:val="20"/>
                              </w:rPr>
                              <m:t>-</m:t>
                            </m:r>
                            <m:sSubSup>
                              <m:sSubSupPr>
                                <m:ctrlPr>
                                  <w:rPr>
                                    <w:rFonts w:ascii="Cambria Math" w:hAnsi="Cambria Math"/>
                                    <w:sz w:val="20"/>
                                  </w:rPr>
                                </m:ctrlPr>
                              </m:sSubSupPr>
                              <m:e>
                                <m:r>
                                  <w:rPr>
                                    <w:rFonts w:ascii="Cambria Math" w:hAnsi="Cambria Math"/>
                                    <w:sz w:val="20"/>
                                  </w:rPr>
                                  <m:t>ω</m:t>
                                </m:r>
                              </m:e>
                              <m:sub>
                                <m:r>
                                  <w:rPr>
                                    <w:rFonts w:ascii="Cambria Math" w:hAnsi="Cambria Math"/>
                                    <w:sz w:val="20"/>
                                  </w:rPr>
                                  <m:t>o</m:t>
                                </m:r>
                              </m:sub>
                              <m:sup>
                                <m:r>
                                  <w:rPr>
                                    <w:rFonts w:ascii="Cambria Math" w:hAnsi="Cambria Math"/>
                                    <w:sz w:val="20"/>
                                  </w:rPr>
                                  <m:t>2</m:t>
                                </m:r>
                              </m:sup>
                            </m:sSubSup>
                          </m:e>
                        </m:d>
                      </m:den>
                    </m:f>
                    <m:r>
                      <m:rPr>
                        <m:sty m:val="p"/>
                      </m:rPr>
                      <w:rPr>
                        <w:rFonts w:ascii="Cambria Math" w:hAnsi="Cambria Math"/>
                        <w:sz w:val="20"/>
                      </w:rPr>
                      <m:t>+</m:t>
                    </m:r>
                    <m:r>
                      <w:rPr>
                        <w:rFonts w:ascii="Cambria Math" w:hAnsi="Cambria Math"/>
                        <w:sz w:val="20"/>
                      </w:rPr>
                      <m:t>1</m:t>
                    </m:r>
                  </m:num>
                  <m:den>
                    <m:r>
                      <w:rPr>
                        <w:rFonts w:ascii="Cambria Math" w:hAnsi="Cambria Math"/>
                        <w:sz w:val="20"/>
                      </w:rPr>
                      <m:t>1</m:t>
                    </m:r>
                    <m:r>
                      <m:rPr>
                        <m:sty m:val="p"/>
                      </m:rPr>
                      <w:rPr>
                        <w:rFonts w:ascii="Cambria Math" w:hAnsi="Cambria Math"/>
                        <w:sz w:val="20"/>
                      </w:rPr>
                      <m:t>+</m:t>
                    </m:r>
                    <m:rad>
                      <m:radPr>
                        <m:degHide m:val="1"/>
                        <m:ctrlPr>
                          <w:rPr>
                            <w:rFonts w:ascii="Cambria Math" w:hAnsi="Cambria Math"/>
                            <w:sz w:val="20"/>
                          </w:rPr>
                        </m:ctrlPr>
                      </m:radPr>
                      <m:deg/>
                      <m:e>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d>
                              <m:dPr>
                                <m:ctrlPr>
                                  <w:rPr>
                                    <w:rFonts w:ascii="Cambria Math" w:hAnsi="Cambria Math"/>
                                    <w:sz w:val="20"/>
                                  </w:rPr>
                                </m:ctrlPr>
                              </m:dPr>
                              <m:e>
                                <m:r>
                                  <w:rPr>
                                    <w:rFonts w:ascii="Cambria Math" w:hAnsi="Cambria Math"/>
                                    <w:sz w:val="20"/>
                                  </w:rPr>
                                  <m:t>1</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e>
                            </m:d>
                          </m:e>
                          <m:sup>
                            <m:r>
                              <w:rPr>
                                <w:rFonts w:ascii="Cambria Math" w:hAnsi="Cambria Math"/>
                                <w:sz w:val="20"/>
                              </w:rPr>
                              <m:t>2</m:t>
                            </m:r>
                          </m:sup>
                        </m:sSup>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ω</m:t>
                                </m:r>
                              </m:e>
                              <m:sup>
                                <m:r>
                                  <w:rPr>
                                    <w:rFonts w:ascii="Cambria Math" w:hAnsi="Cambria Math"/>
                                    <w:sz w:val="20"/>
                                  </w:rPr>
                                  <m:t>2</m:t>
                                </m:r>
                              </m:sup>
                            </m:sSup>
                            <m:sSubSup>
                              <m:sSubSupPr>
                                <m:ctrlPr>
                                  <w:rPr>
                                    <w:rFonts w:ascii="Cambria Math" w:hAnsi="Cambria Math"/>
                                    <w:sz w:val="20"/>
                                  </w:rPr>
                                </m:ctrlPr>
                              </m:sSubSupPr>
                              <m:e>
                                <m:r>
                                  <w:rPr>
                                    <w:rFonts w:ascii="Cambria Math" w:hAnsi="Cambria Math"/>
                                    <w:sz w:val="20"/>
                                  </w:rPr>
                                  <m:t>ω</m:t>
                                </m:r>
                              </m:e>
                              <m:sub>
                                <m:r>
                                  <w:rPr>
                                    <w:rFonts w:ascii="Cambria Math" w:hAnsi="Cambria Math"/>
                                    <w:sz w:val="20"/>
                                  </w:rPr>
                                  <m:t>o</m:t>
                                </m:r>
                              </m:sub>
                              <m:sup>
                                <m:r>
                                  <w:rPr>
                                    <w:rFonts w:ascii="Cambria Math" w:hAnsi="Cambria Math"/>
                                    <w:sz w:val="20"/>
                                  </w:rPr>
                                  <m:t>2</m:t>
                                </m:r>
                              </m:sup>
                            </m:sSubSup>
                          </m:num>
                          <m:den>
                            <m:sSub>
                              <m:sSubPr>
                                <m:ctrlPr>
                                  <w:rPr>
                                    <w:rFonts w:ascii="Cambria Math" w:hAnsi="Cambria Math"/>
                                    <w:sz w:val="20"/>
                                  </w:rPr>
                                </m:ctrlPr>
                              </m:sSubPr>
                              <m:e>
                                <m:r>
                                  <w:rPr>
                                    <w:rFonts w:ascii="Cambria Math" w:hAnsi="Cambria Math"/>
                                    <w:sz w:val="20"/>
                                  </w:rPr>
                                  <m:t>Q</m:t>
                                </m:r>
                              </m:e>
                              <m:sub>
                                <m:r>
                                  <w:rPr>
                                    <w:rFonts w:ascii="Cambria Math" w:hAnsi="Cambria Math"/>
                                    <w:sz w:val="20"/>
                                  </w:rPr>
                                  <m:t>RX</m:t>
                                </m:r>
                              </m:sub>
                            </m:sSub>
                            <m:d>
                              <m:dPr>
                                <m:ctrlPr>
                                  <w:rPr>
                                    <w:rFonts w:ascii="Cambria Math" w:hAnsi="Cambria Math"/>
                                    <w:sz w:val="20"/>
                                  </w:rPr>
                                </m:ctrlPr>
                              </m:dPr>
                              <m:e>
                                <m:sSup>
                                  <m:sSupPr>
                                    <m:ctrlPr>
                                      <w:rPr>
                                        <w:rFonts w:ascii="Cambria Math" w:hAnsi="Cambria Math"/>
                                        <w:sz w:val="20"/>
                                      </w:rPr>
                                    </m:ctrlPr>
                                  </m:sSupPr>
                                  <m:e>
                                    <m:r>
                                      <w:rPr>
                                        <w:rFonts w:ascii="Cambria Math" w:hAnsi="Cambria Math"/>
                                        <w:sz w:val="20"/>
                                      </w:rPr>
                                      <m:t>ω</m:t>
                                    </m:r>
                                  </m:e>
                                  <m:sup>
                                    <m:r>
                                      <w:rPr>
                                        <w:rFonts w:ascii="Cambria Math" w:hAnsi="Cambria Math"/>
                                        <w:sz w:val="20"/>
                                      </w:rPr>
                                      <m:t>2</m:t>
                                    </m:r>
                                  </m:sup>
                                </m:sSup>
                                <m:r>
                                  <m:rPr>
                                    <m:sty m:val="p"/>
                                  </m:rPr>
                                  <w:rPr>
                                    <w:rFonts w:ascii="Cambria Math" w:hAnsi="Cambria Math"/>
                                    <w:sz w:val="20"/>
                                  </w:rPr>
                                  <m:t>-</m:t>
                                </m:r>
                                <m:sSubSup>
                                  <m:sSubSupPr>
                                    <m:ctrlPr>
                                      <w:rPr>
                                        <w:rFonts w:ascii="Cambria Math" w:hAnsi="Cambria Math"/>
                                        <w:sz w:val="20"/>
                                      </w:rPr>
                                    </m:ctrlPr>
                                  </m:sSubSupPr>
                                  <m:e>
                                    <m:r>
                                      <w:rPr>
                                        <w:rFonts w:ascii="Cambria Math" w:hAnsi="Cambria Math"/>
                                        <w:sz w:val="20"/>
                                      </w:rPr>
                                      <m:t>ω</m:t>
                                    </m:r>
                                  </m:e>
                                  <m:sub>
                                    <m:r>
                                      <w:rPr>
                                        <w:rFonts w:ascii="Cambria Math" w:hAnsi="Cambria Math"/>
                                        <w:sz w:val="20"/>
                                      </w:rPr>
                                      <m:t>o</m:t>
                                    </m:r>
                                  </m:sub>
                                  <m:sup>
                                    <m:r>
                                      <w:rPr>
                                        <w:rFonts w:ascii="Cambria Math" w:hAnsi="Cambria Math"/>
                                        <w:sz w:val="20"/>
                                      </w:rPr>
                                      <m:t>2</m:t>
                                    </m:r>
                                  </m:sup>
                                </m:sSubSup>
                              </m:e>
                            </m:d>
                          </m:den>
                        </m:f>
                      </m:e>
                    </m:rad>
                    <m:r>
                      <m:rPr>
                        <m:sty m:val="p"/>
                      </m:rPr>
                      <w:rPr>
                        <w:rFonts w:ascii="Cambria Math" w:hAnsi="Cambria Math"/>
                        <w:sz w:val="20"/>
                      </w:rPr>
                      <m:t>)</m:t>
                    </m:r>
                  </m:den>
                </m:f>
              </m:e>
            </m:mr>
          </m:m>
          <m:r>
            <w:rPr>
              <w:rFonts w:ascii="Cambria Math" w:eastAsiaTheme="minorEastAsia" w:hAnsi="Cambria Math" w:cs="Times New Roman"/>
              <w:sz w:val="20"/>
            </w:rPr>
            <m:t xml:space="preserve"> </m:t>
          </m:r>
          <m:r>
            <w:rPr>
              <w:rFonts w:ascii="Cambria Math" w:eastAsiaTheme="minorEastAsia" w:hAnsi="Cambria Math" w:cs="Times New Roman"/>
              <w:sz w:val="20"/>
            </w:rPr>
            <m:t>(15)</m:t>
          </m:r>
        </m:oMath>
      </m:oMathPara>
    </w:p>
    <w:p w14:paraId="1C154850" w14:textId="67ACA7B5" w:rsidR="00D23645" w:rsidRDefault="00D23645" w:rsidP="008D45EE">
      <w:pPr>
        <w:wordWrap/>
        <w:spacing w:after="0" w:line="276" w:lineRule="auto"/>
        <w:ind w:firstLine="142"/>
        <w:rPr>
          <w:rFonts w:ascii="Times New Roman" w:hAnsi="Times New Roman" w:cs="Times New Roman"/>
          <w:szCs w:val="20"/>
        </w:rPr>
      </w:pPr>
      <w:r w:rsidRPr="00D23645">
        <w:rPr>
          <w:rFonts w:ascii="Times New Roman" w:hAnsi="Times New Roman" w:cs="Times New Roman"/>
          <w:szCs w:val="20"/>
        </w:rPr>
        <w:t>The power distribution of one module is plotted in Fig</w:t>
      </w:r>
      <w:r w:rsidR="008D45EE">
        <w:rPr>
          <w:rFonts w:ascii="Times New Roman" w:hAnsi="Times New Roman" w:cs="Times New Roman"/>
          <w:szCs w:val="20"/>
        </w:rPr>
        <w:t>. 5</w:t>
      </w:r>
      <w:r w:rsidRPr="00D23645">
        <w:rPr>
          <w:rFonts w:ascii="Times New Roman" w:hAnsi="Times New Roman" w:cs="Times New Roman"/>
          <w:szCs w:val="20"/>
        </w:rPr>
        <w:t>, as a function of frequency and the normalized mutual inductance difference between the modules.</w:t>
      </w:r>
      <w:r w:rsidR="008D45EE">
        <w:rPr>
          <w:rFonts w:ascii="Times New Roman" w:hAnsi="Times New Roman" w:cs="Times New Roman"/>
          <w:szCs w:val="20"/>
        </w:rPr>
        <w:t xml:space="preserve"> </w:t>
      </w:r>
      <w:r w:rsidRPr="00D23645">
        <w:rPr>
          <w:rFonts w:ascii="Times New Roman" w:hAnsi="Times New Roman" w:cs="Times New Roman"/>
          <w:szCs w:val="20"/>
        </w:rPr>
        <w:t>The power distribution at the resonant frequency is susceptible, and the power is transferred by only one module if a slight change in mutual inductance</w:t>
      </w:r>
      <w:r w:rsidR="008D45EE">
        <w:rPr>
          <w:rFonts w:ascii="Times New Roman" w:hAnsi="Times New Roman" w:cs="Times New Roman"/>
          <w:szCs w:val="20"/>
        </w:rPr>
        <w:t xml:space="preserve"> is present</w:t>
      </w:r>
      <w:r w:rsidRPr="00D23645">
        <w:rPr>
          <w:rFonts w:ascii="Times New Roman" w:hAnsi="Times New Roman" w:cs="Times New Roman"/>
          <w:szCs w:val="20"/>
        </w:rPr>
        <w:t>. However, the power distribution becomes better as the operation frequency is farther away from the resonant frequency.</w:t>
      </w:r>
    </w:p>
    <w:p w14:paraId="32383538" w14:textId="51DFBA89" w:rsidR="00E82750" w:rsidRDefault="00D23645" w:rsidP="000D6987">
      <w:pPr>
        <w:wordWrap/>
        <w:spacing w:after="0" w:line="276" w:lineRule="auto"/>
        <w:rPr>
          <w:rFonts w:ascii="Times New Roman" w:hAnsi="Times New Roman" w:cs="Times New Roman"/>
          <w:szCs w:val="20"/>
        </w:rPr>
      </w:pPr>
      <w:r>
        <w:rPr>
          <w:noProof/>
        </w:rPr>
        <w:drawing>
          <wp:inline distT="0" distB="0" distL="0" distR="0" wp14:anchorId="5B8EF249" wp14:editId="59DC899D">
            <wp:extent cx="2996565" cy="147990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97"/>
                    <a:stretch/>
                  </pic:blipFill>
                  <pic:spPr bwMode="auto">
                    <a:xfrm>
                      <a:off x="0" y="0"/>
                      <a:ext cx="2996565" cy="1479909"/>
                    </a:xfrm>
                    <a:prstGeom prst="rect">
                      <a:avLst/>
                    </a:prstGeom>
                    <a:ln>
                      <a:noFill/>
                    </a:ln>
                    <a:extLst>
                      <a:ext uri="{53640926-AAD7-44D8-BBD7-CCE9431645EC}">
                        <a14:shadowObscured xmlns:a14="http://schemas.microsoft.com/office/drawing/2010/main"/>
                      </a:ext>
                    </a:extLst>
                  </pic:spPr>
                </pic:pic>
              </a:graphicData>
            </a:graphic>
          </wp:inline>
        </w:drawing>
      </w:r>
    </w:p>
    <w:p w14:paraId="0F0400F3" w14:textId="5899AFC4" w:rsidR="008D45EE" w:rsidRPr="00EF6F53" w:rsidRDefault="008D45EE" w:rsidP="008D45EE">
      <w:pPr>
        <w:pStyle w:val="Text"/>
        <w:ind w:firstLine="0"/>
        <w:rPr>
          <w:sz w:val="18"/>
          <w:szCs w:val="18"/>
        </w:rPr>
      </w:pPr>
      <w:r w:rsidRPr="00EF6F53">
        <w:rPr>
          <w:rFonts w:ascii="Arial" w:hAnsi="Arial" w:cs="Arial"/>
          <w:b/>
          <w:bCs/>
          <w:sz w:val="18"/>
          <w:szCs w:val="18"/>
        </w:rPr>
        <w:t>Fig. 5</w:t>
      </w:r>
      <w:r w:rsidRPr="00EF6F53">
        <w:rPr>
          <w:sz w:val="18"/>
          <w:szCs w:val="18"/>
        </w:rPr>
        <w:t xml:space="preserve"> The power distribution of one module for series compensated parallel modules in terms of different frequencies and mutual differences.</w:t>
      </w:r>
    </w:p>
    <w:p w14:paraId="01B14A8A" w14:textId="77777777" w:rsidR="00D23645" w:rsidRDefault="00D23645" w:rsidP="000D6987">
      <w:pPr>
        <w:wordWrap/>
        <w:spacing w:after="0" w:line="276" w:lineRule="auto"/>
        <w:rPr>
          <w:rFonts w:ascii="Times New Roman" w:hAnsi="Times New Roman" w:cs="Times New Roman"/>
          <w:szCs w:val="20"/>
        </w:rPr>
      </w:pPr>
    </w:p>
    <w:p w14:paraId="6AE7873F" w14:textId="17EB7548" w:rsidR="002B06B8" w:rsidRDefault="00E84BC3" w:rsidP="000D6987">
      <w:pPr>
        <w:wordWrap/>
        <w:spacing w:after="0" w:line="276" w:lineRule="auto"/>
        <w:rPr>
          <w:rFonts w:ascii="Arial" w:hAnsi="Arial" w:cs="Arial"/>
          <w:b/>
          <w:bCs/>
          <w:szCs w:val="20"/>
        </w:rPr>
      </w:pPr>
      <w:r w:rsidRPr="00EF48D7">
        <w:rPr>
          <w:rFonts w:ascii="Arial" w:hAnsi="Arial" w:cs="Arial"/>
          <w:b/>
          <w:bCs/>
          <w:szCs w:val="20"/>
        </w:rPr>
        <w:t>3</w:t>
      </w:r>
      <w:r w:rsidR="00D23645">
        <w:rPr>
          <w:rFonts w:ascii="Arial" w:hAnsi="Arial" w:cs="Arial"/>
          <w:b/>
          <w:bCs/>
          <w:szCs w:val="20"/>
        </w:rPr>
        <w:t xml:space="preserve">.3 </w:t>
      </w:r>
      <w:r w:rsidR="00D23645" w:rsidRPr="00D23645">
        <w:rPr>
          <w:rFonts w:ascii="Arial" w:hAnsi="Arial" w:cs="Arial"/>
          <w:b/>
          <w:bCs/>
          <w:szCs w:val="20"/>
        </w:rPr>
        <w:t>Receiver Parallel (RP) Compensation with Parallel Modules (PM) Connection</w:t>
      </w:r>
    </w:p>
    <w:p w14:paraId="6749A67C" w14:textId="5747C638" w:rsidR="002B06B8" w:rsidRPr="002B06B8" w:rsidRDefault="002B06B8" w:rsidP="000D6987">
      <w:pPr>
        <w:wordWrap/>
        <w:spacing w:after="0" w:line="276" w:lineRule="auto"/>
        <w:rPr>
          <w:rFonts w:ascii="Times New Roman" w:hAnsi="Times New Roman" w:cs="Times New Roman"/>
          <w:szCs w:val="20"/>
        </w:rPr>
      </w:pPr>
      <w:r w:rsidRPr="00D23645">
        <w:rPr>
          <w:rFonts w:ascii="Times New Roman" w:hAnsi="Times New Roman" w:cs="Times New Roman"/>
          <w:szCs w:val="20"/>
        </w:rPr>
        <w:t>The lumped circuit of RP-PM is shown in Fig.</w:t>
      </w:r>
      <w:r>
        <w:rPr>
          <w:rFonts w:ascii="Times New Roman" w:hAnsi="Times New Roman" w:cs="Times New Roman"/>
          <w:szCs w:val="20"/>
        </w:rPr>
        <w:t xml:space="preserve"> 6. </w:t>
      </w:r>
      <w:r w:rsidRPr="00D23645">
        <w:rPr>
          <w:rFonts w:ascii="Times New Roman" w:hAnsi="Times New Roman" w:cs="Times New Roman"/>
          <w:szCs w:val="20"/>
        </w:rPr>
        <w:t xml:space="preserve">Unlike the series compensation, the module current and Rx current are not equal for each module. </w:t>
      </w:r>
    </w:p>
    <w:p w14:paraId="133CEF22" w14:textId="45EB19CD" w:rsidR="00D23645" w:rsidRDefault="00D23645" w:rsidP="000D6987">
      <w:pPr>
        <w:wordWrap/>
        <w:spacing w:after="0" w:line="276" w:lineRule="auto"/>
        <w:rPr>
          <w:rFonts w:ascii="Arial" w:hAnsi="Arial" w:cs="Arial"/>
          <w:b/>
          <w:bCs/>
          <w:szCs w:val="20"/>
        </w:rPr>
      </w:pPr>
      <w:r>
        <w:rPr>
          <w:noProof/>
        </w:rPr>
        <w:drawing>
          <wp:inline distT="0" distB="0" distL="0" distR="0" wp14:anchorId="3B707DD1" wp14:editId="333CCD0A">
            <wp:extent cx="2996565" cy="886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39"/>
                    <a:stretch/>
                  </pic:blipFill>
                  <pic:spPr bwMode="auto">
                    <a:xfrm>
                      <a:off x="0" y="0"/>
                      <a:ext cx="2996565" cy="886460"/>
                    </a:xfrm>
                    <a:prstGeom prst="rect">
                      <a:avLst/>
                    </a:prstGeom>
                    <a:ln>
                      <a:noFill/>
                    </a:ln>
                    <a:extLst>
                      <a:ext uri="{53640926-AAD7-44D8-BBD7-CCE9431645EC}">
                        <a14:shadowObscured xmlns:a14="http://schemas.microsoft.com/office/drawing/2010/main"/>
                      </a:ext>
                    </a:extLst>
                  </pic:spPr>
                </pic:pic>
              </a:graphicData>
            </a:graphic>
          </wp:inline>
        </w:drawing>
      </w:r>
    </w:p>
    <w:p w14:paraId="0D5CB820" w14:textId="10BF1F4C" w:rsidR="000F5146" w:rsidRPr="00EF6F53" w:rsidRDefault="002B06B8" w:rsidP="00EF6F53">
      <w:pPr>
        <w:pStyle w:val="Text"/>
        <w:ind w:firstLine="0"/>
        <w:rPr>
          <w:sz w:val="18"/>
          <w:szCs w:val="18"/>
        </w:rPr>
      </w:pPr>
      <w:r w:rsidRPr="00EF6F53">
        <w:rPr>
          <w:rFonts w:ascii="Arial" w:hAnsi="Arial" w:cs="Arial"/>
          <w:b/>
          <w:bCs/>
          <w:sz w:val="18"/>
          <w:szCs w:val="18"/>
        </w:rPr>
        <w:t>Fig. 6</w:t>
      </w:r>
      <w:r w:rsidRPr="00EF6F53">
        <w:rPr>
          <w:sz w:val="18"/>
          <w:szCs w:val="18"/>
        </w:rPr>
        <w:t xml:space="preserve"> The lumped circuit of parallel connected modules with receiver series compensation</w:t>
      </w:r>
    </w:p>
    <w:p w14:paraId="3007C8F2" w14:textId="3E92C7D5" w:rsidR="00D23645" w:rsidRPr="00EF6F53" w:rsidRDefault="00D23645" w:rsidP="00EF6F53">
      <w:pPr>
        <w:wordWrap/>
        <w:spacing w:before="240" w:after="0" w:line="276" w:lineRule="auto"/>
        <w:ind w:firstLine="142"/>
        <w:rPr>
          <w:rFonts w:ascii="Times New Roman" w:hAnsi="Times New Roman" w:cs="Times New Roman"/>
          <w:szCs w:val="20"/>
        </w:rPr>
      </w:pPr>
      <w:r w:rsidRPr="00D23645">
        <w:rPr>
          <w:rFonts w:ascii="Times New Roman" w:hAnsi="Times New Roman" w:cs="Times New Roman"/>
          <w:szCs w:val="20"/>
        </w:rPr>
        <w:t xml:space="preserve">A mesh equation is established to solve the circuit and calculate the reflected resistance of each module. The </w:t>
      </w:r>
      <m:oMath>
        <m:r>
          <w:rPr>
            <w:rFonts w:ascii="Cambria Math" w:hAnsi="Cambria Math" w:cs="Times New Roman"/>
            <w:szCs w:val="20"/>
          </w:rPr>
          <m:t>Z,</m:t>
        </m:r>
        <m:r>
          <w:rPr>
            <w:rFonts w:ascii="Cambria Math" w:hAnsi="Cambria Math"/>
          </w:rPr>
          <m:t>I</m:t>
        </m:r>
      </m:oMath>
      <w:r w:rsidR="000F5146">
        <w:rPr>
          <w:rFonts w:ascii="Times New Roman" w:hAnsi="Times New Roman" w:cs="Times New Roman"/>
        </w:rPr>
        <w:t xml:space="preserve"> and </w:t>
      </w:r>
      <m:oMath>
        <m:r>
          <w:rPr>
            <w:rFonts w:ascii="Cambria Math" w:hAnsi="Cambria Math"/>
          </w:rPr>
          <m:t>V</m:t>
        </m:r>
      </m:oMath>
      <w:r w:rsidRPr="00D23645">
        <w:rPr>
          <w:rFonts w:ascii="Times New Roman" w:hAnsi="Times New Roman" w:cs="Times New Roman"/>
          <w:szCs w:val="20"/>
        </w:rPr>
        <w:t xml:space="preserve"> matrices are given</w:t>
      </w:r>
      <w:r w:rsidR="000F5146">
        <w:rPr>
          <w:rFonts w:ascii="Times New Roman" w:hAnsi="Times New Roman" w:cs="Times New Roman"/>
          <w:szCs w:val="20"/>
        </w:rPr>
        <w:t xml:space="preserve"> as:</w:t>
      </w:r>
    </w:p>
    <w:p w14:paraId="6BFC945E" w14:textId="1D26954E" w:rsidR="00D23645" w:rsidRPr="00500E4B" w:rsidRDefault="005B7F4A" w:rsidP="00D23645">
      <w:pPr>
        <w:wordWrap/>
        <w:spacing w:after="0" w:line="276" w:lineRule="auto"/>
        <w:rPr>
          <w:rFonts w:ascii="Arial" w:hAnsi="Arial" w:cs="Arial"/>
          <w:szCs w:val="20"/>
        </w:rPr>
      </w:pPr>
      <m:oMathPara>
        <m:oMathParaPr>
          <m:jc m:val="left"/>
        </m:oMathParaPr>
        <m:oMath>
          <m:r>
            <w:rPr>
              <w:rFonts w:ascii="Cambria Math" w:hAnsi="Cambria Math" w:cs="Arial"/>
              <w:szCs w:val="20"/>
            </w:rPr>
            <m:t>Z=</m:t>
          </m:r>
          <m:d>
            <m:dPr>
              <m:begChr m:val="["/>
              <m:endChr m:val="]"/>
              <m:ctrlPr>
                <w:rPr>
                  <w:rFonts w:ascii="Cambria Math" w:hAnsi="Cambria Math" w:cs="Arial"/>
                  <w:i/>
                  <w:szCs w:val="20"/>
                </w:rPr>
              </m:ctrlPr>
            </m:dPr>
            <m:e>
              <m:m>
                <m:mPr>
                  <m:mcs>
                    <m:mc>
                      <m:mcPr>
                        <m:count m:val="4"/>
                        <m:mcJc m:val="center"/>
                      </m:mcPr>
                    </m:mc>
                  </m:mcs>
                  <m:ctrlPr>
                    <w:rPr>
                      <w:rFonts w:ascii="Cambria Math" w:hAnsi="Cambria Math" w:cs="Arial"/>
                      <w:i/>
                      <w:szCs w:val="20"/>
                    </w:rPr>
                  </m:ctrlPr>
                </m:mPr>
                <m:mr>
                  <m:e>
                    <m:sSub>
                      <m:sSubPr>
                        <m:ctrlPr>
                          <w:rPr>
                            <w:rFonts w:ascii="Cambria Math" w:hAnsi="Cambria Math"/>
                          </w:rPr>
                        </m:ctrlPr>
                      </m:sSubPr>
                      <m:e>
                        <m:r>
                          <w:rPr>
                            <w:rFonts w:ascii="Cambria Math" w:hAnsi="Cambria Math"/>
                          </w:rPr>
                          <m:t>Z</m:t>
                        </m:r>
                      </m:e>
                      <m:sub>
                        <m:r>
                          <w:rPr>
                            <w:rFonts w:ascii="Cambria Math" w:hAnsi="Cambria Math"/>
                          </w:rPr>
                          <m:t>RX</m:t>
                        </m:r>
                      </m:sub>
                    </m:sSub>
                  </m:e>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e>
                  <m:e>
                    <m:r>
                      <w:rPr>
                        <w:rFonts w:ascii="Cambria Math" w:hAnsi="Cambria Math" w:cs="Arial"/>
                        <w:szCs w:val="20"/>
                      </w:rPr>
                      <m:t>0</m:t>
                    </m:r>
                  </m:e>
                  <m:e>
                    <m:r>
                      <w:rPr>
                        <w:rFonts w:ascii="Cambria Math" w:hAnsi="Cambria Math" w:cs="Arial"/>
                        <w:szCs w:val="20"/>
                      </w:rPr>
                      <m:t>0</m:t>
                    </m:r>
                    <m:ctrlPr>
                      <w:rPr>
                        <w:rFonts w:ascii="Cambria Math" w:eastAsia="Cambria Math" w:hAnsi="Cambria Math" w:cs="Cambria Math"/>
                        <w:i/>
                        <w:szCs w:val="20"/>
                      </w:rPr>
                    </m:ctrlPr>
                  </m:e>
                </m:mr>
                <m:mr>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e>
                  <m:e>
                    <m:f>
                      <m:fPr>
                        <m:ctrlPr>
                          <w:rPr>
                            <w:rFonts w:ascii="Cambria Math" w:hAnsi="Cambria Math"/>
                          </w:rPr>
                        </m:ctrlPr>
                      </m:fPr>
                      <m:num>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RX</m:t>
                        </m:r>
                      </m:sub>
                    </m:sSub>
                  </m:e>
                  <m:e>
                    <m:sSub>
                      <m:sSubPr>
                        <m:ctrlPr>
                          <w:rPr>
                            <w:rFonts w:ascii="Cambria Math" w:hAnsi="Cambria Math"/>
                          </w:rPr>
                        </m:ctrlPr>
                      </m:sSubPr>
                      <m:e>
                        <m:r>
                          <w:rPr>
                            <w:rFonts w:ascii="Cambria Math" w:hAnsi="Cambria Math"/>
                          </w:rPr>
                          <m:t>R</m:t>
                        </m:r>
                      </m:e>
                      <m:sub>
                        <m:r>
                          <w:rPr>
                            <w:rFonts w:ascii="Cambria Math" w:hAnsi="Cambria Math"/>
                          </w:rPr>
                          <m:t>RX</m:t>
                        </m:r>
                      </m:sub>
                    </m:sSub>
                  </m:e>
                  <m:e>
                    <m:r>
                      <w:rPr>
                        <w:rFonts w:ascii="Cambria Math" w:hAnsi="Cambria Math" w:cs="Arial"/>
                        <w:szCs w:val="20"/>
                      </w:rPr>
                      <m:t>0</m:t>
                    </m:r>
                    <m:ctrlPr>
                      <w:rPr>
                        <w:rFonts w:ascii="Cambria Math" w:eastAsia="Cambria Math" w:hAnsi="Cambria Math" w:cs="Cambria Math"/>
                        <w:i/>
                        <w:szCs w:val="20"/>
                      </w:rPr>
                    </m:ctrlPr>
                  </m:e>
                </m:mr>
                <m:mr>
                  <m:e>
                    <m:r>
                      <w:rPr>
                        <w:rFonts w:ascii="Cambria Math" w:eastAsia="Cambria Math" w:hAnsi="Cambria Math" w:cs="Cambria Math"/>
                        <w:szCs w:val="20"/>
                      </w:rPr>
                      <m:t>0</m:t>
                    </m:r>
                  </m:e>
                  <m:e>
                    <m:sSub>
                      <m:sSubPr>
                        <m:ctrlPr>
                          <w:rPr>
                            <w:rFonts w:ascii="Cambria Math" w:hAnsi="Cambria Math"/>
                          </w:rPr>
                        </m:ctrlPr>
                      </m:sSubPr>
                      <m:e>
                        <m:r>
                          <w:rPr>
                            <w:rFonts w:ascii="Cambria Math" w:hAnsi="Cambria Math"/>
                          </w:rPr>
                          <m:t>R</m:t>
                        </m:r>
                      </m:e>
                      <m:sub>
                        <m:r>
                          <w:rPr>
                            <w:rFonts w:ascii="Cambria Math" w:hAnsi="Cambria Math"/>
                          </w:rPr>
                          <m:t>RX</m:t>
                        </m:r>
                      </m:sub>
                    </m:sSub>
                  </m:e>
                  <m:e>
                    <m:f>
                      <m:fPr>
                        <m:ctrlPr>
                          <w:rPr>
                            <w:rFonts w:ascii="Cambria Math" w:hAnsi="Cambria Math"/>
                          </w:rPr>
                        </m:ctrlPr>
                      </m:fPr>
                      <m:num>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RX</m:t>
                        </m:r>
                      </m:sub>
                    </m:sSub>
                    <m:ctrlPr>
                      <w:rPr>
                        <w:rFonts w:ascii="Cambria Math" w:eastAsia="Cambria Math" w:hAnsi="Cambria Math" w:cs="Cambria Math"/>
                        <w:i/>
                        <w:szCs w:val="20"/>
                      </w:rPr>
                    </m:ctrlPr>
                  </m:e>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ctrlPr>
                      <w:rPr>
                        <w:rFonts w:ascii="Cambria Math" w:eastAsia="Cambria Math" w:hAnsi="Cambria Math" w:cs="Cambria Math"/>
                        <w:i/>
                        <w:szCs w:val="20"/>
                      </w:rPr>
                    </m:ctrlPr>
                  </m:e>
                </m:mr>
                <m:mr>
                  <m:e>
                    <m:r>
                      <w:rPr>
                        <w:rFonts w:ascii="Cambria Math" w:eastAsia="Cambria Math" w:hAnsi="Cambria Math" w:cs="Cambria Math"/>
                        <w:szCs w:val="20"/>
                      </w:rPr>
                      <m:t>0</m:t>
                    </m:r>
                    <m:ctrlPr>
                      <w:rPr>
                        <w:rFonts w:ascii="Cambria Math" w:eastAsia="Cambria Math" w:hAnsi="Cambria Math" w:cs="Cambria Math"/>
                        <w:i/>
                        <w:szCs w:val="20"/>
                      </w:rPr>
                    </m:ctrlPr>
                  </m:e>
                  <m:e>
                    <m:r>
                      <w:rPr>
                        <w:rFonts w:ascii="Cambria Math" w:eastAsia="Cambria Math" w:hAnsi="Cambria Math" w:cs="Cambria Math"/>
                        <w:szCs w:val="20"/>
                      </w:rPr>
                      <m:t>0</m:t>
                    </m:r>
                    <m:ctrlPr>
                      <w:rPr>
                        <w:rFonts w:ascii="Cambria Math" w:eastAsia="Cambria Math" w:hAnsi="Cambria Math" w:cs="Cambria Math"/>
                        <w:i/>
                        <w:szCs w:val="20"/>
                      </w:rPr>
                    </m:ctrlPr>
                  </m:e>
                  <m:e>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jω</m:t>
                        </m:r>
                        <m:sSub>
                          <m:sSubPr>
                            <m:ctrlPr>
                              <w:rPr>
                                <w:rFonts w:ascii="Cambria Math" w:hAnsi="Cambria Math"/>
                              </w:rPr>
                            </m:ctrlPr>
                          </m:sSubPr>
                          <m:e>
                            <m:r>
                              <w:rPr>
                                <w:rFonts w:ascii="Cambria Math" w:hAnsi="Cambria Math"/>
                              </w:rPr>
                              <m:t>C</m:t>
                            </m:r>
                          </m:e>
                          <m:sub>
                            <m:r>
                              <w:rPr>
                                <w:rFonts w:ascii="Cambria Math" w:hAnsi="Cambria Math"/>
                              </w:rPr>
                              <m:t>RX</m:t>
                            </m:r>
                          </m:sub>
                        </m:sSub>
                      </m:den>
                    </m:f>
                    <m:ctrlPr>
                      <w:rPr>
                        <w:rFonts w:ascii="Cambria Math" w:eastAsia="Cambria Math" w:hAnsi="Cambria Math" w:cs="Cambria Math"/>
                        <w:i/>
                        <w:szCs w:val="20"/>
                      </w:rPr>
                    </m:ctrlPr>
                  </m:e>
                  <m:e>
                    <m:sSub>
                      <m:sSubPr>
                        <m:ctrlPr>
                          <w:rPr>
                            <w:rFonts w:ascii="Cambria Math" w:hAnsi="Cambria Math"/>
                          </w:rPr>
                        </m:ctrlPr>
                      </m:sSubPr>
                      <m:e>
                        <m:r>
                          <w:rPr>
                            <w:rFonts w:ascii="Cambria Math" w:hAnsi="Cambria Math"/>
                          </w:rPr>
                          <m:t>Z</m:t>
                        </m:r>
                      </m:e>
                      <m:sub>
                        <m:r>
                          <w:rPr>
                            <w:rFonts w:ascii="Cambria Math" w:hAnsi="Cambria Math"/>
                          </w:rPr>
                          <m:t>RX</m:t>
                        </m:r>
                      </m:sub>
                    </m:sSub>
                  </m:e>
                </m:mr>
              </m:m>
            </m:e>
          </m:d>
          <m:r>
            <w:rPr>
              <w:rFonts w:ascii="Cambria Math" w:hAnsi="Cambria Math" w:cs="Arial"/>
              <w:szCs w:val="20"/>
            </w:rPr>
            <m:t xml:space="preserve">  (16)</m:t>
          </m:r>
        </m:oMath>
      </m:oMathPara>
    </w:p>
    <w:p w14:paraId="4A745DF9" w14:textId="3150B6FE" w:rsidR="00A343E3" w:rsidRPr="00601693" w:rsidRDefault="00A343E3" w:rsidP="00A343E3">
      <w:pPr>
        <w:pStyle w:val="FirstParagraph"/>
        <w:rPr>
          <w:sz w:val="20"/>
          <w:szCs w:val="20"/>
        </w:rPr>
      </w:pPr>
      <m:oMathPara>
        <m:oMathParaPr>
          <m:jc m:val="left"/>
        </m:oMathParaPr>
        <m:oMath>
          <m:r>
            <w:rPr>
              <w:rFonts w:ascii="Cambria Math" w:hAnsi="Cambria Math"/>
              <w:sz w:val="20"/>
              <w:szCs w:val="20"/>
            </w:rPr>
            <w:lastRenderedPageBreak/>
            <m:t>I</m:t>
          </m:r>
          <m:r>
            <m:rPr>
              <m:sty m:val="p"/>
            </m:rPr>
            <w:rPr>
              <w:rFonts w:ascii="Cambria Math" w:hAnsi="Cambria Math"/>
              <w:sz w:val="20"/>
              <w:szCs w:val="20"/>
            </w:rPr>
            <m:t>=</m:t>
          </m:r>
          <m:d>
            <m:dPr>
              <m:begChr m:val="["/>
              <m:endChr m:val="]"/>
              <m:ctrlPr>
                <w:rPr>
                  <w:rFonts w:ascii="Cambria Math" w:hAnsi="Cambria Math"/>
                  <w:sz w:val="20"/>
                  <w:szCs w:val="20"/>
                </w:rPr>
              </m:ctrlPr>
            </m:dPr>
            <m:e>
              <m:m>
                <m:mPr>
                  <m:plcHide m:val="1"/>
                  <m:mcs>
                    <m:mc>
                      <m:mcPr>
                        <m:count m:val="1"/>
                        <m:mcJc m:val="center"/>
                      </m:mcPr>
                    </m:mc>
                  </m:mcs>
                  <m:ctrlPr>
                    <w:rPr>
                      <w:rFonts w:ascii="Cambria Math" w:hAnsi="Cambria Math"/>
                      <w:sz w:val="20"/>
                      <w:szCs w:val="20"/>
                    </w:rPr>
                  </m:ctrlPr>
                </m:mPr>
                <m:m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e>
                </m:mr>
                <m:m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1</m:t>
                            </m:r>
                          </m:e>
                        </m:d>
                      </m:sub>
                    </m:sSub>
                  </m:e>
                </m:mr>
                <m:m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2</m:t>
                            </m:r>
                          </m:e>
                        </m:d>
                      </m:sub>
                    </m:sSub>
                  </m:e>
                </m:mr>
                <m:mr>
                  <m:e>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e>
                </m:mr>
              </m:m>
            </m:e>
          </m:d>
          <m:r>
            <w:rPr>
              <w:rFonts w:ascii="Cambria Math" w:eastAsiaTheme="minorEastAsia" w:hAnsi="Cambria Math"/>
              <w:sz w:val="20"/>
              <w:szCs w:val="20"/>
            </w:rPr>
            <m:t xml:space="preserve">                                                                            (17)</m:t>
          </m:r>
        </m:oMath>
      </m:oMathPara>
    </w:p>
    <w:p w14:paraId="09D8423B" w14:textId="20090FFF" w:rsidR="00D23645" w:rsidRPr="00EF6F53" w:rsidRDefault="00A343E3" w:rsidP="00EF6F53">
      <w:pPr>
        <w:pStyle w:val="FirstParagraph"/>
        <w:rPr>
          <w:sz w:val="20"/>
          <w:szCs w:val="20"/>
        </w:rPr>
      </w:pPr>
      <m:oMathPara>
        <m:oMath>
          <m:r>
            <w:rPr>
              <w:rFonts w:ascii="Cambria Math" w:hAnsi="Cambria Math"/>
              <w:sz w:val="20"/>
              <w:szCs w:val="20"/>
            </w:rPr>
            <m:t>V</m:t>
          </m:r>
          <m:r>
            <m:rPr>
              <m:sty m:val="p"/>
            </m:rPr>
            <w:rPr>
              <w:rFonts w:ascii="Cambria Math" w:hAnsi="Cambria Math"/>
              <w:sz w:val="20"/>
              <w:szCs w:val="20"/>
            </w:rPr>
            <m:t>=</m:t>
          </m:r>
          <m:d>
            <m:dPr>
              <m:begChr m:val="["/>
              <m:endChr m:val="]"/>
              <m:ctrlPr>
                <w:rPr>
                  <w:rFonts w:ascii="Cambria Math" w:hAnsi="Cambria Math"/>
                  <w:sz w:val="20"/>
                  <w:szCs w:val="20"/>
                </w:rPr>
              </m:ctrlPr>
            </m:dPr>
            <m:e>
              <m:m>
                <m:mPr>
                  <m:plcHide m:val="1"/>
                  <m:mcs>
                    <m:mc>
                      <m:mcPr>
                        <m:count m:val="1"/>
                        <m:mcJc m:val="center"/>
                      </m:mcPr>
                    </m:mc>
                  </m:mcs>
                  <m:ctrlPr>
                    <w:rPr>
                      <w:rFonts w:ascii="Cambria Math" w:hAnsi="Cambria Math"/>
                      <w:sz w:val="20"/>
                      <w:szCs w:val="20"/>
                    </w:rPr>
                  </m:ctrlPr>
                </m:mPr>
                <m:mr>
                  <m:e>
                    <m:r>
                      <w:rPr>
                        <w:rFonts w:ascii="Cambria Math" w:hAnsi="Cambria Math"/>
                        <w:sz w:val="20"/>
                        <w:szCs w:val="20"/>
                      </w:rPr>
                      <m:t>jω</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TX</m:t>
                        </m:r>
                      </m:sub>
                    </m:sSub>
                  </m:e>
                </m:m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jω</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TX</m:t>
                        </m:r>
                      </m:sub>
                    </m:sSub>
                  </m:e>
                </m:mr>
              </m:m>
            </m:e>
          </m:d>
          <m:r>
            <w:rPr>
              <w:rFonts w:ascii="Cambria Math" w:hAnsi="Cambria Math"/>
              <w:sz w:val="20"/>
              <w:szCs w:val="20"/>
            </w:rPr>
            <m:t xml:space="preserve">                                                                    (18)</m:t>
          </m:r>
        </m:oMath>
      </m:oMathPara>
    </w:p>
    <w:p w14:paraId="69E6D86E" w14:textId="5E932BFB" w:rsidR="00DB7299" w:rsidRDefault="00BD3132" w:rsidP="00DB7299">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The module currents can be calculated</w:t>
      </w:r>
      <w:r w:rsidR="00DB7299">
        <w:rPr>
          <w:rFonts w:ascii="Times New Roman" w:hAnsi="Times New Roman" w:cs="Times New Roman"/>
          <w:szCs w:val="20"/>
        </w:rPr>
        <w:t xml:space="preserve"> by:</w:t>
      </w:r>
    </w:p>
    <w:p w14:paraId="2404FF7B" w14:textId="704FB829" w:rsidR="00DB7299" w:rsidRPr="00DB7299" w:rsidRDefault="00DB7299" w:rsidP="00DB7299">
      <w:pPr>
        <w:pStyle w:val="BodyText"/>
        <w:rPr>
          <w:sz w:val="20"/>
          <w:szCs w:val="20"/>
        </w:rPr>
      </w:pPr>
      <m:oMathPara>
        <m:oMathParaPr>
          <m:jc m:val="left"/>
        </m:oMathParaPr>
        <m:oMath>
          <m:r>
            <w:rPr>
              <w:rFonts w:ascii="Cambria Math" w:hAnsi="Cambria Math"/>
              <w:sz w:val="20"/>
              <w:szCs w:val="20"/>
            </w:rPr>
            <m:t>I</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Z</m:t>
              </m:r>
            </m:e>
            <m:sup>
              <m:r>
                <m:rPr>
                  <m:sty m:val="p"/>
                </m:rPr>
                <w:rPr>
                  <w:rFonts w:ascii="Cambria Math" w:hAnsi="Cambria Math"/>
                  <w:sz w:val="20"/>
                  <w:szCs w:val="20"/>
                </w:rPr>
                <m:t>-</m:t>
              </m:r>
            </m:sup>
          </m:sSup>
          <m:r>
            <w:rPr>
              <w:rFonts w:ascii="Cambria Math" w:hAnsi="Cambria Math"/>
              <w:sz w:val="20"/>
              <w:szCs w:val="20"/>
            </w:rPr>
            <m:t>1V</m:t>
          </m:r>
          <m:r>
            <w:rPr>
              <w:rFonts w:ascii="Cambria Math" w:eastAsiaTheme="minorEastAsia" w:hAnsi="Cambria Math"/>
              <w:sz w:val="20"/>
              <w:szCs w:val="20"/>
            </w:rPr>
            <m:t xml:space="preserve">                                                                               (19)</m:t>
          </m:r>
        </m:oMath>
      </m:oMathPara>
    </w:p>
    <w:p w14:paraId="28359E08" w14:textId="72A57748" w:rsidR="00BD3132" w:rsidRPr="00DB7299" w:rsidRDefault="00BD3132" w:rsidP="00DB7299">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 xml:space="preserve">Then, the reflected resistance is found by the module current, assuming that the voltages of modules are equal and that the sum of conductance of each module give the total conductance as in </w:t>
      </w:r>
      <w:r w:rsidR="00DB7299">
        <w:rPr>
          <w:rFonts w:ascii="Times New Roman" w:hAnsi="Times New Roman" w:cs="Times New Roman"/>
          <w:szCs w:val="20"/>
        </w:rPr>
        <w:t>(10).</w:t>
      </w:r>
    </w:p>
    <w:p w14:paraId="55A30A9A" w14:textId="2F7C1B73" w:rsidR="00DB7299" w:rsidRDefault="00BD3132" w:rsidP="00DB7299">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 xml:space="preserve">The reflected resistance is given </w:t>
      </w:r>
      <w:r w:rsidR="00DB7299">
        <w:rPr>
          <w:rFonts w:ascii="Times New Roman" w:hAnsi="Times New Roman" w:cs="Times New Roman"/>
          <w:szCs w:val="20"/>
        </w:rPr>
        <w:t>as:</w:t>
      </w:r>
    </w:p>
    <w:p w14:paraId="79C410BD" w14:textId="16EBA4C1" w:rsidR="00DB7299" w:rsidRPr="00DB7299" w:rsidRDefault="001D448C" w:rsidP="00DB7299">
      <w:pPr>
        <w:pStyle w:val="BodyText"/>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1</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2</m:t>
                      </m:r>
                    </m:e>
                  </m:d>
                </m:sub>
              </m:sSub>
            </m:num>
            <m:den>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1</m:t>
                      </m:r>
                    </m:e>
                  </m:d>
                  <m:d>
                    <m:dPr>
                      <m:ctrlPr>
                        <w:rPr>
                          <w:rFonts w:ascii="Cambria Math" w:hAnsi="Cambria Math"/>
                          <w:sz w:val="20"/>
                          <w:szCs w:val="20"/>
                        </w:rPr>
                      </m:ctrlPr>
                    </m:dPr>
                    <m:e>
                      <m:r>
                        <w:rPr>
                          <w:rFonts w:ascii="Cambria Math" w:hAnsi="Cambria Math"/>
                          <w:sz w:val="20"/>
                          <w:szCs w:val="20"/>
                        </w:rPr>
                        <m:t>2</m:t>
                      </m:r>
                    </m:e>
                  </m:d>
                </m:sub>
              </m:sSub>
            </m:den>
          </m:f>
          <m:r>
            <w:rPr>
              <w:rFonts w:ascii="Cambria Math" w:hAnsi="Cambria Math"/>
              <w:sz w:val="20"/>
              <w:szCs w:val="20"/>
            </w:rPr>
            <m:t xml:space="preserve">                                                  (20)</m:t>
          </m:r>
        </m:oMath>
      </m:oMathPara>
    </w:p>
    <w:p w14:paraId="19FEB896" w14:textId="07A616B1" w:rsidR="00BD3132" w:rsidRDefault="00BD3132" w:rsidP="00DB7299">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Moreover, the power distribution of one module is shown in Fig.</w:t>
      </w:r>
      <w:r w:rsidR="002C346C">
        <w:rPr>
          <w:rFonts w:ascii="Times New Roman" w:hAnsi="Times New Roman" w:cs="Times New Roman"/>
          <w:szCs w:val="20"/>
        </w:rPr>
        <w:t xml:space="preserve"> 7. and calculated as:</w:t>
      </w:r>
    </w:p>
    <w:p w14:paraId="7F361A5C" w14:textId="174E8D07" w:rsidR="002C346C" w:rsidRPr="002C346C" w:rsidRDefault="001D448C" w:rsidP="002C346C">
      <w:pPr>
        <w:pStyle w:val="FirstParagraph"/>
        <w:rPr>
          <w:sz w:val="20"/>
          <w:szCs w:val="20"/>
        </w:rPr>
      </w:pPr>
      <m:oMathPara>
        <m:oMathParaPr>
          <m:jc m:val="left"/>
        </m:oMathParaPr>
        <m:oMath>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P</m:t>
                  </m:r>
                </m:e>
                <m:sub>
                  <m:d>
                    <m:dPr>
                      <m:ctrlPr>
                        <w:rPr>
                          <w:rFonts w:ascii="Cambria Math" w:hAnsi="Cambria Math"/>
                          <w:sz w:val="20"/>
                          <w:szCs w:val="20"/>
                        </w:rPr>
                      </m:ctrlPr>
                    </m:dPr>
                    <m:e>
                      <m:r>
                        <w:rPr>
                          <w:rFonts w:ascii="Cambria Math" w:hAnsi="Cambria Math"/>
                          <w:sz w:val="20"/>
                          <w:szCs w:val="20"/>
                        </w:rPr>
                        <m:t>1</m:t>
                      </m:r>
                    </m:e>
                  </m:d>
                </m:sub>
              </m:sSub>
            </m:num>
            <m:den>
              <m: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1</m:t>
                      </m:r>
                    </m:e>
                  </m:d>
                </m:sub>
              </m:sSub>
            </m:num>
            <m:den>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1</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L</m:t>
                      </m:r>
                      <m:d>
                        <m:dPr>
                          <m:ctrlPr>
                            <w:rPr>
                              <w:rFonts w:ascii="Cambria Math" w:hAnsi="Cambria Math"/>
                              <w:sz w:val="20"/>
                              <w:szCs w:val="20"/>
                            </w:rPr>
                          </m:ctrlPr>
                        </m:dPr>
                        <m:e>
                          <m:r>
                            <w:rPr>
                              <w:rFonts w:ascii="Cambria Math" w:hAnsi="Cambria Math"/>
                              <w:sz w:val="20"/>
                              <w:szCs w:val="20"/>
                            </w:rPr>
                            <m:t>2</m:t>
                          </m:r>
                        </m:e>
                      </m:d>
                    </m:sub>
                  </m:sSub>
                </m:sub>
              </m:sSub>
            </m:den>
          </m:f>
          <m:r>
            <w:rPr>
              <w:rFonts w:ascii="Cambria Math" w:eastAsiaTheme="minorEastAsia" w:hAnsi="Cambria Math"/>
              <w:sz w:val="20"/>
              <w:szCs w:val="20"/>
            </w:rPr>
            <m:t xml:space="preserve">                                                                   (21)</m:t>
          </m:r>
        </m:oMath>
      </m:oMathPara>
    </w:p>
    <w:p w14:paraId="39B5D2E3" w14:textId="46081D74" w:rsidR="00BD3132" w:rsidRDefault="00BD3132" w:rsidP="00D23645">
      <w:pPr>
        <w:wordWrap/>
        <w:spacing w:after="0" w:line="276" w:lineRule="auto"/>
        <w:rPr>
          <w:rFonts w:ascii="Arial" w:hAnsi="Arial" w:cs="Arial"/>
          <w:b/>
          <w:bCs/>
          <w:szCs w:val="20"/>
        </w:rPr>
      </w:pPr>
      <w:r>
        <w:rPr>
          <w:noProof/>
        </w:rPr>
        <w:drawing>
          <wp:inline distT="0" distB="0" distL="0" distR="0" wp14:anchorId="405EC5F4" wp14:editId="645ED937">
            <wp:extent cx="2996565" cy="1421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75" b="2771"/>
                    <a:stretch/>
                  </pic:blipFill>
                  <pic:spPr bwMode="auto">
                    <a:xfrm>
                      <a:off x="0" y="0"/>
                      <a:ext cx="2996565" cy="1421130"/>
                    </a:xfrm>
                    <a:prstGeom prst="rect">
                      <a:avLst/>
                    </a:prstGeom>
                    <a:ln>
                      <a:noFill/>
                    </a:ln>
                    <a:extLst>
                      <a:ext uri="{53640926-AAD7-44D8-BBD7-CCE9431645EC}">
                        <a14:shadowObscured xmlns:a14="http://schemas.microsoft.com/office/drawing/2010/main"/>
                      </a:ext>
                    </a:extLst>
                  </pic:spPr>
                </pic:pic>
              </a:graphicData>
            </a:graphic>
          </wp:inline>
        </w:drawing>
      </w:r>
    </w:p>
    <w:p w14:paraId="64DA9800" w14:textId="1BF55EA2" w:rsidR="002C346C" w:rsidRPr="00EF6F53" w:rsidRDefault="002C346C" w:rsidP="002C346C">
      <w:pPr>
        <w:pStyle w:val="Text"/>
        <w:ind w:firstLine="0"/>
        <w:rPr>
          <w:sz w:val="18"/>
          <w:szCs w:val="18"/>
        </w:rPr>
      </w:pPr>
      <w:r w:rsidRPr="00EF6F53">
        <w:rPr>
          <w:rFonts w:ascii="Arial" w:hAnsi="Arial" w:cs="Arial"/>
          <w:b/>
          <w:bCs/>
          <w:sz w:val="18"/>
          <w:szCs w:val="18"/>
        </w:rPr>
        <w:t>Fig. 7</w:t>
      </w:r>
      <w:r w:rsidRPr="00EF6F53">
        <w:rPr>
          <w:sz w:val="18"/>
          <w:szCs w:val="18"/>
        </w:rPr>
        <w:t xml:space="preserve"> The power distribution of one module for parallel compensated parallel modules in terms of different frequencies and mutual differences</w:t>
      </w:r>
    </w:p>
    <w:p w14:paraId="773827A6" w14:textId="7DDFB8EC" w:rsidR="002C346C" w:rsidRDefault="002C346C" w:rsidP="00EF6F53">
      <w:pPr>
        <w:wordWrap/>
        <w:spacing w:before="240" w:after="0" w:line="276" w:lineRule="auto"/>
        <w:ind w:firstLine="142"/>
        <w:rPr>
          <w:rFonts w:ascii="Arial" w:hAnsi="Arial" w:cs="Arial"/>
          <w:b/>
          <w:bCs/>
          <w:szCs w:val="20"/>
        </w:rPr>
      </w:pPr>
      <w:r w:rsidRPr="00BD3132">
        <w:rPr>
          <w:rFonts w:ascii="Times New Roman" w:hAnsi="Times New Roman" w:cs="Times New Roman"/>
          <w:szCs w:val="20"/>
        </w:rPr>
        <w:t>The power distribution changes moderately depending on a mutual difference, and</w:t>
      </w:r>
      <w:r>
        <w:rPr>
          <w:rFonts w:ascii="Times New Roman" w:hAnsi="Times New Roman" w:cs="Times New Roman"/>
          <w:szCs w:val="20"/>
        </w:rPr>
        <w:t xml:space="preserve"> </w:t>
      </w:r>
      <w:r w:rsidRPr="00BD3132">
        <w:rPr>
          <w:rFonts w:ascii="Times New Roman" w:hAnsi="Times New Roman" w:cs="Times New Roman"/>
          <w:szCs w:val="20"/>
        </w:rPr>
        <w:t>the power distribution is better at the operating frequency close to the resonant frequency.</w:t>
      </w:r>
    </w:p>
    <w:p w14:paraId="4A6E7756" w14:textId="77777777" w:rsidR="00EF6F53" w:rsidRDefault="00EF6F53" w:rsidP="00D23645">
      <w:pPr>
        <w:wordWrap/>
        <w:spacing w:after="0" w:line="276" w:lineRule="auto"/>
        <w:rPr>
          <w:rFonts w:ascii="Arial" w:hAnsi="Arial" w:cs="Arial"/>
          <w:b/>
          <w:bCs/>
          <w:szCs w:val="20"/>
        </w:rPr>
      </w:pPr>
    </w:p>
    <w:p w14:paraId="5292A904" w14:textId="7C984052" w:rsidR="00BD3132" w:rsidRDefault="00BD3132" w:rsidP="00BD3132">
      <w:pPr>
        <w:wordWrap/>
        <w:spacing w:after="0" w:line="276" w:lineRule="auto"/>
        <w:rPr>
          <w:rFonts w:ascii="Arial" w:hAnsi="Arial" w:cs="Arial"/>
          <w:b/>
          <w:bCs/>
          <w:szCs w:val="20"/>
        </w:rPr>
      </w:pPr>
      <w:r w:rsidRPr="00EF48D7">
        <w:rPr>
          <w:rFonts w:ascii="Arial" w:hAnsi="Arial" w:cs="Arial"/>
          <w:b/>
          <w:bCs/>
          <w:szCs w:val="20"/>
        </w:rPr>
        <w:t>3</w:t>
      </w:r>
      <w:r>
        <w:rPr>
          <w:rFonts w:ascii="Arial" w:hAnsi="Arial" w:cs="Arial"/>
          <w:b/>
          <w:bCs/>
          <w:szCs w:val="20"/>
        </w:rPr>
        <w:t xml:space="preserve">.4 </w:t>
      </w:r>
      <w:r w:rsidRPr="00EF48D7">
        <w:rPr>
          <w:rFonts w:ascii="Arial" w:hAnsi="Arial" w:cs="Arial"/>
          <w:b/>
          <w:bCs/>
          <w:szCs w:val="20"/>
        </w:rPr>
        <w:t xml:space="preserve">  </w:t>
      </w:r>
      <w:r w:rsidRPr="00BD3132">
        <w:rPr>
          <w:rFonts w:ascii="Arial" w:hAnsi="Arial" w:cs="Arial"/>
          <w:b/>
          <w:bCs/>
          <w:szCs w:val="20"/>
        </w:rPr>
        <w:t>Receiver Parallel (RP) Compensation with Series Modules (SM) Connection</w:t>
      </w:r>
    </w:p>
    <w:p w14:paraId="760E74A9" w14:textId="21617AE5" w:rsidR="00BD3132" w:rsidRDefault="00BD3132" w:rsidP="00EF6F53">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The lumped circuit of RP-PM is shown in Fig</w:t>
      </w:r>
      <w:r w:rsidR="002C346C">
        <w:rPr>
          <w:rFonts w:ascii="Times New Roman" w:hAnsi="Times New Roman" w:cs="Times New Roman"/>
          <w:szCs w:val="20"/>
        </w:rPr>
        <w:t>. 8.</w:t>
      </w:r>
    </w:p>
    <w:p w14:paraId="33B474F0" w14:textId="0E0A2DBE" w:rsidR="00D1587E" w:rsidRDefault="00D1587E" w:rsidP="00BD3132">
      <w:pPr>
        <w:wordWrap/>
        <w:spacing w:after="0" w:line="276" w:lineRule="auto"/>
        <w:rPr>
          <w:rFonts w:ascii="Times New Roman" w:hAnsi="Times New Roman" w:cs="Times New Roman"/>
          <w:szCs w:val="20"/>
        </w:rPr>
      </w:pPr>
      <w:r>
        <w:rPr>
          <w:noProof/>
        </w:rPr>
        <w:drawing>
          <wp:inline distT="0" distB="0" distL="0" distR="0" wp14:anchorId="4670AD58" wp14:editId="502377FE">
            <wp:extent cx="2996565" cy="881380"/>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17" b="1"/>
                    <a:stretch/>
                  </pic:blipFill>
                  <pic:spPr bwMode="auto">
                    <a:xfrm>
                      <a:off x="0" y="0"/>
                      <a:ext cx="2996565" cy="881380"/>
                    </a:xfrm>
                    <a:prstGeom prst="rect">
                      <a:avLst/>
                    </a:prstGeom>
                    <a:ln>
                      <a:noFill/>
                    </a:ln>
                    <a:extLst>
                      <a:ext uri="{53640926-AAD7-44D8-BBD7-CCE9431645EC}">
                        <a14:shadowObscured xmlns:a14="http://schemas.microsoft.com/office/drawing/2010/main"/>
                      </a:ext>
                    </a:extLst>
                  </pic:spPr>
                </pic:pic>
              </a:graphicData>
            </a:graphic>
          </wp:inline>
        </w:drawing>
      </w:r>
    </w:p>
    <w:p w14:paraId="198D5EC5" w14:textId="7F54B624" w:rsidR="00D1587E" w:rsidRPr="00EF6F53" w:rsidRDefault="00D1587E" w:rsidP="00D1587E">
      <w:pPr>
        <w:pStyle w:val="Text"/>
        <w:ind w:firstLine="0"/>
        <w:rPr>
          <w:sz w:val="18"/>
          <w:szCs w:val="18"/>
        </w:rPr>
      </w:pPr>
      <w:r w:rsidRPr="00EF6F53">
        <w:rPr>
          <w:rFonts w:ascii="Arial" w:hAnsi="Arial" w:cs="Arial"/>
          <w:b/>
          <w:bCs/>
          <w:sz w:val="18"/>
          <w:szCs w:val="18"/>
        </w:rPr>
        <w:t>Fig. 8</w:t>
      </w:r>
      <w:r w:rsidRPr="00EF6F53">
        <w:rPr>
          <w:sz w:val="18"/>
          <w:szCs w:val="18"/>
        </w:rPr>
        <w:t xml:space="preserve"> The lumped circuit of parallel connected modules with receiver series compensation</w:t>
      </w:r>
    </w:p>
    <w:p w14:paraId="227AA910" w14:textId="278463A2" w:rsidR="00BD3132" w:rsidRDefault="00BD3132" w:rsidP="00D1587E">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The module currents, which differ from the Rx coil currents, are equal.</w:t>
      </w:r>
      <w:r w:rsidR="00D1587E">
        <w:rPr>
          <w:rFonts w:ascii="Times New Roman" w:hAnsi="Times New Roman" w:cs="Times New Roman"/>
          <w:szCs w:val="20"/>
        </w:rPr>
        <w:t xml:space="preserve"> </w:t>
      </w:r>
      <w:r w:rsidRPr="00BD3132">
        <w:rPr>
          <w:rFonts w:ascii="Times New Roman" w:hAnsi="Times New Roman" w:cs="Times New Roman"/>
          <w:szCs w:val="20"/>
        </w:rPr>
        <w:t>The total reflected resistance is calculated by modules' reflected resistances as</w:t>
      </w:r>
      <w:r w:rsidR="00D1587E">
        <w:rPr>
          <w:rFonts w:ascii="Times New Roman" w:hAnsi="Times New Roman" w:cs="Times New Roman"/>
          <w:szCs w:val="20"/>
        </w:rPr>
        <w:t>:</w:t>
      </w:r>
    </w:p>
    <w:p w14:paraId="0F938336" w14:textId="412E2C69" w:rsidR="00BD3132" w:rsidRPr="00D1587E" w:rsidRDefault="001D448C" w:rsidP="00A343E3">
      <w:pPr>
        <w:pStyle w:val="BodyText"/>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1</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sz w:val="20"/>
                      <w:szCs w:val="20"/>
                    </w:rPr>
                  </m:ctrlPr>
                </m:dPr>
                <m:e>
                  <m:r>
                    <w:rPr>
                      <w:rFonts w:ascii="Cambria Math" w:hAnsi="Cambria Math"/>
                      <w:sz w:val="20"/>
                      <w:szCs w:val="20"/>
                    </w:rPr>
                    <m:t>2</m:t>
                  </m:r>
                </m:e>
              </m:d>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RX</m:t>
              </m:r>
            </m:sub>
          </m:sSub>
          <m:r>
            <w:rPr>
              <w:rFonts w:ascii="Cambria Math" w:hAnsi="Cambria Math"/>
              <w:sz w:val="20"/>
              <w:szCs w:val="20"/>
            </w:rPr>
            <m:t xml:space="preserve">                                                        (22)</m:t>
          </m:r>
        </m:oMath>
      </m:oMathPara>
    </w:p>
    <w:p w14:paraId="48C5D55C" w14:textId="3E1A207D" w:rsidR="00D1587E" w:rsidRDefault="00BD3132" w:rsidP="001B25BC">
      <w:pPr>
        <w:wordWrap/>
        <w:spacing w:after="0" w:line="276" w:lineRule="auto"/>
        <w:ind w:firstLine="142"/>
        <w:rPr>
          <w:rFonts w:ascii="Times New Roman" w:hAnsi="Times New Roman" w:cs="Times New Roman"/>
          <w:szCs w:val="20"/>
        </w:rPr>
      </w:pPr>
      <w:r w:rsidRPr="00BD3132">
        <w:rPr>
          <w:rFonts w:ascii="Times New Roman" w:hAnsi="Times New Roman" w:cs="Times New Roman"/>
          <w:szCs w:val="20"/>
        </w:rPr>
        <w:t>The module currents can be found by</w:t>
      </w:r>
      <w:r w:rsidR="00D1587E">
        <w:rPr>
          <w:rFonts w:ascii="Times New Roman" w:hAnsi="Times New Roman" w:cs="Times New Roman"/>
          <w:szCs w:val="20"/>
        </w:rPr>
        <w:t>:</w:t>
      </w:r>
    </w:p>
    <w:p w14:paraId="03E49784" w14:textId="7BBF33F2" w:rsidR="00D1587E" w:rsidRPr="00571EAE" w:rsidRDefault="001D448C" w:rsidP="00571EAE">
      <w:pPr>
        <w:pStyle w:val="BodyText"/>
        <w:rPr>
          <w:rFonts w:ascii="Times New Roman" w:eastAsiaTheme="minorEastAsia" w:hAnsi="Times New Roman" w:cs="Times New Roman"/>
          <w:sz w:val="20"/>
        </w:rPr>
      </w:pPr>
      <m:oMathPara>
        <m:oMath>
          <m:sSub>
            <m:sSubPr>
              <m:ctrlPr>
                <w:rPr>
                  <w:rFonts w:ascii="Cambria Math" w:hAnsi="Cambria Math"/>
                  <w:sz w:val="20"/>
                </w:rPr>
              </m:ctrlPr>
            </m:sSubPr>
            <m:e>
              <m:r>
                <w:rPr>
                  <w:rFonts w:ascii="Cambria Math" w:hAnsi="Cambria Math"/>
                  <w:sz w:val="20"/>
                </w:rPr>
                <m:t>I</m:t>
              </m:r>
            </m:e>
            <m:sub>
              <m:r>
                <w:rPr>
                  <w:rFonts w:ascii="Cambria Math" w:hAnsi="Cambria Math"/>
                  <w:sz w:val="20"/>
                </w:rPr>
                <m:t>L</m:t>
              </m:r>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r>
            <m:rPr>
              <m:sty m:val="p"/>
            </m:rPr>
            <w:rPr>
              <w:rFonts w:ascii="Cambria Math" w:hAnsi="Cambria Math"/>
              <w:sz w:val="20"/>
            </w:rPr>
            <m:t>=</m:t>
          </m:r>
          <m:d>
            <m:dPr>
              <m:ctrlPr>
                <w:rPr>
                  <w:rFonts w:ascii="Cambria Math" w:hAnsi="Cambria Math"/>
                  <w:sz w:val="20"/>
                </w:rPr>
              </m:ctrlPr>
            </m:dPr>
            <m:e>
              <m:r>
                <w:rPr>
                  <w:rFonts w:ascii="Cambria Math" w:hAnsi="Cambria Math"/>
                  <w:sz w:val="20"/>
                </w:rPr>
                <m:t>1</m:t>
              </m:r>
              <m:r>
                <m:rPr>
                  <m:sty m:val="p"/>
                </m:rPr>
                <w:rPr>
                  <w:rFonts w:ascii="Cambria Math" w:hAnsi="Cambria Math"/>
                  <w:sz w:val="20"/>
                </w:rPr>
                <m:t>-</m:t>
              </m:r>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w</m:t>
                      </m:r>
                    </m:e>
                    <m:sup>
                      <m:r>
                        <w:rPr>
                          <w:rFonts w:ascii="Cambria Math" w:hAnsi="Cambria Math"/>
                          <w:sz w:val="20"/>
                        </w:rPr>
                        <m:t>2</m:t>
                      </m:r>
                    </m:sup>
                  </m:sSup>
                </m:num>
                <m:den>
                  <m:sSubSup>
                    <m:sSubSupPr>
                      <m:ctrlPr>
                        <w:rPr>
                          <w:rFonts w:ascii="Cambria Math" w:hAnsi="Cambria Math"/>
                          <w:sz w:val="20"/>
                        </w:rPr>
                      </m:ctrlPr>
                    </m:sSubSupPr>
                    <m:e>
                      <m:r>
                        <w:rPr>
                          <w:rFonts w:ascii="Cambria Math" w:hAnsi="Cambria Math"/>
                          <w:sz w:val="20"/>
                        </w:rPr>
                        <m:t>w</m:t>
                      </m:r>
                    </m:e>
                    <m:sub>
                      <m:r>
                        <w:rPr>
                          <w:rFonts w:ascii="Cambria Math" w:hAnsi="Cambria Math"/>
                          <w:sz w:val="20"/>
                        </w:rPr>
                        <m:t>o</m:t>
                      </m:r>
                    </m:sub>
                    <m:sup>
                      <m:r>
                        <w:rPr>
                          <w:rFonts w:ascii="Cambria Math" w:hAnsi="Cambria Math"/>
                          <w:sz w:val="20"/>
                        </w:rPr>
                        <m:t>2</m:t>
                      </m:r>
                    </m:sup>
                  </m:sSubSup>
                </m:den>
              </m:f>
            </m:e>
          </m:d>
          <m:f>
            <m:fPr>
              <m:ctrlPr>
                <w:rPr>
                  <w:rFonts w:ascii="Cambria Math" w:hAnsi="Cambria Math"/>
                  <w:sz w:val="20"/>
                </w:rPr>
              </m:ctrlPr>
            </m:fPr>
            <m:num>
              <m:r>
                <w:rPr>
                  <w:rFonts w:ascii="Cambria Math" w:hAnsi="Cambria Math"/>
                  <w:sz w:val="20"/>
                </w:rPr>
                <m:t>jω</m:t>
              </m:r>
              <m:sSub>
                <m:sSubPr>
                  <m:ctrlPr>
                    <w:rPr>
                      <w:rFonts w:ascii="Cambria Math" w:hAnsi="Cambria Math"/>
                      <w:sz w:val="20"/>
                    </w:rPr>
                  </m:ctrlPr>
                </m:sSubPr>
                <m:e>
                  <m:r>
                    <w:rPr>
                      <w:rFonts w:ascii="Cambria Math" w:hAnsi="Cambria Math"/>
                      <w:sz w:val="20"/>
                    </w:rPr>
                    <m:t>M</m:t>
                  </m:r>
                </m:e>
                <m:sub>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sSub>
                <m:sSubPr>
                  <m:ctrlPr>
                    <w:rPr>
                      <w:rFonts w:ascii="Cambria Math" w:hAnsi="Cambria Math"/>
                      <w:sz w:val="20"/>
                    </w:rPr>
                  </m:ctrlPr>
                </m:sSubPr>
                <m:e>
                  <m:r>
                    <w:rPr>
                      <w:rFonts w:ascii="Cambria Math" w:hAnsi="Cambria Math"/>
                      <w:sz w:val="20"/>
                    </w:rPr>
                    <m:t>I</m:t>
                  </m:r>
                </m:e>
                <m:sub>
                  <m:r>
                    <w:rPr>
                      <w:rFonts w:ascii="Cambria Math" w:hAnsi="Cambria Math"/>
                      <w:sz w:val="20"/>
                    </w:rPr>
                    <m:t>TX</m:t>
                  </m:r>
                </m:sub>
              </m:sSub>
            </m:num>
            <m:den>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d>
                    <m:dPr>
                      <m:ctrlPr>
                        <w:rPr>
                          <w:rFonts w:ascii="Cambria Math" w:hAnsi="Cambria Math"/>
                          <w:sz w:val="20"/>
                        </w:rPr>
                      </m:ctrlPr>
                    </m:dPr>
                    <m:e>
                      <m:r>
                        <w:rPr>
                          <w:rFonts w:ascii="Cambria Math" w:hAnsi="Cambria Math"/>
                          <w:sz w:val="20"/>
                        </w:rPr>
                        <m:t>2</m:t>
                      </m:r>
                    </m:e>
                  </m:d>
                </m:sub>
              </m:sSub>
            </m:den>
          </m:f>
          <m:r>
            <w:rPr>
              <w:rFonts w:ascii="Cambria Math" w:hAnsi="Cambria Math"/>
              <w:sz w:val="20"/>
            </w:rPr>
            <m:t xml:space="preserve">                              </m:t>
          </m:r>
          <m:r>
            <w:rPr>
              <w:rFonts w:ascii="Cambria Math" w:eastAsiaTheme="minorEastAsia" w:hAnsi="Cambria Math"/>
              <w:sz w:val="20"/>
            </w:rPr>
            <m:t>(23)</m:t>
          </m:r>
        </m:oMath>
      </m:oMathPara>
    </w:p>
    <w:p w14:paraId="0480BDB2" w14:textId="4252727E" w:rsidR="00BD3132" w:rsidRDefault="00597C02" w:rsidP="001B25BC">
      <w:pPr>
        <w:wordWrap/>
        <w:spacing w:after="0" w:line="276" w:lineRule="auto"/>
        <w:ind w:firstLine="142"/>
        <w:rPr>
          <w:rFonts w:ascii="Arial" w:hAnsi="Arial" w:cs="Arial"/>
          <w:b/>
          <w:bCs/>
          <w:szCs w:val="20"/>
        </w:rPr>
      </w:pPr>
      <w:r>
        <w:rPr>
          <w:rFonts w:ascii="Times New Roman" w:hAnsi="Times New Roman" w:cs="Times New Roman"/>
          <w:szCs w:val="20"/>
        </w:rPr>
        <w:t xml:space="preserve">In (23), </w:t>
      </w:r>
      <m:oMath>
        <m:sSub>
          <m:sSubPr>
            <m:ctrlPr>
              <w:rPr>
                <w:rFonts w:ascii="Cambria Math" w:hAnsi="Cambria Math"/>
              </w:rPr>
            </m:ctrlPr>
          </m:sSubPr>
          <m:e>
            <m:r>
              <w:rPr>
                <w:rFonts w:ascii="Cambria Math" w:hAnsi="Cambria Math"/>
              </w:rPr>
              <m:t>Z</m:t>
            </m:r>
          </m:e>
          <m:sub>
            <m:r>
              <w:rPr>
                <w:rFonts w:ascii="Cambria Math" w:hAnsi="Cambria Math"/>
              </w:rPr>
              <m:t>RX</m:t>
            </m:r>
          </m:sub>
        </m:sSub>
      </m:oMath>
      <w:r>
        <w:rPr>
          <w:rFonts w:ascii="Times New Roman" w:hAnsi="Times New Roman" w:cs="Times New Roman"/>
        </w:rPr>
        <w:t xml:space="preserve"> </w:t>
      </w:r>
      <w:r w:rsidR="00BD3132" w:rsidRPr="00BD3132">
        <w:rPr>
          <w:rFonts w:ascii="Times New Roman" w:hAnsi="Times New Roman" w:cs="Times New Roman"/>
          <w:szCs w:val="20"/>
        </w:rPr>
        <w:t xml:space="preserve">is the impedance of parallel-connected </w:t>
      </w:r>
      <m:oMath>
        <m:sSub>
          <m:sSubPr>
            <m:ctrlPr>
              <w:rPr>
                <w:rFonts w:ascii="Cambria Math" w:hAnsi="Cambria Math"/>
              </w:rPr>
            </m:ctrlPr>
          </m:sSubPr>
          <m:e>
            <m:r>
              <w:rPr>
                <w:rFonts w:ascii="Cambria Math" w:hAnsi="Cambria Math"/>
              </w:rPr>
              <m:t>L</m:t>
            </m:r>
          </m:e>
          <m:sub>
            <m:r>
              <w:rPr>
                <w:rFonts w:ascii="Cambria Math" w:hAnsi="Cambria Math"/>
              </w:rPr>
              <m:t>RX</m:t>
            </m:r>
          </m:sub>
        </m:sSub>
      </m:oMath>
      <w:r>
        <w:rPr>
          <w:rFonts w:ascii="Times New Roman" w:hAnsi="Times New Roman" w:cs="Times New Roman"/>
        </w:rPr>
        <w:t xml:space="preserve"> </w:t>
      </w:r>
      <w:r w:rsidR="00BD3132" w:rsidRPr="00BD3132">
        <w:rPr>
          <w:rFonts w:ascii="Times New Roman" w:hAnsi="Times New Roman" w:cs="Times New Roman"/>
          <w:szCs w:val="20"/>
        </w:rPr>
        <w:t xml:space="preserve">and </w:t>
      </w:r>
      <m:oMath>
        <m:sSub>
          <m:sSubPr>
            <m:ctrlPr>
              <w:rPr>
                <w:rFonts w:ascii="Cambria Math" w:hAnsi="Cambria Math"/>
              </w:rPr>
            </m:ctrlPr>
          </m:sSubPr>
          <m:e>
            <m:r>
              <w:rPr>
                <w:rFonts w:ascii="Cambria Math" w:hAnsi="Cambria Math"/>
              </w:rPr>
              <m:t>C</m:t>
            </m:r>
          </m:e>
          <m:sub>
            <m:r>
              <w:rPr>
                <w:rFonts w:ascii="Cambria Math" w:hAnsi="Cambria Math"/>
              </w:rPr>
              <m:t>RX</m:t>
            </m:r>
          </m:sub>
        </m:sSub>
      </m:oMath>
      <w:r>
        <w:rPr>
          <w:rFonts w:ascii="Times New Roman" w:hAnsi="Times New Roman" w:cs="Times New Roman"/>
          <w:szCs w:val="20"/>
        </w:rPr>
        <w:t xml:space="preserve">, </w:t>
      </w:r>
      <w:r w:rsidR="00BD3132" w:rsidRPr="00BD3132">
        <w:rPr>
          <w:rFonts w:ascii="Times New Roman" w:hAnsi="Times New Roman" w:cs="Times New Roman"/>
          <w:szCs w:val="20"/>
        </w:rPr>
        <w:t xml:space="preserve">as given </w:t>
      </w:r>
      <w:r>
        <w:rPr>
          <w:rFonts w:ascii="Times New Roman" w:hAnsi="Times New Roman" w:cs="Times New Roman"/>
          <w:szCs w:val="20"/>
        </w:rPr>
        <w:t>by:</w:t>
      </w:r>
    </w:p>
    <w:p w14:paraId="7B27C0BE" w14:textId="641ED57B" w:rsidR="00A343E3" w:rsidRPr="00597C02" w:rsidRDefault="001D448C" w:rsidP="00A343E3">
      <w:pPr>
        <w:pStyle w:val="FirstParagraph"/>
        <w:rPr>
          <w:sz w:val="20"/>
        </w:rPr>
      </w:pPr>
      <m:oMathPara>
        <m:oMathParaPr>
          <m:jc m:val="left"/>
        </m:oMathParaPr>
        <m:oMath>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jω</m:t>
              </m:r>
              <m:sSub>
                <m:sSubPr>
                  <m:ctrlPr>
                    <w:rPr>
                      <w:rFonts w:ascii="Cambria Math" w:hAnsi="Cambria Math"/>
                      <w:sz w:val="20"/>
                    </w:rPr>
                  </m:ctrlPr>
                </m:sSubPr>
                <m:e>
                  <m:r>
                    <w:rPr>
                      <w:rFonts w:ascii="Cambria Math" w:hAnsi="Cambria Math"/>
                      <w:sz w:val="20"/>
                    </w:rPr>
                    <m:t>L</m:t>
                  </m:r>
                </m:e>
                <m:sub>
                  <m:r>
                    <w:rPr>
                      <w:rFonts w:ascii="Cambria Math" w:hAnsi="Cambria Math"/>
                      <w:sz w:val="20"/>
                    </w:rPr>
                    <m:t>RX</m:t>
                  </m:r>
                </m:sub>
              </m:sSub>
            </m:num>
            <m:den>
              <m:r>
                <w:rPr>
                  <w:rFonts w:ascii="Cambria Math" w:hAnsi="Cambria Math"/>
                  <w:sz w:val="20"/>
                </w:rPr>
                <m:t>1</m:t>
              </m:r>
              <m:r>
                <m:rPr>
                  <m:sty m:val="p"/>
                </m:rPr>
                <w:rPr>
                  <w:rFonts w:ascii="Cambria Math" w:hAnsi="Cambria Math"/>
                  <w:sz w:val="20"/>
                </w:rPr>
                <m:t>-</m:t>
              </m:r>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w</m:t>
                      </m:r>
                    </m:e>
                    <m:sup>
                      <m:r>
                        <w:rPr>
                          <w:rFonts w:ascii="Cambria Math" w:hAnsi="Cambria Math"/>
                          <w:sz w:val="20"/>
                        </w:rPr>
                        <m:t>2</m:t>
                      </m:r>
                    </m:sup>
                  </m:sSup>
                </m:num>
                <m:den>
                  <m:sSubSup>
                    <m:sSubSupPr>
                      <m:ctrlPr>
                        <w:rPr>
                          <w:rFonts w:ascii="Cambria Math" w:hAnsi="Cambria Math"/>
                          <w:sz w:val="20"/>
                        </w:rPr>
                      </m:ctrlPr>
                    </m:sSubSupPr>
                    <m:e>
                      <m:r>
                        <w:rPr>
                          <w:rFonts w:ascii="Cambria Math" w:hAnsi="Cambria Math"/>
                          <w:sz w:val="20"/>
                        </w:rPr>
                        <m:t>w</m:t>
                      </m:r>
                    </m:e>
                    <m:sub>
                      <m:r>
                        <w:rPr>
                          <w:rFonts w:ascii="Cambria Math" w:hAnsi="Cambria Math"/>
                          <w:sz w:val="20"/>
                        </w:rPr>
                        <m:t>o</m:t>
                      </m:r>
                    </m:sub>
                    <m:sup>
                      <m:r>
                        <w:rPr>
                          <w:rFonts w:ascii="Cambria Math" w:hAnsi="Cambria Math"/>
                          <w:sz w:val="20"/>
                        </w:rPr>
                        <m:t>2</m:t>
                      </m:r>
                    </m:sup>
                  </m:sSubSup>
                </m:den>
              </m:f>
            </m:den>
          </m:f>
          <m:r>
            <w:rPr>
              <w:rFonts w:ascii="Cambria Math" w:eastAsiaTheme="minorEastAsia" w:hAnsi="Cambria Math"/>
              <w:sz w:val="20"/>
            </w:rPr>
            <m:t xml:space="preserve">                                                                      (24)</m:t>
          </m:r>
        </m:oMath>
      </m:oMathPara>
    </w:p>
    <w:p w14:paraId="0A8B5FEF" w14:textId="709EE95F" w:rsidR="00A343E3" w:rsidRPr="00597C02" w:rsidRDefault="00A343E3" w:rsidP="001B25BC">
      <w:pPr>
        <w:wordWrap/>
        <w:spacing w:after="0" w:line="276" w:lineRule="auto"/>
        <w:ind w:firstLine="142"/>
        <w:rPr>
          <w:rFonts w:ascii="Times New Roman" w:hAnsi="Times New Roman" w:cs="Times New Roman"/>
          <w:szCs w:val="20"/>
        </w:rPr>
      </w:pPr>
      <w:r w:rsidRPr="00A343E3">
        <w:rPr>
          <w:rFonts w:ascii="Times New Roman" w:hAnsi="Times New Roman" w:cs="Times New Roman"/>
          <w:szCs w:val="20"/>
        </w:rPr>
        <w:t xml:space="preserve">The equality of module currents is obtained </w:t>
      </w:r>
      <w:r w:rsidR="00597C02">
        <w:rPr>
          <w:rFonts w:ascii="Times New Roman" w:hAnsi="Times New Roman" w:cs="Times New Roman"/>
          <w:szCs w:val="20"/>
        </w:rPr>
        <w:t>as:</w:t>
      </w:r>
    </w:p>
    <w:p w14:paraId="04E4A458" w14:textId="409A6E3F" w:rsidR="00A343E3" w:rsidRDefault="001D448C" w:rsidP="00597C02">
      <w:pPr>
        <w:pStyle w:val="BodyText"/>
        <w:rPr>
          <w:rFonts w:eastAsiaTheme="minorEastAsia"/>
          <w:sz w:val="20"/>
        </w:rPr>
      </w:pPr>
      <m:oMath>
        <m:d>
          <m:dPr>
            <m:begChr m:val="|"/>
            <m:endChr m:val="|"/>
            <m:ctrlPr>
              <w:rPr>
                <w:rFonts w:ascii="Cambria Math" w:hAnsi="Cambria Math"/>
                <w:sz w:val="20"/>
              </w:rPr>
            </m:ctrlPr>
          </m:dPr>
          <m:e>
            <m:d>
              <m:dPr>
                <m:ctrlPr>
                  <w:rPr>
                    <w:rFonts w:ascii="Cambria Math" w:hAnsi="Cambria Math"/>
                    <w:sz w:val="20"/>
                  </w:rPr>
                </m:ctrlPr>
              </m:dPr>
              <m:e>
                <m:r>
                  <w:rPr>
                    <w:rFonts w:ascii="Cambria Math" w:hAnsi="Cambria Math"/>
                    <w:sz w:val="20"/>
                  </w:rPr>
                  <m:t>1</m:t>
                </m:r>
                <m:r>
                  <m:rPr>
                    <m:sty m:val="p"/>
                  </m:rPr>
                  <w:rPr>
                    <w:rFonts w:ascii="Cambria Math" w:hAnsi="Cambria Math"/>
                    <w:sz w:val="20"/>
                  </w:rPr>
                  <m:t>-</m:t>
                </m:r>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w</m:t>
                        </m:r>
                      </m:e>
                      <m:sup>
                        <m:r>
                          <w:rPr>
                            <w:rFonts w:ascii="Cambria Math" w:hAnsi="Cambria Math"/>
                            <w:sz w:val="20"/>
                          </w:rPr>
                          <m:t>2</m:t>
                        </m:r>
                      </m:sup>
                    </m:sSup>
                  </m:num>
                  <m:den>
                    <m:sSubSup>
                      <m:sSubSupPr>
                        <m:ctrlPr>
                          <w:rPr>
                            <w:rFonts w:ascii="Cambria Math" w:hAnsi="Cambria Math"/>
                            <w:sz w:val="20"/>
                          </w:rPr>
                        </m:ctrlPr>
                      </m:sSubSupPr>
                      <m:e>
                        <m:r>
                          <w:rPr>
                            <w:rFonts w:ascii="Cambria Math" w:hAnsi="Cambria Math"/>
                            <w:sz w:val="20"/>
                          </w:rPr>
                          <m:t>w</m:t>
                        </m:r>
                      </m:e>
                      <m:sub>
                        <m:r>
                          <w:rPr>
                            <w:rFonts w:ascii="Cambria Math" w:hAnsi="Cambria Math"/>
                            <w:sz w:val="20"/>
                          </w:rPr>
                          <m:t>o</m:t>
                        </m:r>
                      </m:sub>
                      <m:sup>
                        <m:r>
                          <w:rPr>
                            <w:rFonts w:ascii="Cambria Math" w:hAnsi="Cambria Math"/>
                            <w:sz w:val="20"/>
                          </w:rPr>
                          <m:t>2</m:t>
                        </m:r>
                      </m:sup>
                    </m:sSubSup>
                  </m:den>
                </m:f>
              </m:e>
            </m:d>
            <m:f>
              <m:fPr>
                <m:ctrlPr>
                  <w:rPr>
                    <w:rFonts w:ascii="Cambria Math" w:hAnsi="Cambria Math"/>
                    <w:sz w:val="20"/>
                  </w:rPr>
                </m:ctrlPr>
              </m:fPr>
              <m:num>
                <m:r>
                  <w:rPr>
                    <w:rFonts w:ascii="Cambria Math" w:hAnsi="Cambria Math"/>
                    <w:sz w:val="20"/>
                  </w:rPr>
                  <m:t>jω</m:t>
                </m:r>
                <m:sSub>
                  <m:sSubPr>
                    <m:ctrlPr>
                      <w:rPr>
                        <w:rFonts w:ascii="Cambria Math" w:hAnsi="Cambria Math"/>
                        <w:sz w:val="20"/>
                      </w:rPr>
                    </m:ctrlPr>
                  </m:sSubPr>
                  <m:e>
                    <m:r>
                      <w:rPr>
                        <w:rFonts w:ascii="Cambria Math" w:hAnsi="Cambria Math"/>
                        <w:sz w:val="20"/>
                      </w:rPr>
                      <m:t>M</m:t>
                    </m:r>
                  </m:e>
                  <m:sub>
                    <m:r>
                      <w:rPr>
                        <w:rFonts w:ascii="Cambria Math" w:hAnsi="Cambria Math"/>
                        <w:sz w:val="20"/>
                      </w:rPr>
                      <m:t>1</m:t>
                    </m:r>
                  </m:sub>
                </m:sSub>
                <m:sSub>
                  <m:sSubPr>
                    <m:ctrlPr>
                      <w:rPr>
                        <w:rFonts w:ascii="Cambria Math" w:hAnsi="Cambria Math"/>
                        <w:sz w:val="20"/>
                      </w:rPr>
                    </m:ctrlPr>
                  </m:sSubPr>
                  <m:e>
                    <m:r>
                      <w:rPr>
                        <w:rFonts w:ascii="Cambria Math" w:hAnsi="Cambria Math"/>
                        <w:sz w:val="20"/>
                      </w:rPr>
                      <m:t>I</m:t>
                    </m:r>
                  </m:e>
                  <m:sub>
                    <m:r>
                      <w:rPr>
                        <w:rFonts w:ascii="Cambria Math" w:hAnsi="Cambria Math"/>
                        <w:sz w:val="20"/>
                      </w:rPr>
                      <m:t>TX</m:t>
                    </m:r>
                  </m:sub>
                </m:sSub>
              </m:num>
              <m:den>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1</m:t>
                        </m:r>
                      </m:e>
                    </m:d>
                  </m:sub>
                </m:sSub>
              </m:den>
            </m:f>
          </m:e>
        </m:d>
        <m:r>
          <m:rPr>
            <m:sty m:val="p"/>
          </m:rPr>
          <w:rPr>
            <w:rFonts w:ascii="Cambria Math" w:hAnsi="Cambria Math"/>
            <w:sz w:val="20"/>
          </w:rPr>
          <m:t>=</m:t>
        </m:r>
        <m:d>
          <m:dPr>
            <m:begChr m:val="|"/>
            <m:endChr m:val="|"/>
            <m:ctrlPr>
              <w:rPr>
                <w:rFonts w:ascii="Cambria Math" w:hAnsi="Cambria Math"/>
                <w:sz w:val="20"/>
              </w:rPr>
            </m:ctrlPr>
          </m:dPr>
          <m:e>
            <m:d>
              <m:dPr>
                <m:ctrlPr>
                  <w:rPr>
                    <w:rFonts w:ascii="Cambria Math" w:hAnsi="Cambria Math"/>
                    <w:sz w:val="20"/>
                  </w:rPr>
                </m:ctrlPr>
              </m:dPr>
              <m:e>
                <m:r>
                  <w:rPr>
                    <w:rFonts w:ascii="Cambria Math" w:hAnsi="Cambria Math"/>
                    <w:sz w:val="20"/>
                  </w:rPr>
                  <m:t>1</m:t>
                </m:r>
                <m:r>
                  <m:rPr>
                    <m:sty m:val="p"/>
                  </m:rPr>
                  <w:rPr>
                    <w:rFonts w:ascii="Cambria Math" w:hAnsi="Cambria Math"/>
                    <w:sz w:val="20"/>
                  </w:rPr>
                  <m:t>-</m:t>
                </m:r>
                <m:f>
                  <m:fPr>
                    <m:ctrlPr>
                      <w:rPr>
                        <w:rFonts w:ascii="Cambria Math" w:hAnsi="Cambria Math"/>
                        <w:sz w:val="20"/>
                      </w:rPr>
                    </m:ctrlPr>
                  </m:fPr>
                  <m:num>
                    <m:sSup>
                      <m:sSupPr>
                        <m:ctrlPr>
                          <w:rPr>
                            <w:rFonts w:ascii="Cambria Math" w:hAnsi="Cambria Math"/>
                            <w:sz w:val="20"/>
                          </w:rPr>
                        </m:ctrlPr>
                      </m:sSupPr>
                      <m:e>
                        <m:r>
                          <w:rPr>
                            <w:rFonts w:ascii="Cambria Math" w:hAnsi="Cambria Math"/>
                            <w:sz w:val="20"/>
                          </w:rPr>
                          <m:t>w</m:t>
                        </m:r>
                      </m:e>
                      <m:sup>
                        <m:r>
                          <w:rPr>
                            <w:rFonts w:ascii="Cambria Math" w:hAnsi="Cambria Math"/>
                            <w:sz w:val="20"/>
                          </w:rPr>
                          <m:t>2</m:t>
                        </m:r>
                      </m:sup>
                    </m:sSup>
                  </m:num>
                  <m:den>
                    <m:sSubSup>
                      <m:sSubSupPr>
                        <m:ctrlPr>
                          <w:rPr>
                            <w:rFonts w:ascii="Cambria Math" w:hAnsi="Cambria Math"/>
                            <w:sz w:val="20"/>
                          </w:rPr>
                        </m:ctrlPr>
                      </m:sSubSupPr>
                      <m:e>
                        <m:r>
                          <w:rPr>
                            <w:rFonts w:ascii="Cambria Math" w:hAnsi="Cambria Math"/>
                            <w:sz w:val="20"/>
                          </w:rPr>
                          <m:t>w</m:t>
                        </m:r>
                      </m:e>
                      <m:sub>
                        <m:r>
                          <w:rPr>
                            <w:rFonts w:ascii="Cambria Math" w:hAnsi="Cambria Math"/>
                            <w:sz w:val="20"/>
                          </w:rPr>
                          <m:t>o</m:t>
                        </m:r>
                      </m:sub>
                      <m:sup>
                        <m:r>
                          <w:rPr>
                            <w:rFonts w:ascii="Cambria Math" w:hAnsi="Cambria Math"/>
                            <w:sz w:val="20"/>
                          </w:rPr>
                          <m:t>2</m:t>
                        </m:r>
                      </m:sup>
                    </m:sSubSup>
                  </m:den>
                </m:f>
              </m:e>
            </m:d>
            <m:f>
              <m:fPr>
                <m:ctrlPr>
                  <w:rPr>
                    <w:rFonts w:ascii="Cambria Math" w:hAnsi="Cambria Math"/>
                    <w:sz w:val="20"/>
                  </w:rPr>
                </m:ctrlPr>
              </m:fPr>
              <m:num>
                <m:r>
                  <w:rPr>
                    <w:rFonts w:ascii="Cambria Math" w:hAnsi="Cambria Math"/>
                    <w:sz w:val="20"/>
                  </w:rPr>
                  <m:t>jω</m:t>
                </m:r>
                <m:sSub>
                  <m:sSubPr>
                    <m:ctrlPr>
                      <w:rPr>
                        <w:rFonts w:ascii="Cambria Math" w:hAnsi="Cambria Math"/>
                        <w:sz w:val="20"/>
                      </w:rPr>
                    </m:ctrlPr>
                  </m:sSubPr>
                  <m:e>
                    <m:r>
                      <w:rPr>
                        <w:rFonts w:ascii="Cambria Math" w:hAnsi="Cambria Math"/>
                        <w:sz w:val="20"/>
                      </w:rPr>
                      <m:t>M</m:t>
                    </m:r>
                  </m:e>
                  <m:sub>
                    <m:r>
                      <w:rPr>
                        <w:rFonts w:ascii="Cambria Math" w:hAnsi="Cambria Math"/>
                        <w:sz w:val="20"/>
                      </w:rPr>
                      <m:t>2</m:t>
                    </m:r>
                  </m:sub>
                </m:sSub>
                <m:sSub>
                  <m:sSubPr>
                    <m:ctrlPr>
                      <w:rPr>
                        <w:rFonts w:ascii="Cambria Math" w:hAnsi="Cambria Math"/>
                        <w:sz w:val="20"/>
                      </w:rPr>
                    </m:ctrlPr>
                  </m:sSubPr>
                  <m:e>
                    <m:r>
                      <w:rPr>
                        <w:rFonts w:ascii="Cambria Math" w:hAnsi="Cambria Math"/>
                        <w:sz w:val="20"/>
                      </w:rPr>
                      <m:t>I</m:t>
                    </m:r>
                  </m:e>
                  <m:sub>
                    <m:r>
                      <w:rPr>
                        <w:rFonts w:ascii="Cambria Math" w:hAnsi="Cambria Math"/>
                        <w:sz w:val="20"/>
                      </w:rPr>
                      <m:t>TX</m:t>
                    </m:r>
                  </m:sub>
                </m:sSub>
              </m:num>
              <m:den>
                <m:sSub>
                  <m:sSubPr>
                    <m:ctrlPr>
                      <w:rPr>
                        <w:rFonts w:ascii="Cambria Math" w:hAnsi="Cambria Math"/>
                        <w:sz w:val="20"/>
                      </w:rPr>
                    </m:ctrlPr>
                  </m:sSubPr>
                  <m:e>
                    <m:r>
                      <w:rPr>
                        <w:rFonts w:ascii="Cambria Math" w:hAnsi="Cambria Math"/>
                        <w:sz w:val="20"/>
                      </w:rPr>
                      <m:t>Z</m:t>
                    </m:r>
                  </m:e>
                  <m:sub>
                    <m:r>
                      <w:rPr>
                        <w:rFonts w:ascii="Cambria Math" w:hAnsi="Cambria Math"/>
                        <w:sz w:val="20"/>
                      </w:rPr>
                      <m:t>RX</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RX</m:t>
                    </m:r>
                    <m:d>
                      <m:dPr>
                        <m:ctrlPr>
                          <w:rPr>
                            <w:rFonts w:ascii="Cambria Math" w:hAnsi="Cambria Math"/>
                            <w:sz w:val="20"/>
                          </w:rPr>
                        </m:ctrlPr>
                      </m:dPr>
                      <m:e>
                        <m:r>
                          <w:rPr>
                            <w:rFonts w:ascii="Cambria Math" w:hAnsi="Cambria Math"/>
                            <w:sz w:val="20"/>
                          </w:rPr>
                          <m:t>2</m:t>
                        </m:r>
                      </m:e>
                    </m:d>
                  </m:sub>
                </m:sSub>
              </m:den>
            </m:f>
          </m:e>
        </m:d>
        <m:r>
          <w:rPr>
            <w:rFonts w:ascii="Cambria Math" w:eastAsiaTheme="minorEastAsia" w:hAnsi="Cambria Math"/>
            <w:sz w:val="20"/>
          </w:rPr>
          <m:t xml:space="preserve">             (25)</m:t>
        </m:r>
      </m:oMath>
      <w:r w:rsidR="00A37F54">
        <w:rPr>
          <w:rFonts w:eastAsiaTheme="minorEastAsia"/>
          <w:sz w:val="20"/>
        </w:rPr>
        <w:t xml:space="preserve"> </w:t>
      </w:r>
    </w:p>
    <w:p w14:paraId="7F842B38" w14:textId="1A7FE5B5" w:rsidR="00597C02" w:rsidRDefault="001B25BC" w:rsidP="001B25BC">
      <w:pPr>
        <w:wordWrap/>
        <w:spacing w:after="0" w:line="276" w:lineRule="auto"/>
        <w:ind w:firstLine="142"/>
        <w:rPr>
          <w:rFonts w:ascii="Times New Roman" w:hAnsi="Times New Roman" w:cs="Times New Roman"/>
          <w:szCs w:val="20"/>
        </w:rPr>
      </w:pPr>
      <w:r>
        <w:rPr>
          <w:rFonts w:ascii="Times New Roman" w:hAnsi="Times New Roman" w:cs="Times New Roman"/>
          <w:szCs w:val="20"/>
        </w:rPr>
        <w:t xml:space="preserve">With </w:t>
      </w:r>
      <m:oMath>
        <m:r>
          <w:rPr>
            <w:rFonts w:ascii="Cambria Math" w:hAnsi="Cambria Math"/>
          </w:rPr>
          <m:t>β</m:t>
        </m:r>
      </m:oMath>
      <w:r w:rsidRPr="00A343E3">
        <w:rPr>
          <w:rFonts w:ascii="Times New Roman" w:hAnsi="Times New Roman" w:cs="Times New Roman"/>
          <w:szCs w:val="20"/>
        </w:rPr>
        <w:t xml:space="preserve"> </w:t>
      </w:r>
      <w:r>
        <w:rPr>
          <w:rFonts w:ascii="Times New Roman" w:hAnsi="Times New Roman" w:cs="Times New Roman"/>
          <w:szCs w:val="20"/>
        </w:rPr>
        <w:t xml:space="preserve">defined as </w:t>
      </w:r>
      <m:oMath>
        <m:f>
          <m:fPr>
            <m:ctrlPr>
              <w:rPr>
                <w:rFonts w:ascii="Cambria Math" w:hAnsi="Cambria Math" w:cs="Times New Roman"/>
                <w:i/>
              </w:rPr>
            </m:ctrlPr>
          </m:fPr>
          <m:num>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cs="Times New Roman"/>
                      </w:rPr>
                      <m:t>2</m:t>
                    </m:r>
                  </m:sup>
                </m:sSubSup>
                <m:r>
                  <w:rPr>
                    <w:rFonts w:ascii="Cambria Math" w:hAnsi="Cambria Math"/>
                  </w:rPr>
                  <m:t>-M</m:t>
                </m:r>
                <m:ctrlPr>
                  <w:rPr>
                    <w:rFonts w:ascii="Cambria Math" w:hAnsi="Cambria Math"/>
                    <w:i/>
                  </w:rPr>
                </m:ctrlPr>
              </m:e>
              <m:sub>
                <m:d>
                  <m:dPr>
                    <m:ctrlPr>
                      <w:rPr>
                        <w:rFonts w:ascii="Cambria Math" w:hAnsi="Cambria Math"/>
                        <w:i/>
                      </w:rPr>
                    </m:ctrlPr>
                  </m:dPr>
                  <m:e>
                    <m:r>
                      <w:rPr>
                        <w:rFonts w:ascii="Cambria Math" w:hAnsi="Cambria Math"/>
                      </w:rPr>
                      <m:t>2</m:t>
                    </m:r>
                  </m:e>
                </m:d>
                <m:ctrlPr>
                  <w:rPr>
                    <w:rFonts w:ascii="Cambria Math" w:hAnsi="Cambria Math"/>
                    <w:i/>
                  </w:rPr>
                </m:ctrlP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cs="Times New Roman"/>
                  </w:rPr>
                  <m:t>2</m:t>
                </m:r>
              </m:sup>
            </m:sSubSup>
          </m:den>
        </m:f>
      </m:oMath>
      <w:r>
        <w:rPr>
          <w:rFonts w:ascii="Times New Roman" w:hAnsi="Times New Roman" w:cs="Times New Roman"/>
          <w:szCs w:val="20"/>
        </w:rPr>
        <w:t>, (25)</w:t>
      </w:r>
      <w:r w:rsidR="00597C02" w:rsidRPr="00A343E3">
        <w:rPr>
          <w:rFonts w:ascii="Times New Roman" w:hAnsi="Times New Roman" w:cs="Times New Roman"/>
          <w:szCs w:val="20"/>
        </w:rPr>
        <w:t xml:space="preserve"> can be brought in closed form, as</w:t>
      </w:r>
      <w:r>
        <w:rPr>
          <w:rFonts w:ascii="Times New Roman" w:hAnsi="Times New Roman" w:cs="Times New Roman"/>
          <w:szCs w:val="20"/>
        </w:rPr>
        <w:t xml:space="preserve"> given by:</w:t>
      </w:r>
    </w:p>
    <w:p w14:paraId="5CBC9CE7" w14:textId="03FFF1C8" w:rsidR="001B25BC" w:rsidRPr="001B25BC" w:rsidRDefault="009D1B00" w:rsidP="009D1B00">
      <w:pPr>
        <w:wordWrap/>
        <w:spacing w:before="240" w:line="276" w:lineRule="auto"/>
        <w:ind w:firstLine="142"/>
        <w:rPr>
          <w:rFonts w:ascii="Times New Roman" w:hAnsi="Times New Roman" w:cs="Times New Roman"/>
          <w:szCs w:val="20"/>
        </w:rPr>
      </w:pPr>
      <m:oMathPara>
        <m:oMath>
          <m:r>
            <m:rPr>
              <m:sty m:val="p"/>
            </m:rPr>
            <w:rPr>
              <w:rFonts w:ascii="Cambria Math" w:hAnsi="Cambria Math"/>
            </w:rPr>
            <m:t>0=</m:t>
          </m:r>
          <m:r>
            <w:rPr>
              <w:rFonts w:ascii="Cambria Math" w:hAnsi="Cambria Math"/>
            </w:rPr>
            <m:t>β</m:t>
          </m:r>
          <m:sSubSup>
            <m:sSubSupPr>
              <m:ctrlPr>
                <w:rPr>
                  <w:rFonts w:ascii="Cambria Math" w:hAnsi="Cambria Math"/>
                </w:rPr>
              </m:ctrlPr>
            </m:sSubSupPr>
            <m:e>
              <m:r>
                <w:rPr>
                  <w:rFonts w:ascii="Cambria Math" w:hAnsi="Cambria Math"/>
                </w:rPr>
                <m:t>R</m:t>
              </m:r>
            </m:e>
            <m:sub>
              <m:r>
                <w:rPr>
                  <w:rFonts w:ascii="Cambria Math" w:hAnsi="Cambria Math"/>
                </w:rPr>
                <m:t>RX</m:t>
              </m:r>
              <m:d>
                <m:dPr>
                  <m:ctrlPr>
                    <w:rPr>
                      <w:rFonts w:ascii="Cambria Math" w:hAnsi="Cambria Math"/>
                    </w:rPr>
                  </m:ctrlPr>
                </m:dPr>
                <m:e>
                  <m:r>
                    <w:rPr>
                      <w:rFonts w:ascii="Cambria Math" w:hAnsi="Cambria Math"/>
                    </w:rPr>
                    <m:t>1</m:t>
                  </m:r>
                </m:e>
              </m:d>
            </m:sub>
            <m:sup>
              <m:r>
                <w:rPr>
                  <w:rFonts w:ascii="Cambria Math" w:hAnsi="Cambria Math"/>
                </w:rPr>
                <m:t>2</m:t>
              </m:r>
            </m:sup>
          </m:sSubSup>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RX</m:t>
              </m:r>
            </m:sub>
          </m:sSub>
          <m:sSub>
            <m:sSubPr>
              <m:ctrlPr>
                <w:rPr>
                  <w:rFonts w:ascii="Cambria Math" w:hAnsi="Cambria Math"/>
                </w:rPr>
              </m:ctrlPr>
            </m:sSubPr>
            <m:e>
              <m:r>
                <w:rPr>
                  <w:rFonts w:ascii="Cambria Math" w:hAnsi="Cambria Math"/>
                </w:rPr>
                <m:t>R</m:t>
              </m:r>
            </m:e>
            <m:sub>
              <m:r>
                <w:rPr>
                  <w:rFonts w:ascii="Cambria Math" w:hAnsi="Cambria Math"/>
                </w:rPr>
                <m:t>RX</m:t>
              </m:r>
              <m:d>
                <m:dPr>
                  <m:ctrlPr>
                    <w:rPr>
                      <w:rFonts w:ascii="Cambria Math" w:hAnsi="Cambria Math"/>
                    </w:rPr>
                  </m:ctrlPr>
                </m:dPr>
                <m:e>
                  <m:r>
                    <w:rPr>
                      <w:rFonts w:ascii="Cambria Math" w:hAnsi="Cambria Math"/>
                    </w:rPr>
                    <m:t>1</m:t>
                  </m:r>
                </m:e>
              </m:d>
            </m:sub>
          </m:sSub>
          <m:r>
            <m:rPr>
              <m:sty m:val="p"/>
            </m:rPr>
            <w:rPr>
              <w:rFonts w:ascii="Cambria Math" w:hAnsi="Cambria Math"/>
            </w:rPr>
            <m:t>+</m:t>
          </m:r>
          <m:r>
            <w:rPr>
              <w:rFonts w:ascii="Cambria Math" w:hAnsi="Cambria Math"/>
            </w:rPr>
            <m:t>β</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RX</m:t>
                      </m:r>
                    </m:sub>
                  </m:sSub>
                </m:e>
              </m:d>
            </m:e>
            <m:sup>
              <m: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RX</m:t>
              </m:r>
            </m:sub>
            <m:sup>
              <m:r>
                <w:rPr>
                  <w:rFonts w:ascii="Cambria Math" w:hAnsi="Cambria Math"/>
                </w:rPr>
                <m:t>2</m:t>
              </m:r>
            </m:sup>
          </m:sSubSup>
          <m:r>
            <w:rPr>
              <w:rFonts w:ascii="Cambria Math" w:hAnsi="Cambria Math"/>
            </w:rPr>
            <m:t xml:space="preserve">               (26)</m:t>
          </m:r>
        </m:oMath>
      </m:oMathPara>
    </w:p>
    <w:p w14:paraId="7FEA8FE4" w14:textId="591B7951" w:rsidR="00A343E3" w:rsidRDefault="00A343E3" w:rsidP="001B25BC">
      <w:pPr>
        <w:wordWrap/>
        <w:spacing w:after="0" w:line="276" w:lineRule="auto"/>
        <w:ind w:firstLine="142"/>
        <w:rPr>
          <w:rFonts w:ascii="Times New Roman" w:hAnsi="Times New Roman" w:cs="Times New Roman"/>
          <w:szCs w:val="20"/>
        </w:rPr>
      </w:pPr>
      <w:r w:rsidRPr="00A343E3">
        <w:rPr>
          <w:rFonts w:ascii="Times New Roman" w:hAnsi="Times New Roman" w:cs="Times New Roman"/>
          <w:szCs w:val="20"/>
        </w:rPr>
        <w:t>Then, the reflected resistance of the first module is calculated as</w:t>
      </w:r>
      <w:r w:rsidR="009D1B00">
        <w:rPr>
          <w:rFonts w:ascii="Times New Roman" w:hAnsi="Times New Roman" w:cs="Times New Roman"/>
          <w:szCs w:val="20"/>
        </w:rPr>
        <w:t xml:space="preserve">: </w:t>
      </w:r>
    </w:p>
    <w:p w14:paraId="44DA71F5" w14:textId="5415A298" w:rsidR="009D1B00" w:rsidRPr="009D1B00" w:rsidRDefault="001D448C" w:rsidP="009D1B00">
      <w:pPr>
        <w:wordWrap/>
        <w:spacing w:after="0" w:line="276" w:lineRule="auto"/>
        <w:rPr>
          <w:rFonts w:ascii="Times New Roman" w:hAnsi="Times New Roman" w:cs="Times New Roman"/>
          <w:szCs w:val="20"/>
        </w:rPr>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RX</m:t>
              </m:r>
              <m:d>
                <m:dPr>
                  <m:ctrlPr>
                    <w:rPr>
                      <w:rFonts w:ascii="Cambria Math" w:hAnsi="Cambria Math"/>
                    </w:rPr>
                  </m:ctrlPr>
                </m:dPr>
                <m:e>
                  <m:r>
                    <w:rPr>
                      <w:rFonts w:ascii="Cambria Math" w:hAnsi="Cambria Math"/>
                    </w:rPr>
                    <m:t>1</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RX</m:t>
                  </m:r>
                </m:sub>
              </m:sSub>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m:t>
                      </m:r>
                    </m:e>
                  </m:d>
                  <m:sSubSup>
                    <m:sSubSupPr>
                      <m:ctrlPr>
                        <w:rPr>
                          <w:rFonts w:ascii="Cambria Math" w:hAnsi="Cambria Math"/>
                        </w:rPr>
                      </m:ctrlPr>
                    </m:sSubSupPr>
                    <m:e>
                      <m:r>
                        <w:rPr>
                          <w:rFonts w:ascii="Cambria Math" w:hAnsi="Cambria Math"/>
                        </w:rPr>
                        <m:t>R</m:t>
                      </m:r>
                    </m:e>
                    <m:sub>
                      <m:r>
                        <w:rPr>
                          <w:rFonts w:ascii="Cambria Math" w:hAnsi="Cambria Math"/>
                        </w:rPr>
                        <m:t>RX</m:t>
                      </m:r>
                    </m:sub>
                    <m:sup>
                      <m:r>
                        <w:rPr>
                          <w:rFonts w:ascii="Cambria Math" w:hAnsi="Cambria Math"/>
                        </w:rPr>
                        <m:t>2</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RX</m:t>
                              </m:r>
                            </m:sub>
                          </m:sSub>
                          <m:r>
                            <w:rPr>
                              <w:rFonts w:ascii="Cambria Math" w:hAnsi="Cambria Math"/>
                            </w:rPr>
                            <m:t>β</m:t>
                          </m:r>
                        </m:e>
                      </m:d>
                    </m:e>
                    <m:sup>
                      <m:r>
                        <w:rPr>
                          <w:rFonts w:ascii="Cambria Math" w:hAnsi="Cambria Math"/>
                        </w:rPr>
                        <m:t>2</m:t>
                      </m:r>
                    </m:sup>
                  </m:sSup>
                </m:e>
              </m:rad>
            </m:num>
            <m:den>
              <m:r>
                <w:rPr>
                  <w:rFonts w:ascii="Cambria Math" w:hAnsi="Cambria Math"/>
                </w:rPr>
                <m:t>β</m:t>
              </m:r>
            </m:den>
          </m:f>
          <m:r>
            <w:rPr>
              <w:rFonts w:ascii="Cambria Math" w:hAnsi="Cambria Math"/>
            </w:rPr>
            <m:t xml:space="preserve">                     (27)</m:t>
          </m:r>
        </m:oMath>
      </m:oMathPara>
    </w:p>
    <w:p w14:paraId="5EB91B91" w14:textId="18CCE3E7" w:rsidR="00A343E3" w:rsidRDefault="00A343E3" w:rsidP="00571EAE">
      <w:pPr>
        <w:wordWrap/>
        <w:spacing w:after="0" w:line="276" w:lineRule="auto"/>
        <w:ind w:firstLine="142"/>
        <w:rPr>
          <w:rFonts w:ascii="Times New Roman" w:hAnsi="Times New Roman" w:cs="Times New Roman"/>
          <w:szCs w:val="20"/>
        </w:rPr>
      </w:pPr>
      <w:r w:rsidRPr="00A343E3">
        <w:rPr>
          <w:rFonts w:ascii="Times New Roman" w:hAnsi="Times New Roman" w:cs="Times New Roman"/>
          <w:szCs w:val="20"/>
        </w:rPr>
        <w:t xml:space="preserve">Moreover, the ratio of module power is brought in the general form as a function of the quality factor of the load </w:t>
      </w:r>
      <m:oMath>
        <m:sSub>
          <m:sSubPr>
            <m:ctrlPr>
              <w:rPr>
                <w:rFonts w:ascii="Cambria Math" w:hAnsi="Cambria Math"/>
                <w:i/>
              </w:rPr>
            </m:ctrlPr>
          </m:sSubPr>
          <m:e>
            <m:r>
              <w:rPr>
                <w:rFonts w:ascii="Cambria Math" w:hAnsi="Cambria Math"/>
              </w:rPr>
              <m:t>Q</m:t>
            </m:r>
          </m:e>
          <m:sub>
            <m:r>
              <w:rPr>
                <w:rFonts w:ascii="Cambria Math" w:hAnsi="Cambria Math"/>
              </w:rPr>
              <m:t>RX</m:t>
            </m:r>
          </m:sub>
        </m:sSub>
        <m:r>
          <w:rPr>
            <w:rFonts w:ascii="Cambria Math" w:hAnsi="Cambria Math" w:cs="Times New Roman"/>
            <w:szCs w:val="20"/>
          </w:rPr>
          <m:t>,</m:t>
        </m:r>
      </m:oMath>
      <w:r w:rsidR="00894DFD">
        <w:rPr>
          <w:rFonts w:ascii="Times New Roman" w:hAnsi="Times New Roman" w:cs="Times New Roman"/>
          <w:szCs w:val="20"/>
        </w:rPr>
        <w:t xml:space="preserve"> </w:t>
      </w:r>
      <w:r w:rsidRPr="00A343E3">
        <w:rPr>
          <w:rFonts w:ascii="Times New Roman" w:hAnsi="Times New Roman" w:cs="Times New Roman"/>
          <w:szCs w:val="20"/>
        </w:rPr>
        <w:t>defined as</w:t>
      </w:r>
      <w:r w:rsidR="009D1B00">
        <w:rPr>
          <w:rFonts w:ascii="Times New Roman" w:hAnsi="Times New Roman" w:cs="Times New Roman"/>
          <w:szCs w:val="20"/>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RX</m:t>
                </m:r>
              </m:sub>
            </m:sSub>
            <m:ctrlPr>
              <w:rPr>
                <w:rFonts w:ascii="Cambria Math" w:hAnsi="Cambria Math" w:cs="Times New Roman"/>
                <w:i/>
                <w:szCs w:val="20"/>
              </w:rPr>
            </m:ctrlPr>
          </m:num>
          <m:den>
            <m:sSub>
              <m:sSubPr>
                <m:ctrlPr>
                  <w:rPr>
                    <w:rFonts w:ascii="Cambria Math" w:hAnsi="Cambria Math" w:cs="Times New Roman"/>
                    <w:i/>
                    <w:szCs w:val="20"/>
                  </w:rPr>
                </m:ctrlPr>
              </m:sSubPr>
              <m:e>
                <m:r>
                  <w:rPr>
                    <w:rFonts w:ascii="Cambria Math" w:hAnsi="Cambria Math" w:cs="Times New Roman"/>
                    <w:szCs w:val="20"/>
                  </w:rPr>
                  <m:t>ω</m:t>
                </m:r>
              </m:e>
              <m:sub>
                <m:r>
                  <w:rPr>
                    <w:rFonts w:ascii="Cambria Math" w:hAnsi="Cambria Math" w:cs="Times New Roman"/>
                    <w:szCs w:val="20"/>
                  </w:rPr>
                  <m:t>0</m:t>
                </m:r>
              </m:sub>
            </m:sSub>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RX</m:t>
                </m:r>
              </m:sub>
            </m:sSub>
          </m:den>
        </m:f>
      </m:oMath>
      <w:r w:rsidRPr="00A343E3">
        <w:rPr>
          <w:rFonts w:ascii="Times New Roman" w:hAnsi="Times New Roman" w:cs="Times New Roman"/>
          <w:szCs w:val="20"/>
        </w:rPr>
        <w:t xml:space="preserve">, </w:t>
      </w:r>
      <w:r w:rsidR="00894DFD">
        <w:rPr>
          <w:rFonts w:ascii="Times New Roman" w:hAnsi="Times New Roman" w:cs="Times New Roman"/>
          <w:szCs w:val="20"/>
        </w:rPr>
        <w:t>and given by:</w:t>
      </w:r>
    </w:p>
    <w:p w14:paraId="4062C9A9" w14:textId="26012F35" w:rsidR="00A343E3" w:rsidRPr="002143A8" w:rsidRDefault="001D448C" w:rsidP="00894DFD">
      <w:pPr>
        <w:pStyle w:val="BodyText"/>
        <w:rPr>
          <w:rFonts w:ascii="Arial" w:hAnsi="Arial" w:cs="Arial"/>
          <w:b/>
          <w:bCs/>
          <w:i/>
          <w:szCs w:val="20"/>
        </w:rPr>
      </w:pPr>
      <m:oMathPara>
        <m:oMathParaPr>
          <m:jc m:val="left"/>
        </m:oMathParaPr>
        <m:oMath>
          <m:m>
            <m:mPr>
              <m:plcHide m:val="1"/>
              <m:mcs>
                <m:mc>
                  <m:mcPr>
                    <m:count m:val="1"/>
                    <m:mcJc m:val="right"/>
                  </m:mcPr>
                </m:mc>
              </m:mcs>
              <m:ctrlPr>
                <w:rPr>
                  <w:rFonts w:ascii="Cambria Math" w:hAnsi="Cambria Math"/>
                  <w:sz w:val="16"/>
                  <w:szCs w:val="20"/>
                </w:rPr>
              </m:ctrlPr>
            </m:mPr>
            <m:mr>
              <m:e/>
            </m:mr>
          </m:m>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num>
            <m:den>
              <m:r>
                <w:rPr>
                  <w:rFonts w:ascii="Cambria Math" w:hAnsi="Cambria Math"/>
                  <w:sz w:val="20"/>
                  <w:szCs w:val="20"/>
                </w:rPr>
                <m:t>P</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RX</m:t>
                  </m:r>
                  <m:d>
                    <m:dPr>
                      <m:ctrlPr>
                        <w:rPr>
                          <w:rFonts w:ascii="Cambria Math" w:hAnsi="Cambria Math"/>
                          <w:i/>
                          <w:sz w:val="20"/>
                          <w:szCs w:val="20"/>
                        </w:rPr>
                      </m:ctrlPr>
                    </m:dPr>
                    <m:e>
                      <m:r>
                        <w:rPr>
                          <w:rFonts w:ascii="Cambria Math" w:hAnsi="Cambria Math"/>
                          <w:sz w:val="20"/>
                          <w:szCs w:val="20"/>
                        </w:rPr>
                        <m:t>1</m:t>
                      </m:r>
                    </m:e>
                  </m:d>
                </m:sub>
              </m:sSub>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RX</m:t>
                  </m:r>
                </m:sub>
              </m:sSub>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1-β</m:t>
                      </m:r>
                    </m:e>
                  </m:d>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ω</m:t>
                          </m:r>
                        </m:e>
                        <m:sup>
                          <m:r>
                            <w:rPr>
                              <w:rFonts w:ascii="Cambria Math" w:hAnsi="Cambria Math" w:cs="Arial"/>
                              <w:sz w:val="20"/>
                              <w:szCs w:val="20"/>
                            </w:rPr>
                            <m:t>2</m:t>
                          </m:r>
                        </m:sup>
                      </m:sSup>
                      <m:sSubSup>
                        <m:sSubSupPr>
                          <m:ctrlPr>
                            <w:rPr>
                              <w:rFonts w:ascii="Cambria Math" w:hAnsi="Cambria Math" w:cs="Arial"/>
                              <w:i/>
                              <w:sz w:val="20"/>
                              <w:szCs w:val="20"/>
                            </w:rPr>
                          </m:ctrlPr>
                        </m:sSubSupPr>
                        <m:e>
                          <m:r>
                            <w:rPr>
                              <w:rFonts w:ascii="Cambria Math" w:hAnsi="Cambria Math" w:cs="Arial"/>
                              <w:sz w:val="20"/>
                              <w:szCs w:val="20"/>
                            </w:rPr>
                            <m:t>ω</m:t>
                          </m:r>
                        </m:e>
                        <m:sub>
                          <m:r>
                            <w:rPr>
                              <w:rFonts w:ascii="Cambria Math" w:hAnsi="Cambria Math" w:cs="Arial"/>
                              <w:sz w:val="20"/>
                              <w:szCs w:val="20"/>
                            </w:rPr>
                            <m:t>0</m:t>
                          </m:r>
                        </m:sub>
                        <m:sup>
                          <m:r>
                            <w:rPr>
                              <w:rFonts w:ascii="Cambria Math" w:hAnsi="Cambria Math" w:cs="Arial"/>
                              <w:sz w:val="20"/>
                              <w:szCs w:val="20"/>
                            </w:rPr>
                            <m:t>2</m:t>
                          </m:r>
                        </m:sup>
                      </m:sSubSup>
                    </m:num>
                    <m:den>
                      <m:sSup>
                        <m:sSupPr>
                          <m:ctrlPr>
                            <w:rPr>
                              <w:rFonts w:ascii="Cambria Math" w:hAnsi="Cambria Math" w:cs="Arial"/>
                              <w:i/>
                              <w:sz w:val="20"/>
                              <w:szCs w:val="20"/>
                            </w:rPr>
                          </m:ctrlPr>
                        </m:sSupPr>
                        <m:e>
                          <m:d>
                            <m:dPr>
                              <m:ctrlPr>
                                <w:rPr>
                                  <w:rFonts w:ascii="Cambria Math" w:hAnsi="Cambria Math" w:cs="Arial"/>
                                  <w:i/>
                                  <w:sz w:val="20"/>
                                  <w:szCs w:val="20"/>
                                </w:rPr>
                              </m:ctrlPr>
                            </m:dPr>
                            <m:e>
                              <m:sSubSup>
                                <m:sSubSupPr>
                                  <m:ctrlPr>
                                    <w:rPr>
                                      <w:rFonts w:ascii="Cambria Math" w:hAnsi="Cambria Math" w:cs="Arial"/>
                                      <w:i/>
                                      <w:sz w:val="20"/>
                                      <w:szCs w:val="20"/>
                                    </w:rPr>
                                  </m:ctrlPr>
                                </m:sSubSupPr>
                                <m:e>
                                  <m:r>
                                    <w:rPr>
                                      <w:rFonts w:ascii="Cambria Math" w:hAnsi="Cambria Math" w:cs="Arial"/>
                                      <w:sz w:val="20"/>
                                      <w:szCs w:val="20"/>
                                    </w:rPr>
                                    <m:t>ω</m:t>
                                  </m:r>
                                </m:e>
                                <m:sub>
                                  <m:r>
                                    <w:rPr>
                                      <w:rFonts w:ascii="Cambria Math" w:hAnsi="Cambria Math" w:cs="Arial"/>
                                      <w:sz w:val="20"/>
                                      <w:szCs w:val="20"/>
                                    </w:rPr>
                                    <m:t>0</m:t>
                                  </m:r>
                                </m:sub>
                                <m:sup>
                                  <m:r>
                                    <w:rPr>
                                      <w:rFonts w:ascii="Cambria Math" w:hAnsi="Cambria Math" w:cs="Arial"/>
                                      <w:sz w:val="20"/>
                                      <w:szCs w:val="20"/>
                                    </w:rPr>
                                    <m:t>2</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ω</m:t>
                                  </m:r>
                                </m:e>
                                <m:sup>
                                  <m:r>
                                    <w:rPr>
                                      <w:rFonts w:ascii="Cambria Math" w:hAnsi="Cambria Math" w:cs="Arial"/>
                                      <w:sz w:val="20"/>
                                      <w:szCs w:val="20"/>
                                    </w:rPr>
                                    <m:t>2</m:t>
                                  </m:r>
                                </m:sup>
                              </m:sSup>
                            </m:e>
                          </m:d>
                        </m:e>
                        <m:sup>
                          <m:r>
                            <w:rPr>
                              <w:rFonts w:ascii="Cambria Math" w:hAnsi="Cambria Math" w:cs="Arial"/>
                              <w:sz w:val="20"/>
                              <w:szCs w:val="20"/>
                            </w:rPr>
                            <m:t>2</m:t>
                          </m:r>
                        </m:sup>
                      </m:sSup>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RX</m:t>
                          </m:r>
                        </m:sub>
                      </m:sSub>
                    </m:den>
                  </m:f>
                </m:e>
              </m:rad>
            </m:num>
            <m:den>
              <m:r>
                <w:rPr>
                  <w:rFonts w:ascii="Cambria Math" w:hAnsi="Cambria Math" w:cs="Arial"/>
                  <w:sz w:val="20"/>
                  <w:szCs w:val="20"/>
                </w:rPr>
                <m:t>β</m:t>
              </m:r>
            </m:den>
          </m:f>
          <m:r>
            <w:rPr>
              <w:rFonts w:ascii="Cambria Math" w:hAnsi="Cambria Math" w:cs="Arial"/>
              <w:sz w:val="20"/>
              <w:szCs w:val="20"/>
            </w:rPr>
            <m:t xml:space="preserve">         (28)</m:t>
          </m:r>
        </m:oMath>
      </m:oMathPara>
    </w:p>
    <w:p w14:paraId="676FD228" w14:textId="77777777" w:rsidR="00571EAE" w:rsidRDefault="00A343E3" w:rsidP="00571EAE">
      <w:pPr>
        <w:wordWrap/>
        <w:spacing w:after="0" w:line="276" w:lineRule="auto"/>
        <w:ind w:firstLine="142"/>
        <w:rPr>
          <w:rFonts w:ascii="Times New Roman" w:hAnsi="Times New Roman" w:cs="Times New Roman"/>
          <w:szCs w:val="20"/>
        </w:rPr>
      </w:pPr>
      <w:r w:rsidRPr="00A343E3">
        <w:rPr>
          <w:rFonts w:ascii="Times New Roman" w:hAnsi="Times New Roman" w:cs="Times New Roman"/>
          <w:szCs w:val="20"/>
        </w:rPr>
        <w:t>The power distribution of one module is plotted as a function of frequency and the normalized mutual difference between the modules in Fig.</w:t>
      </w:r>
      <w:r w:rsidR="002143A8">
        <w:rPr>
          <w:rFonts w:ascii="Times New Roman" w:hAnsi="Times New Roman" w:cs="Times New Roman"/>
          <w:szCs w:val="20"/>
        </w:rPr>
        <w:t xml:space="preserve"> 9.</w:t>
      </w:r>
    </w:p>
    <w:p w14:paraId="5A5CDCD9" w14:textId="47DE3DF2" w:rsidR="00A37D76" w:rsidRDefault="00A37D76" w:rsidP="00571EAE">
      <w:pPr>
        <w:wordWrap/>
        <w:spacing w:after="0" w:line="276" w:lineRule="auto"/>
        <w:ind w:firstLine="142"/>
        <w:jc w:val="center"/>
        <w:rPr>
          <w:rFonts w:ascii="Times New Roman" w:hAnsi="Times New Roman" w:cs="Times New Roman"/>
          <w:szCs w:val="20"/>
        </w:rPr>
      </w:pPr>
      <w:r>
        <w:rPr>
          <w:noProof/>
        </w:rPr>
        <w:drawing>
          <wp:inline distT="0" distB="0" distL="0" distR="0" wp14:anchorId="58A39913" wp14:editId="29A0CC5D">
            <wp:extent cx="2996565" cy="1395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3" b="2376"/>
                    <a:stretch/>
                  </pic:blipFill>
                  <pic:spPr bwMode="auto">
                    <a:xfrm>
                      <a:off x="0" y="0"/>
                      <a:ext cx="2996565" cy="1395730"/>
                    </a:xfrm>
                    <a:prstGeom prst="rect">
                      <a:avLst/>
                    </a:prstGeom>
                    <a:ln>
                      <a:noFill/>
                    </a:ln>
                    <a:extLst>
                      <a:ext uri="{53640926-AAD7-44D8-BBD7-CCE9431645EC}">
                        <a14:shadowObscured xmlns:a14="http://schemas.microsoft.com/office/drawing/2010/main"/>
                      </a:ext>
                    </a:extLst>
                  </pic:spPr>
                </pic:pic>
              </a:graphicData>
            </a:graphic>
          </wp:inline>
        </w:drawing>
      </w:r>
    </w:p>
    <w:p w14:paraId="067FB84D" w14:textId="650AEA62" w:rsidR="002143A8" w:rsidRPr="00EF6F53" w:rsidRDefault="002143A8" w:rsidP="002143A8">
      <w:pPr>
        <w:pStyle w:val="Text"/>
        <w:ind w:firstLine="0"/>
        <w:rPr>
          <w:sz w:val="18"/>
          <w:szCs w:val="18"/>
        </w:rPr>
      </w:pPr>
      <w:r w:rsidRPr="00EF6F53">
        <w:rPr>
          <w:rFonts w:ascii="Arial" w:hAnsi="Arial" w:cs="Arial"/>
          <w:b/>
          <w:bCs/>
          <w:sz w:val="18"/>
          <w:szCs w:val="18"/>
        </w:rPr>
        <w:t>Fig. 9</w:t>
      </w:r>
      <w:r w:rsidRPr="00EF6F53">
        <w:rPr>
          <w:sz w:val="18"/>
          <w:szCs w:val="18"/>
        </w:rPr>
        <w:t xml:space="preserve"> The power distribution of one module for parallel compensated series modules in terms of different frequencies and mutual differences</w:t>
      </w:r>
    </w:p>
    <w:p w14:paraId="5B54537E" w14:textId="5C97830F" w:rsidR="00A343E3" w:rsidRDefault="00571EAE" w:rsidP="00BD3132">
      <w:pPr>
        <w:wordWrap/>
        <w:spacing w:after="0" w:line="276" w:lineRule="auto"/>
        <w:rPr>
          <w:rFonts w:ascii="Times New Roman" w:hAnsi="Times New Roman" w:cs="Times New Roman"/>
          <w:szCs w:val="20"/>
        </w:rPr>
      </w:pPr>
      <w:r>
        <w:rPr>
          <w:rFonts w:ascii="Times New Roman" w:hAnsi="Times New Roman" w:cs="Times New Roman"/>
          <w:szCs w:val="20"/>
        </w:rPr>
        <w:lastRenderedPageBreak/>
        <w:t xml:space="preserve"> </w:t>
      </w:r>
      <w:r w:rsidRPr="00A343E3">
        <w:rPr>
          <w:rFonts w:ascii="Times New Roman" w:hAnsi="Times New Roman" w:cs="Times New Roman"/>
          <w:szCs w:val="20"/>
        </w:rPr>
        <w:t>The power distribution at the resonant frequency is susceptible like RS-PM. However, the power distribution becomes better at operation frequency, far from the resonant frequency.</w:t>
      </w:r>
    </w:p>
    <w:p w14:paraId="3B8BCCD6" w14:textId="77777777" w:rsidR="00571EAE" w:rsidRPr="00EF48D7" w:rsidRDefault="00571EAE" w:rsidP="00BD3132">
      <w:pPr>
        <w:wordWrap/>
        <w:spacing w:after="0" w:line="276" w:lineRule="auto"/>
        <w:rPr>
          <w:rFonts w:ascii="Arial" w:hAnsi="Arial" w:cs="Arial"/>
          <w:b/>
          <w:bCs/>
          <w:szCs w:val="20"/>
        </w:rPr>
      </w:pPr>
    </w:p>
    <w:p w14:paraId="5CFB2672" w14:textId="7D3E0747" w:rsidR="00E84BC3" w:rsidRPr="00571EAE" w:rsidRDefault="00A37D76" w:rsidP="000D6987">
      <w:pPr>
        <w:wordWrap/>
        <w:spacing w:after="0" w:line="276" w:lineRule="auto"/>
        <w:rPr>
          <w:rFonts w:ascii="Arial" w:hAnsi="Arial" w:cs="Arial"/>
          <w:b/>
          <w:bCs/>
          <w:szCs w:val="20"/>
        </w:rPr>
      </w:pPr>
      <w:r>
        <w:rPr>
          <w:rFonts w:ascii="Arial" w:hAnsi="Arial" w:cs="Arial"/>
          <w:b/>
          <w:bCs/>
          <w:szCs w:val="20"/>
        </w:rPr>
        <w:t>4.</w:t>
      </w:r>
      <w:r w:rsidR="00D23645">
        <w:rPr>
          <w:rFonts w:ascii="Arial" w:hAnsi="Arial" w:cs="Arial"/>
          <w:b/>
          <w:bCs/>
          <w:szCs w:val="20"/>
        </w:rPr>
        <w:t xml:space="preserve"> </w:t>
      </w:r>
      <w:r w:rsidR="00D23645" w:rsidRPr="00EF48D7">
        <w:rPr>
          <w:rFonts w:ascii="Arial" w:hAnsi="Arial" w:cs="Arial"/>
          <w:b/>
          <w:bCs/>
          <w:szCs w:val="20"/>
        </w:rPr>
        <w:t xml:space="preserve">  </w:t>
      </w:r>
      <w:r>
        <w:rPr>
          <w:rFonts w:ascii="Arial" w:hAnsi="Arial" w:cs="Arial"/>
          <w:b/>
          <w:bCs/>
          <w:szCs w:val="20"/>
        </w:rPr>
        <w:t>Simulation Results</w:t>
      </w:r>
    </w:p>
    <w:p w14:paraId="1332F7CA" w14:textId="1FAB1899" w:rsidR="00A37D76" w:rsidRPr="00A37D76" w:rsidRDefault="00A37D76" w:rsidP="009C7E22">
      <w:pPr>
        <w:wordWrap/>
        <w:spacing w:after="0" w:line="276" w:lineRule="auto"/>
        <w:ind w:firstLine="142"/>
        <w:rPr>
          <w:rFonts w:ascii="Times New Roman" w:hAnsi="Times New Roman" w:cs="Times New Roman"/>
          <w:szCs w:val="20"/>
        </w:rPr>
      </w:pPr>
      <w:r w:rsidRPr="00A37D76">
        <w:rPr>
          <w:rFonts w:ascii="Times New Roman" w:hAnsi="Times New Roman" w:cs="Times New Roman"/>
          <w:szCs w:val="20"/>
        </w:rPr>
        <w:t>In this section, a series of simulations are made to verify the mathematical models.</w:t>
      </w:r>
      <w:r w:rsidR="009C7E22">
        <w:rPr>
          <w:rFonts w:ascii="Times New Roman" w:hAnsi="Times New Roman" w:cs="Times New Roman"/>
          <w:szCs w:val="20"/>
        </w:rPr>
        <w:t xml:space="preserve"> </w:t>
      </w:r>
      <w:r w:rsidRPr="00A37D76">
        <w:rPr>
          <w:rFonts w:ascii="Times New Roman" w:hAnsi="Times New Roman" w:cs="Times New Roman"/>
          <w:szCs w:val="20"/>
        </w:rPr>
        <w:t>In mathematical models, the power distribution depends on the quality factor of receivers, the mutual difference between receivers, and the normalized frequency of receivers.</w:t>
      </w:r>
    </w:p>
    <w:p w14:paraId="2C195356" w14:textId="1C51D404" w:rsidR="009C7E22" w:rsidRPr="009C7E22" w:rsidRDefault="00A37D76" w:rsidP="00571EAE">
      <w:pPr>
        <w:wordWrap/>
        <w:spacing w:after="0" w:line="276" w:lineRule="auto"/>
        <w:rPr>
          <w:rFonts w:ascii="Times New Roman" w:hAnsi="Times New Roman" w:cs="Times New Roman"/>
          <w:sz w:val="18"/>
          <w:szCs w:val="18"/>
        </w:rPr>
      </w:pPr>
      <w:r w:rsidRPr="00A37D76">
        <w:rPr>
          <w:rFonts w:ascii="Times New Roman" w:hAnsi="Times New Roman" w:cs="Times New Roman"/>
          <w:szCs w:val="20"/>
        </w:rPr>
        <w:t xml:space="preserve">In order to compare each </w:t>
      </w:r>
      <w:r w:rsidR="00C514CA" w:rsidRPr="00A37D76">
        <w:rPr>
          <w:rFonts w:ascii="Times New Roman" w:hAnsi="Times New Roman" w:cs="Times New Roman"/>
          <w:szCs w:val="20"/>
        </w:rPr>
        <w:t>operation</w:t>
      </w:r>
      <w:r w:rsidR="00C514CA">
        <w:rPr>
          <w:rFonts w:ascii="Times New Roman" w:hAnsi="Times New Roman" w:cs="Times New Roman"/>
          <w:szCs w:val="20"/>
        </w:rPr>
        <w:t xml:space="preserve"> </w:t>
      </w:r>
      <w:r w:rsidRPr="00A37D76">
        <w:rPr>
          <w:rFonts w:ascii="Times New Roman" w:hAnsi="Times New Roman" w:cs="Times New Roman"/>
          <w:szCs w:val="20"/>
        </w:rPr>
        <w:t>point over the range of frequencies and mutual differences, simulation parameters are selected as presented in Table</w:t>
      </w:r>
      <w:r w:rsidR="009C7E22">
        <w:rPr>
          <w:rFonts w:ascii="Times New Roman" w:hAnsi="Times New Roman" w:cs="Times New Roman"/>
          <w:szCs w:val="20"/>
        </w:rPr>
        <w:t xml:space="preserve"> 1.</w:t>
      </w:r>
      <w:r w:rsidR="00571EAE">
        <w:rPr>
          <w:rFonts w:ascii="Times New Roman" w:hAnsi="Times New Roman" w:cs="Times New Roman"/>
          <w:szCs w:val="20"/>
        </w:rPr>
        <w:br/>
      </w:r>
      <w:r w:rsidR="009C7E22" w:rsidRPr="00DA0C39">
        <w:rPr>
          <w:rFonts w:ascii="Arial" w:hAnsi="Arial" w:cs="Arial"/>
          <w:b/>
          <w:bCs/>
          <w:sz w:val="18"/>
          <w:szCs w:val="18"/>
        </w:rPr>
        <w:t xml:space="preserve">Table </w:t>
      </w:r>
      <w:proofErr w:type="gramStart"/>
      <w:r w:rsidR="009C7E22" w:rsidRPr="00DA0C39">
        <w:rPr>
          <w:rFonts w:ascii="Arial" w:hAnsi="Arial" w:cs="Arial"/>
          <w:b/>
          <w:bCs/>
          <w:sz w:val="18"/>
          <w:szCs w:val="18"/>
        </w:rPr>
        <w:t>1</w:t>
      </w:r>
      <w:r w:rsidR="009C7E22">
        <w:rPr>
          <w:rFonts w:ascii="Times New Roman" w:hAnsi="Times New Roman" w:cs="Times New Roman" w:hint="eastAsia"/>
          <w:sz w:val="18"/>
          <w:szCs w:val="18"/>
        </w:rPr>
        <w:t xml:space="preserve"> </w:t>
      </w:r>
      <w:r w:rsidR="009C7E22">
        <w:rPr>
          <w:rFonts w:ascii="Times New Roman" w:hAnsi="Times New Roman" w:cs="Times New Roman"/>
          <w:sz w:val="18"/>
          <w:szCs w:val="18"/>
        </w:rPr>
        <w:t xml:space="preserve"> The</w:t>
      </w:r>
      <w:proofErr w:type="gramEnd"/>
      <w:r w:rsidR="009C7E22">
        <w:rPr>
          <w:rFonts w:ascii="Times New Roman" w:hAnsi="Times New Roman" w:cs="Times New Roman"/>
          <w:sz w:val="18"/>
          <w:szCs w:val="18"/>
        </w:rPr>
        <w:t xml:space="preserve"> simulation and mathematical model parameters</w:t>
      </w:r>
    </w:p>
    <w:tbl>
      <w:tblPr>
        <w:tblW w:w="4535" w:type="dxa"/>
        <w:jc w:val="center"/>
        <w:tblBorders>
          <w:top w:val="single" w:sz="12" w:space="0" w:color="808080"/>
          <w:bottom w:val="single" w:sz="12" w:space="0" w:color="808080"/>
        </w:tblBorders>
        <w:tblLayout w:type="fixed"/>
        <w:tblLook w:val="0000" w:firstRow="0" w:lastRow="0" w:firstColumn="0" w:lastColumn="0" w:noHBand="0" w:noVBand="0"/>
      </w:tblPr>
      <w:tblGrid>
        <w:gridCol w:w="1134"/>
        <w:gridCol w:w="851"/>
        <w:gridCol w:w="850"/>
        <w:gridCol w:w="850"/>
        <w:gridCol w:w="850"/>
      </w:tblGrid>
      <w:tr w:rsidR="00571EAE" w:rsidRPr="00DA0C39" w14:paraId="0F506D9B" w14:textId="3DE67AFD" w:rsidTr="00571EAE">
        <w:trPr>
          <w:trHeight w:val="95"/>
          <w:jc w:val="center"/>
        </w:trPr>
        <w:tc>
          <w:tcPr>
            <w:tcW w:w="1134" w:type="dxa"/>
            <w:tcBorders>
              <w:top w:val="single" w:sz="12" w:space="0" w:color="auto"/>
              <w:left w:val="nil"/>
              <w:bottom w:val="single" w:sz="2" w:space="0" w:color="auto"/>
              <w:right w:val="nil"/>
            </w:tcBorders>
            <w:vAlign w:val="center"/>
          </w:tcPr>
          <w:p w14:paraId="07AABF76" w14:textId="7EF414CE" w:rsidR="00571EAE" w:rsidRPr="00DA0C39" w:rsidRDefault="00571EAE" w:rsidP="00D50F59">
            <w:pPr>
              <w:wordWrap/>
              <w:spacing w:after="0" w:line="240" w:lineRule="auto"/>
              <w:rPr>
                <w:rFonts w:ascii="Times New Roman" w:hAnsi="Times New Roman" w:cs="Times New Roman"/>
                <w:sz w:val="18"/>
                <w:szCs w:val="18"/>
              </w:rPr>
            </w:pPr>
            <w:r>
              <w:rPr>
                <w:rFonts w:ascii="Times New Roman" w:hAnsi="Times New Roman" w:cs="Times New Roman"/>
                <w:sz w:val="18"/>
                <w:szCs w:val="18"/>
              </w:rPr>
              <w:t>Parameter</w:t>
            </w:r>
          </w:p>
        </w:tc>
        <w:tc>
          <w:tcPr>
            <w:tcW w:w="851" w:type="dxa"/>
            <w:tcBorders>
              <w:top w:val="single" w:sz="12" w:space="0" w:color="auto"/>
              <w:left w:val="nil"/>
              <w:bottom w:val="single" w:sz="2" w:space="0" w:color="auto"/>
              <w:right w:val="nil"/>
            </w:tcBorders>
            <w:vAlign w:val="center"/>
          </w:tcPr>
          <w:p w14:paraId="3C7FD6BA" w14:textId="5647C48E" w:rsidR="00571EAE" w:rsidRPr="00DA0C39" w:rsidRDefault="00571EAE" w:rsidP="009C7E22">
            <w:pPr>
              <w:pStyle w:val="TableTitle"/>
              <w:jc w:val="both"/>
              <w:rPr>
                <w:smallCaps w:val="0"/>
                <w:sz w:val="18"/>
                <w:szCs w:val="18"/>
                <w:lang w:eastAsia="ko-KR"/>
              </w:rPr>
            </w:pPr>
            <w:r>
              <w:rPr>
                <w:smallCaps w:val="0"/>
                <w:sz w:val="18"/>
                <w:szCs w:val="18"/>
                <w:lang w:eastAsia="ko-KR"/>
              </w:rPr>
              <w:t>RS-SM</w:t>
            </w:r>
          </w:p>
        </w:tc>
        <w:tc>
          <w:tcPr>
            <w:tcW w:w="850" w:type="dxa"/>
            <w:tcBorders>
              <w:top w:val="single" w:sz="12" w:space="0" w:color="auto"/>
              <w:left w:val="nil"/>
              <w:bottom w:val="single" w:sz="2" w:space="0" w:color="auto"/>
              <w:right w:val="nil"/>
            </w:tcBorders>
          </w:tcPr>
          <w:p w14:paraId="6E50305A" w14:textId="2911494F"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RS-PM</w:t>
            </w:r>
          </w:p>
        </w:tc>
        <w:tc>
          <w:tcPr>
            <w:tcW w:w="850" w:type="dxa"/>
            <w:tcBorders>
              <w:top w:val="single" w:sz="12" w:space="0" w:color="auto"/>
              <w:left w:val="nil"/>
              <w:bottom w:val="single" w:sz="2" w:space="0" w:color="auto"/>
              <w:right w:val="nil"/>
            </w:tcBorders>
          </w:tcPr>
          <w:p w14:paraId="24EBF84D" w14:textId="2DCBB819"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RP-PM</w:t>
            </w:r>
          </w:p>
        </w:tc>
        <w:tc>
          <w:tcPr>
            <w:tcW w:w="850" w:type="dxa"/>
            <w:tcBorders>
              <w:top w:val="single" w:sz="12" w:space="0" w:color="auto"/>
              <w:left w:val="nil"/>
              <w:bottom w:val="single" w:sz="2" w:space="0" w:color="auto"/>
              <w:right w:val="nil"/>
            </w:tcBorders>
            <w:vAlign w:val="center"/>
          </w:tcPr>
          <w:p w14:paraId="0F5D74A4" w14:textId="49E63AB9" w:rsidR="00571EAE" w:rsidRPr="00DA0C39"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RP-SM</w:t>
            </w:r>
          </w:p>
        </w:tc>
      </w:tr>
      <w:tr w:rsidR="00571EAE" w:rsidRPr="00DA0C39" w14:paraId="162AF1AD" w14:textId="4D801954" w:rsidTr="00571EAE">
        <w:trPr>
          <w:trHeight w:val="50"/>
          <w:jc w:val="center"/>
        </w:trPr>
        <w:tc>
          <w:tcPr>
            <w:tcW w:w="1134" w:type="dxa"/>
            <w:tcBorders>
              <w:top w:val="single" w:sz="2" w:space="0" w:color="auto"/>
              <w:left w:val="nil"/>
              <w:bottom w:val="nil"/>
              <w:right w:val="nil"/>
            </w:tcBorders>
            <w:vAlign w:val="center"/>
          </w:tcPr>
          <w:p w14:paraId="1B89855D" w14:textId="7DECBD5E" w:rsidR="00571EAE" w:rsidRPr="009C7E22" w:rsidRDefault="001D448C" w:rsidP="00D50F59">
            <w:pPr>
              <w:wordWrap/>
              <w:spacing w:after="0" w:line="240" w:lineRule="auto"/>
              <w:rPr>
                <w:rFonts w:ascii="Times New Roman" w:hAnsi="Times New Roman" w:cs="Times New Roman"/>
                <w:sz w:val="18"/>
                <w:szCs w:val="18"/>
              </w:rPr>
            </w:pPr>
            <m:oMathPara>
              <m:oMathParaPr>
                <m:jc m:val="left"/>
              </m:oMathPara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RX</m:t>
                    </m:r>
                  </m:sub>
                </m:sSub>
                <m:d>
                  <m:dPr>
                    <m:ctrlPr>
                      <w:rPr>
                        <w:rFonts w:ascii="Cambria Math" w:hAnsi="Cambria Math" w:cs="Times New Roman"/>
                      </w:rPr>
                    </m:ctrlPr>
                  </m:dPr>
                  <m:e>
                    <m:r>
                      <w:rPr>
                        <w:rFonts w:ascii="Cambria Math" w:hAnsi="Cambria Math" w:cs="Times New Roman"/>
                      </w:rPr>
                      <m:t>μH</m:t>
                    </m:r>
                  </m:e>
                </m:d>
              </m:oMath>
            </m:oMathPara>
          </w:p>
        </w:tc>
        <w:tc>
          <w:tcPr>
            <w:tcW w:w="851" w:type="dxa"/>
            <w:tcBorders>
              <w:top w:val="single" w:sz="2" w:space="0" w:color="auto"/>
              <w:left w:val="nil"/>
              <w:bottom w:val="nil"/>
              <w:right w:val="nil"/>
            </w:tcBorders>
            <w:vAlign w:val="center"/>
          </w:tcPr>
          <w:p w14:paraId="05CE0127" w14:textId="4FE4C0BF" w:rsidR="00571EAE" w:rsidRPr="00DA0C39"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18</w:t>
            </w:r>
          </w:p>
        </w:tc>
        <w:tc>
          <w:tcPr>
            <w:tcW w:w="850" w:type="dxa"/>
            <w:tcBorders>
              <w:top w:val="single" w:sz="2" w:space="0" w:color="auto"/>
              <w:left w:val="nil"/>
              <w:bottom w:val="nil"/>
              <w:right w:val="nil"/>
            </w:tcBorders>
          </w:tcPr>
          <w:p w14:paraId="0148D491" w14:textId="155D648F"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18</w:t>
            </w:r>
          </w:p>
        </w:tc>
        <w:tc>
          <w:tcPr>
            <w:tcW w:w="850" w:type="dxa"/>
            <w:tcBorders>
              <w:top w:val="single" w:sz="2" w:space="0" w:color="auto"/>
              <w:left w:val="nil"/>
              <w:bottom w:val="nil"/>
              <w:right w:val="nil"/>
            </w:tcBorders>
          </w:tcPr>
          <w:p w14:paraId="4AE17136" w14:textId="5ADF83E5"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6</w:t>
            </w:r>
          </w:p>
        </w:tc>
        <w:tc>
          <w:tcPr>
            <w:tcW w:w="850" w:type="dxa"/>
            <w:tcBorders>
              <w:top w:val="single" w:sz="2" w:space="0" w:color="auto"/>
              <w:left w:val="nil"/>
              <w:bottom w:val="nil"/>
              <w:right w:val="nil"/>
            </w:tcBorders>
            <w:vAlign w:val="center"/>
          </w:tcPr>
          <w:p w14:paraId="4B0EE9C4" w14:textId="4BD3E03A" w:rsidR="00571EAE" w:rsidRPr="00DA0C39"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6</w:t>
            </w:r>
          </w:p>
        </w:tc>
      </w:tr>
      <w:tr w:rsidR="00571EAE" w:rsidRPr="00DA0C39" w14:paraId="05A36E8C" w14:textId="4B8276EE" w:rsidTr="00571EAE">
        <w:trPr>
          <w:trHeight w:val="228"/>
          <w:jc w:val="center"/>
        </w:trPr>
        <w:tc>
          <w:tcPr>
            <w:tcW w:w="1134" w:type="dxa"/>
            <w:tcBorders>
              <w:top w:val="nil"/>
              <w:left w:val="nil"/>
              <w:bottom w:val="nil"/>
              <w:right w:val="nil"/>
            </w:tcBorders>
            <w:vAlign w:val="center"/>
          </w:tcPr>
          <w:p w14:paraId="46241BD8" w14:textId="3EBB8F29" w:rsidR="00571EAE" w:rsidRPr="009C7E22" w:rsidRDefault="001D448C" w:rsidP="00D50F59">
            <w:pPr>
              <w:wordWrap/>
              <w:spacing w:after="0" w:line="240" w:lineRule="auto"/>
              <w:rPr>
                <w:rFonts w:ascii="Times New Roman" w:hAnsi="Times New Roman" w:cs="Times New Roman"/>
                <w:sz w:val="18"/>
                <w:szCs w:val="18"/>
              </w:rPr>
            </w:pPr>
            <m:oMathPara>
              <m:oMathParaPr>
                <m:jc m:val="left"/>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RX</m:t>
                    </m:r>
                  </m:sub>
                </m:sSub>
                <m:d>
                  <m:dPr>
                    <m:ctrlPr>
                      <w:rPr>
                        <w:rFonts w:ascii="Cambria Math" w:hAnsi="Cambria Math" w:cs="Times New Roman"/>
                      </w:rPr>
                    </m:ctrlPr>
                  </m:dPr>
                  <m:e>
                    <m:r>
                      <w:rPr>
                        <w:rFonts w:ascii="Cambria Math" w:hAnsi="Cambria Math" w:cs="Times New Roman"/>
                      </w:rPr>
                      <m:t>nF</m:t>
                    </m:r>
                  </m:e>
                </m:d>
              </m:oMath>
            </m:oMathPara>
          </w:p>
        </w:tc>
        <w:tc>
          <w:tcPr>
            <w:tcW w:w="851" w:type="dxa"/>
            <w:tcBorders>
              <w:top w:val="nil"/>
              <w:left w:val="nil"/>
              <w:bottom w:val="nil"/>
              <w:right w:val="nil"/>
            </w:tcBorders>
            <w:vAlign w:val="center"/>
          </w:tcPr>
          <w:p w14:paraId="724CFB51" w14:textId="4DEFD673" w:rsidR="00571EAE" w:rsidRPr="00DA0C39"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62.5</w:t>
            </w:r>
          </w:p>
        </w:tc>
        <w:tc>
          <w:tcPr>
            <w:tcW w:w="850" w:type="dxa"/>
            <w:tcBorders>
              <w:top w:val="nil"/>
              <w:left w:val="nil"/>
              <w:bottom w:val="nil"/>
              <w:right w:val="nil"/>
            </w:tcBorders>
          </w:tcPr>
          <w:p w14:paraId="04B7FE10" w14:textId="51E83F45"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62.5</w:t>
            </w:r>
          </w:p>
        </w:tc>
        <w:tc>
          <w:tcPr>
            <w:tcW w:w="850" w:type="dxa"/>
            <w:tcBorders>
              <w:top w:val="nil"/>
              <w:left w:val="nil"/>
              <w:bottom w:val="nil"/>
              <w:right w:val="nil"/>
            </w:tcBorders>
          </w:tcPr>
          <w:p w14:paraId="1AFDECE6" w14:textId="754FC9B4"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187.5</w:t>
            </w:r>
          </w:p>
        </w:tc>
        <w:tc>
          <w:tcPr>
            <w:tcW w:w="850" w:type="dxa"/>
            <w:tcBorders>
              <w:top w:val="nil"/>
              <w:left w:val="nil"/>
              <w:bottom w:val="nil"/>
              <w:right w:val="nil"/>
            </w:tcBorders>
            <w:vAlign w:val="center"/>
          </w:tcPr>
          <w:p w14:paraId="0E524811" w14:textId="1A409598" w:rsidR="00571EAE" w:rsidRPr="00DA0C39"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187.5</w:t>
            </w:r>
          </w:p>
        </w:tc>
      </w:tr>
      <w:tr w:rsidR="00571EAE" w:rsidRPr="00DA0C39" w14:paraId="0DC7B3CA" w14:textId="77777777" w:rsidTr="00571EAE">
        <w:trPr>
          <w:trHeight w:val="228"/>
          <w:jc w:val="center"/>
        </w:trPr>
        <w:tc>
          <w:tcPr>
            <w:tcW w:w="1134" w:type="dxa"/>
            <w:tcBorders>
              <w:top w:val="nil"/>
              <w:left w:val="nil"/>
              <w:bottom w:val="nil"/>
              <w:right w:val="nil"/>
            </w:tcBorders>
            <w:vAlign w:val="center"/>
          </w:tcPr>
          <w:p w14:paraId="35D519CB" w14:textId="5C8CDEC2" w:rsidR="00571EAE" w:rsidRPr="00530CD2" w:rsidRDefault="001D448C" w:rsidP="00D50F59">
            <w:pPr>
              <w:wordWrap/>
              <w:spacing w:after="0" w:line="240" w:lineRule="auto"/>
              <w:rPr>
                <w:rFonts w:ascii="Malgun Gothic" w:eastAsia="Malgun Gothic" w:hAnsi="Malgun Gothic"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RX</m:t>
                    </m:r>
                  </m:sub>
                </m:sSub>
                <m:d>
                  <m:dPr>
                    <m:ctrlPr>
                      <w:rPr>
                        <w:rFonts w:ascii="Cambria Math" w:hAnsi="Cambria Math" w:cs="Times New Roman"/>
                      </w:rPr>
                    </m:ctrlPr>
                  </m:dPr>
                  <m:e>
                    <m:r>
                      <m:rPr>
                        <m:sty m:val="p"/>
                      </m:rPr>
                      <w:rPr>
                        <w:rFonts w:ascii="Cambria Math" w:hAnsi="Cambria Math" w:cs="Times New Roman"/>
                      </w:rPr>
                      <m:t>Ω</m:t>
                    </m:r>
                  </m:e>
                </m:d>
              </m:oMath>
            </m:oMathPara>
          </w:p>
        </w:tc>
        <w:tc>
          <w:tcPr>
            <w:tcW w:w="851" w:type="dxa"/>
            <w:tcBorders>
              <w:top w:val="nil"/>
              <w:left w:val="nil"/>
              <w:bottom w:val="nil"/>
              <w:right w:val="nil"/>
            </w:tcBorders>
            <w:vAlign w:val="center"/>
          </w:tcPr>
          <w:p w14:paraId="4B4B5E8E" w14:textId="234A959D" w:rsidR="00571EAE"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5</w:t>
            </w:r>
          </w:p>
        </w:tc>
        <w:tc>
          <w:tcPr>
            <w:tcW w:w="850" w:type="dxa"/>
            <w:tcBorders>
              <w:top w:val="nil"/>
              <w:left w:val="nil"/>
              <w:bottom w:val="nil"/>
              <w:right w:val="nil"/>
            </w:tcBorders>
          </w:tcPr>
          <w:p w14:paraId="25775750" w14:textId="6FEF7927"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20</w:t>
            </w:r>
          </w:p>
        </w:tc>
        <w:tc>
          <w:tcPr>
            <w:tcW w:w="850" w:type="dxa"/>
            <w:tcBorders>
              <w:top w:val="nil"/>
              <w:left w:val="nil"/>
              <w:bottom w:val="nil"/>
              <w:right w:val="nil"/>
            </w:tcBorders>
          </w:tcPr>
          <w:p w14:paraId="6E5D56DA" w14:textId="5107BD09"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5</w:t>
            </w:r>
          </w:p>
        </w:tc>
        <w:tc>
          <w:tcPr>
            <w:tcW w:w="850" w:type="dxa"/>
            <w:tcBorders>
              <w:top w:val="nil"/>
              <w:left w:val="nil"/>
              <w:bottom w:val="nil"/>
              <w:right w:val="nil"/>
            </w:tcBorders>
            <w:vAlign w:val="center"/>
          </w:tcPr>
          <w:p w14:paraId="0DD9CB48" w14:textId="6481A32B"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20</w:t>
            </w:r>
          </w:p>
        </w:tc>
      </w:tr>
      <w:tr w:rsidR="00571EAE" w:rsidRPr="00DA0C39" w14:paraId="66F1D282" w14:textId="77777777" w:rsidTr="00571EAE">
        <w:trPr>
          <w:trHeight w:val="228"/>
          <w:jc w:val="center"/>
        </w:trPr>
        <w:tc>
          <w:tcPr>
            <w:tcW w:w="1134" w:type="dxa"/>
            <w:tcBorders>
              <w:top w:val="nil"/>
              <w:left w:val="nil"/>
              <w:bottom w:val="nil"/>
              <w:right w:val="nil"/>
            </w:tcBorders>
            <w:vAlign w:val="center"/>
          </w:tcPr>
          <w:p w14:paraId="13A07980" w14:textId="6411CD93" w:rsidR="00571EAE" w:rsidRPr="00530CD2" w:rsidRDefault="001D448C" w:rsidP="00D50F59">
            <w:pPr>
              <w:wordWrap/>
              <w:spacing w:after="0" w:line="240" w:lineRule="auto"/>
              <w:rPr>
                <w:rFonts w:ascii="Malgun Gothic" w:eastAsia="Malgun Gothic" w:hAnsi="Malgun Gothic"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TX</m:t>
                    </m:r>
                  </m:sub>
                </m:sSub>
                <m:d>
                  <m:dPr>
                    <m:ctrlPr>
                      <w:rPr>
                        <w:rFonts w:ascii="Cambria Math" w:hAnsi="Cambria Math" w:cs="Times New Roman"/>
                      </w:rPr>
                    </m:ctrlPr>
                  </m:dPr>
                  <m:e>
                    <m:r>
                      <w:rPr>
                        <w:rFonts w:ascii="Cambria Math" w:hAnsi="Cambria Math" w:cs="Times New Roman"/>
                      </w:rPr>
                      <m:t>A</m:t>
                    </m:r>
                  </m:e>
                </m:d>
              </m:oMath>
            </m:oMathPara>
          </w:p>
        </w:tc>
        <w:tc>
          <w:tcPr>
            <w:tcW w:w="851" w:type="dxa"/>
            <w:tcBorders>
              <w:top w:val="nil"/>
              <w:left w:val="nil"/>
              <w:bottom w:val="nil"/>
              <w:right w:val="nil"/>
            </w:tcBorders>
            <w:vAlign w:val="center"/>
          </w:tcPr>
          <w:p w14:paraId="0E61D555" w14:textId="45F94E1E" w:rsidR="00571EAE"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c>
          <w:tcPr>
            <w:tcW w:w="850" w:type="dxa"/>
            <w:tcBorders>
              <w:top w:val="nil"/>
              <w:left w:val="nil"/>
              <w:bottom w:val="nil"/>
              <w:right w:val="nil"/>
            </w:tcBorders>
          </w:tcPr>
          <w:p w14:paraId="5A41C956" w14:textId="0836BC9A"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c>
          <w:tcPr>
            <w:tcW w:w="850" w:type="dxa"/>
            <w:tcBorders>
              <w:top w:val="nil"/>
              <w:left w:val="nil"/>
              <w:bottom w:val="nil"/>
              <w:right w:val="nil"/>
            </w:tcBorders>
          </w:tcPr>
          <w:p w14:paraId="28D5CF92" w14:textId="36EE2268"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c>
          <w:tcPr>
            <w:tcW w:w="850" w:type="dxa"/>
            <w:tcBorders>
              <w:top w:val="nil"/>
              <w:left w:val="nil"/>
              <w:bottom w:val="nil"/>
              <w:right w:val="nil"/>
            </w:tcBorders>
            <w:vAlign w:val="center"/>
          </w:tcPr>
          <w:p w14:paraId="2D88DA06" w14:textId="68AACE0A"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r>
      <w:tr w:rsidR="00571EAE" w:rsidRPr="00DA0C39" w14:paraId="5120D036" w14:textId="77777777" w:rsidTr="00571EAE">
        <w:trPr>
          <w:trHeight w:val="228"/>
          <w:jc w:val="center"/>
        </w:trPr>
        <w:tc>
          <w:tcPr>
            <w:tcW w:w="1134" w:type="dxa"/>
            <w:tcBorders>
              <w:top w:val="nil"/>
              <w:left w:val="nil"/>
              <w:bottom w:val="nil"/>
              <w:right w:val="nil"/>
            </w:tcBorders>
            <w:vAlign w:val="center"/>
          </w:tcPr>
          <w:p w14:paraId="2D650E9E" w14:textId="70985310" w:rsidR="00571EAE" w:rsidRPr="00530CD2" w:rsidRDefault="00571EAE" w:rsidP="00D50F59">
            <w:pPr>
              <w:wordWrap/>
              <w:spacing w:after="0" w:line="240" w:lineRule="auto"/>
              <w:rPr>
                <w:rFonts w:ascii="Malgun Gothic" w:eastAsia="Malgun Gothic" w:hAnsi="Malgun Gothic" w:cs="Times New Roman"/>
              </w:rPr>
            </w:pPr>
            <m:oMathPara>
              <m:oMathParaPr>
                <m:jc m:val="left"/>
              </m:oMathParaPr>
              <m:oMath>
                <m:r>
                  <w:rPr>
                    <w:rFonts w:ascii="Cambria Math" w:hAnsi="Cambria Math" w:cs="Times New Roman"/>
                  </w:rPr>
                  <m:t>M</m:t>
                </m:r>
                <m:d>
                  <m:dPr>
                    <m:ctrlPr>
                      <w:rPr>
                        <w:rFonts w:ascii="Cambria Math" w:hAnsi="Cambria Math" w:cs="Times New Roman"/>
                      </w:rPr>
                    </m:ctrlPr>
                  </m:dPr>
                  <m:e>
                    <m:r>
                      <w:rPr>
                        <w:rFonts w:ascii="Cambria Math" w:hAnsi="Cambria Math" w:cs="Times New Roman"/>
                      </w:rPr>
                      <m:t>μH</m:t>
                    </m:r>
                  </m:e>
                </m:d>
              </m:oMath>
            </m:oMathPara>
          </w:p>
        </w:tc>
        <w:tc>
          <w:tcPr>
            <w:tcW w:w="851" w:type="dxa"/>
            <w:tcBorders>
              <w:top w:val="nil"/>
              <w:left w:val="nil"/>
              <w:bottom w:val="nil"/>
              <w:right w:val="nil"/>
            </w:tcBorders>
            <w:vAlign w:val="center"/>
          </w:tcPr>
          <w:p w14:paraId="18EE8B08" w14:textId="26E49600" w:rsidR="00571EAE"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4</w:t>
            </w:r>
          </w:p>
        </w:tc>
        <w:tc>
          <w:tcPr>
            <w:tcW w:w="850" w:type="dxa"/>
            <w:tcBorders>
              <w:top w:val="nil"/>
              <w:left w:val="nil"/>
              <w:bottom w:val="nil"/>
              <w:right w:val="nil"/>
            </w:tcBorders>
          </w:tcPr>
          <w:p w14:paraId="12587E43" w14:textId="2A5B5511"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4</w:t>
            </w:r>
          </w:p>
        </w:tc>
        <w:tc>
          <w:tcPr>
            <w:tcW w:w="850" w:type="dxa"/>
            <w:tcBorders>
              <w:top w:val="nil"/>
              <w:left w:val="nil"/>
              <w:bottom w:val="nil"/>
              <w:right w:val="nil"/>
            </w:tcBorders>
          </w:tcPr>
          <w:p w14:paraId="67F08756" w14:textId="0CDB4991"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c>
          <w:tcPr>
            <w:tcW w:w="850" w:type="dxa"/>
            <w:tcBorders>
              <w:top w:val="nil"/>
              <w:left w:val="nil"/>
              <w:bottom w:val="nil"/>
              <w:right w:val="nil"/>
            </w:tcBorders>
            <w:vAlign w:val="center"/>
          </w:tcPr>
          <w:p w14:paraId="1184D486" w14:textId="04C5BCE4"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w:t>
            </w:r>
          </w:p>
        </w:tc>
      </w:tr>
      <w:tr w:rsidR="00571EAE" w:rsidRPr="00DA0C39" w14:paraId="4FAFA00E" w14:textId="77777777" w:rsidTr="00571EAE">
        <w:trPr>
          <w:trHeight w:val="228"/>
          <w:jc w:val="center"/>
        </w:trPr>
        <w:tc>
          <w:tcPr>
            <w:tcW w:w="1134" w:type="dxa"/>
            <w:tcBorders>
              <w:top w:val="nil"/>
              <w:left w:val="nil"/>
              <w:bottom w:val="single" w:sz="12" w:space="0" w:color="auto"/>
              <w:right w:val="nil"/>
            </w:tcBorders>
            <w:vAlign w:val="center"/>
          </w:tcPr>
          <w:p w14:paraId="727F5C04" w14:textId="6B4728EB" w:rsidR="00571EAE" w:rsidRPr="00571EAE" w:rsidRDefault="001D448C" w:rsidP="00D50F59">
            <w:pPr>
              <w:wordWrap/>
              <w:spacing w:after="0" w:line="240" w:lineRule="auto"/>
              <w:rPr>
                <w:rFonts w:ascii="Malgun Gothic" w:eastAsia="Malgun Gothic" w:hAnsi="Malgun Gothic"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RX</m:t>
                    </m:r>
                  </m:sub>
                </m:sSub>
                <m:d>
                  <m:dPr>
                    <m:ctrlPr>
                      <w:rPr>
                        <w:rFonts w:ascii="Cambria Math" w:hAnsi="Cambria Math" w:cs="Times New Roman"/>
                      </w:rPr>
                    </m:ctrlPr>
                  </m:dPr>
                  <m:e>
                    <m:r>
                      <w:rPr>
                        <w:rFonts w:ascii="Cambria Math" w:hAnsi="Cambria Math" w:cs="Times New Roman"/>
                      </w:rPr>
                      <m:t>nF</m:t>
                    </m:r>
                  </m:e>
                </m:d>
              </m:oMath>
            </m:oMathPara>
          </w:p>
        </w:tc>
        <w:tc>
          <w:tcPr>
            <w:tcW w:w="851" w:type="dxa"/>
            <w:tcBorders>
              <w:top w:val="nil"/>
              <w:left w:val="nil"/>
              <w:bottom w:val="single" w:sz="12" w:space="0" w:color="auto"/>
              <w:right w:val="nil"/>
            </w:tcBorders>
            <w:vAlign w:val="center"/>
          </w:tcPr>
          <w:p w14:paraId="1AF9EE6E" w14:textId="2D61C185" w:rsidR="00571EAE" w:rsidRDefault="00571EAE" w:rsidP="009C7E22">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4.2</w:t>
            </w:r>
          </w:p>
        </w:tc>
        <w:tc>
          <w:tcPr>
            <w:tcW w:w="850" w:type="dxa"/>
            <w:tcBorders>
              <w:top w:val="nil"/>
              <w:left w:val="nil"/>
              <w:bottom w:val="single" w:sz="12" w:space="0" w:color="auto"/>
              <w:right w:val="nil"/>
            </w:tcBorders>
          </w:tcPr>
          <w:p w14:paraId="013CB7E0" w14:textId="65E6F6F7"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1.05</w:t>
            </w:r>
          </w:p>
        </w:tc>
        <w:tc>
          <w:tcPr>
            <w:tcW w:w="850" w:type="dxa"/>
            <w:tcBorders>
              <w:top w:val="nil"/>
              <w:left w:val="nil"/>
              <w:bottom w:val="single" w:sz="12" w:space="0" w:color="auto"/>
              <w:right w:val="nil"/>
            </w:tcBorders>
          </w:tcPr>
          <w:p w14:paraId="1166AB8C" w14:textId="16DA51FC"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1.1</w:t>
            </w:r>
          </w:p>
        </w:tc>
        <w:tc>
          <w:tcPr>
            <w:tcW w:w="850" w:type="dxa"/>
            <w:tcBorders>
              <w:top w:val="nil"/>
              <w:left w:val="nil"/>
              <w:bottom w:val="single" w:sz="12" w:space="0" w:color="auto"/>
              <w:right w:val="nil"/>
            </w:tcBorders>
            <w:vAlign w:val="center"/>
          </w:tcPr>
          <w:p w14:paraId="2ACFE2EB" w14:textId="6E7793C9" w:rsidR="00571EAE" w:rsidRDefault="00571EAE" w:rsidP="004A06C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4.4</w:t>
            </w:r>
          </w:p>
        </w:tc>
      </w:tr>
    </w:tbl>
    <w:p w14:paraId="69DFF6D3" w14:textId="6B730ABB" w:rsidR="00A37D76" w:rsidRDefault="00A37D76" w:rsidP="00A37D76">
      <w:pPr>
        <w:wordWrap/>
        <w:spacing w:after="0" w:line="276" w:lineRule="auto"/>
        <w:rPr>
          <w:rFonts w:ascii="Times New Roman" w:hAnsi="Times New Roman" w:cs="Times New Roman"/>
          <w:szCs w:val="20"/>
        </w:rPr>
      </w:pPr>
    </w:p>
    <w:p w14:paraId="73A65E6B" w14:textId="26965D09" w:rsidR="00A37D76" w:rsidRPr="00A37D76" w:rsidRDefault="00A37D76" w:rsidP="00292F0A">
      <w:pPr>
        <w:wordWrap/>
        <w:spacing w:after="0" w:line="276" w:lineRule="auto"/>
        <w:ind w:firstLine="142"/>
        <w:rPr>
          <w:rFonts w:ascii="Times New Roman" w:hAnsi="Times New Roman" w:cs="Times New Roman"/>
          <w:szCs w:val="20"/>
        </w:rPr>
      </w:pPr>
      <w:r w:rsidRPr="00A37D76">
        <w:rPr>
          <w:rFonts w:ascii="Times New Roman" w:hAnsi="Times New Roman" w:cs="Times New Roman"/>
          <w:szCs w:val="20"/>
        </w:rPr>
        <w:t>Simulation results as a function of frequency and mutual difference are given in Fig</w:t>
      </w:r>
      <w:r w:rsidR="00EF6F53">
        <w:rPr>
          <w:rFonts w:ascii="Times New Roman" w:hAnsi="Times New Roman" w:cs="Times New Roman"/>
          <w:szCs w:val="20"/>
        </w:rPr>
        <w:t xml:space="preserve">. 10. </w:t>
      </w:r>
      <w:r w:rsidRPr="00A37D76">
        <w:rPr>
          <w:rFonts w:ascii="Times New Roman" w:hAnsi="Times New Roman" w:cs="Times New Roman"/>
          <w:szCs w:val="20"/>
        </w:rPr>
        <w:t>Both simulation results and mathematical models have good arrangement.</w:t>
      </w:r>
      <w:r w:rsidR="00EF6F53">
        <w:rPr>
          <w:rFonts w:ascii="Times New Roman" w:hAnsi="Times New Roman" w:cs="Times New Roman"/>
          <w:szCs w:val="20"/>
        </w:rPr>
        <w:t xml:space="preserve"> </w:t>
      </w:r>
      <w:r w:rsidRPr="00A37D76">
        <w:rPr>
          <w:rFonts w:ascii="Times New Roman" w:hAnsi="Times New Roman" w:cs="Times New Roman"/>
          <w:szCs w:val="20"/>
        </w:rPr>
        <w:t>However, some deviations for some specific regions are observed. The regions are confined in white lines as shown in Fig.</w:t>
      </w:r>
      <w:r w:rsidR="00EF6F53">
        <w:rPr>
          <w:rFonts w:ascii="Times New Roman" w:hAnsi="Times New Roman" w:cs="Times New Roman"/>
          <w:szCs w:val="20"/>
        </w:rPr>
        <w:t xml:space="preserve"> 10</w:t>
      </w:r>
      <w:r w:rsidRPr="00A37D76">
        <w:rPr>
          <w:rFonts w:ascii="Times New Roman" w:hAnsi="Times New Roman" w:cs="Times New Roman"/>
          <w:szCs w:val="20"/>
        </w:rPr>
        <w:t xml:space="preserve">. </w:t>
      </w:r>
    </w:p>
    <w:p w14:paraId="11A97A60" w14:textId="098D787B" w:rsidR="00A37D76" w:rsidRDefault="00A37D76" w:rsidP="00A37D76">
      <w:pPr>
        <w:wordWrap/>
        <w:spacing w:after="0" w:line="276" w:lineRule="auto"/>
        <w:rPr>
          <w:rFonts w:ascii="Times New Roman" w:hAnsi="Times New Roman" w:cs="Times New Roman"/>
          <w:szCs w:val="20"/>
        </w:rPr>
      </w:pPr>
      <w:r w:rsidRPr="00A37D76">
        <w:rPr>
          <w:rFonts w:ascii="Times New Roman" w:hAnsi="Times New Roman" w:cs="Times New Roman"/>
          <w:szCs w:val="20"/>
        </w:rPr>
        <w:t xml:space="preserve">Also, the amount of deviation is given in terms of the error function </w:t>
      </w:r>
      <w:r w:rsidR="00EF6F53">
        <w:rPr>
          <w:rFonts w:ascii="Times New Roman" w:hAnsi="Times New Roman" w:cs="Times New Roman"/>
          <w:szCs w:val="20"/>
        </w:rPr>
        <w:t>which is given by:</w:t>
      </w:r>
    </w:p>
    <w:p w14:paraId="04E0A0A7" w14:textId="302B1E62" w:rsidR="00A37D76" w:rsidRPr="00EF6F53" w:rsidRDefault="00A37D76" w:rsidP="00A37D76">
      <w:pPr>
        <w:pStyle w:val="BodyText"/>
        <w:rPr>
          <w:sz w:val="20"/>
          <w:szCs w:val="20"/>
        </w:rPr>
      </w:pPr>
      <m:oMathPara>
        <m:oMathParaPr>
          <m:jc m:val="left"/>
        </m:oMathParaPr>
        <m:oMath>
          <m:r>
            <w:rPr>
              <w:rFonts w:ascii="Cambria Math" w:hAnsi="Cambria Math"/>
              <w:sz w:val="20"/>
              <w:szCs w:val="20"/>
            </w:rPr>
            <m:t>ϵ</m:t>
          </m:r>
          <m:r>
            <m:rPr>
              <m:sty m:val="p"/>
            </m:rP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d</m:t>
                      </m:r>
                      <m:r>
                        <m:rPr>
                          <m:sty m:val="p"/>
                        </m:rPr>
                        <w:rPr>
                          <w:rFonts w:ascii="Cambria Math" w:hAnsi="Cambria Math"/>
                          <w:sz w:val="20"/>
                          <w:szCs w:val="20"/>
                        </w:rPr>
                        <m:t>-</m:t>
                      </m:r>
                      <m:r>
                        <w:rPr>
                          <w:rFonts w:ascii="Cambria Math" w:hAnsi="Cambria Math"/>
                          <w:sz w:val="20"/>
                          <w:szCs w:val="20"/>
                        </w:rPr>
                        <m:t>sim</m:t>
                      </m:r>
                      <m:r>
                        <m:rPr>
                          <m:sty m:val="p"/>
                        </m:rPr>
                        <w:rPr>
                          <w:rFonts w:ascii="Cambria Math" w:hAnsi="Cambria Math"/>
                          <w:sz w:val="20"/>
                          <w:szCs w:val="20"/>
                        </w:rPr>
                        <m:t>/</m:t>
                      </m:r>
                      <m:r>
                        <w:rPr>
                          <w:rFonts w:ascii="Cambria Math" w:hAnsi="Cambria Math"/>
                          <w:sz w:val="20"/>
                          <w:szCs w:val="20"/>
                        </w:rPr>
                        <m:t>exp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d</m:t>
                      </m:r>
                      <m:r>
                        <m:rPr>
                          <m:sty m:val="p"/>
                        </m:rPr>
                        <w:rPr>
                          <w:rFonts w:ascii="Cambria Math" w:hAnsi="Cambria Math"/>
                          <w:sz w:val="20"/>
                          <w:szCs w:val="20"/>
                        </w:rPr>
                        <m:t>-</m:t>
                      </m:r>
                      <m:r>
                        <w:rPr>
                          <w:rFonts w:ascii="Cambria Math" w:hAnsi="Cambria Math"/>
                          <w:sz w:val="20"/>
                          <w:szCs w:val="20"/>
                        </w:rPr>
                        <m:t>mat</m:t>
                      </m:r>
                    </m:sub>
                  </m:sSub>
                </m:num>
                <m:den>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d</m:t>
                      </m:r>
                      <m:r>
                        <m:rPr>
                          <m:sty m:val="p"/>
                        </m:rPr>
                        <w:rPr>
                          <w:rFonts w:ascii="Cambria Math" w:hAnsi="Cambria Math"/>
                          <w:sz w:val="20"/>
                          <w:szCs w:val="20"/>
                        </w:rPr>
                        <m:t>-</m:t>
                      </m:r>
                      <m:r>
                        <w:rPr>
                          <w:rFonts w:ascii="Cambria Math" w:hAnsi="Cambria Math"/>
                          <w:sz w:val="20"/>
                          <w:szCs w:val="20"/>
                        </w:rPr>
                        <m:t>sim</m:t>
                      </m:r>
                      <m:r>
                        <m:rPr>
                          <m:sty m:val="p"/>
                        </m:rPr>
                        <w:rPr>
                          <w:rFonts w:ascii="Cambria Math" w:hAnsi="Cambria Math"/>
                          <w:sz w:val="20"/>
                          <w:szCs w:val="20"/>
                        </w:rPr>
                        <m:t>/</m:t>
                      </m:r>
                      <m:r>
                        <w:rPr>
                          <w:rFonts w:ascii="Cambria Math" w:hAnsi="Cambria Math"/>
                          <w:sz w:val="20"/>
                          <w:szCs w:val="20"/>
                        </w:rPr>
                        <m:t>exp</m:t>
                      </m:r>
                    </m:sub>
                  </m:sSub>
                </m:den>
              </m:f>
            </m:e>
          </m:d>
          <m:r>
            <w:rPr>
              <w:rFonts w:ascii="Cambria Math" w:hAnsi="Cambria Math"/>
              <w:sz w:val="20"/>
              <w:szCs w:val="20"/>
            </w:rPr>
            <m:t xml:space="preserve">                                          (29)</m:t>
          </m:r>
        </m:oMath>
      </m:oMathPara>
    </w:p>
    <w:p w14:paraId="377A5D30" w14:textId="77777777" w:rsidR="00AF0A9A" w:rsidRDefault="00AF0A9A" w:rsidP="00AF0A9A">
      <w:pPr>
        <w:wordWrap/>
        <w:spacing w:after="0" w:line="276" w:lineRule="auto"/>
        <w:ind w:firstLine="142"/>
        <w:rPr>
          <w:rFonts w:ascii="Times New Roman" w:hAnsi="Times New Roman" w:cs="Times New Roman"/>
          <w:szCs w:val="20"/>
        </w:rPr>
      </w:pPr>
      <w:r w:rsidRPr="00A37D76">
        <w:rPr>
          <w:rFonts w:ascii="Times New Roman" w:hAnsi="Times New Roman" w:cs="Times New Roman"/>
          <w:szCs w:val="20"/>
        </w:rPr>
        <w:t>The mathematical models are established assuming that CCM operation is maintained, and FHA is valid, which means parallel-connected receiver currents have a sinusoidal current shape as well as series-connected receiver voltages are perfect sinusoidal.</w:t>
      </w:r>
      <w:r>
        <w:rPr>
          <w:rFonts w:ascii="Times New Roman" w:hAnsi="Times New Roman" w:cs="Times New Roman"/>
          <w:szCs w:val="20"/>
        </w:rPr>
        <w:t xml:space="preserve"> </w:t>
      </w:r>
      <w:r w:rsidRPr="00A37D76">
        <w:rPr>
          <w:rFonts w:ascii="Times New Roman" w:hAnsi="Times New Roman" w:cs="Times New Roman"/>
          <w:szCs w:val="20"/>
        </w:rPr>
        <w:t xml:space="preserve">However, the system operates in DCM for some range of operating frequency and mutual difference due to the non-linearity of rectifier diodes. Hence, FHA is not valid and, the mathematical model deviates from the simulation results </w:t>
      </w:r>
    </w:p>
    <w:p w14:paraId="5A838AFC" w14:textId="0A3F605E" w:rsidR="00AF0A9A" w:rsidRDefault="00AF0A9A" w:rsidP="00AF0A9A">
      <w:pPr>
        <w:wordWrap/>
        <w:spacing w:after="0" w:line="276" w:lineRule="auto"/>
        <w:rPr>
          <w:rFonts w:ascii="Times New Roman" w:hAnsi="Times New Roman" w:cs="Times New Roman"/>
          <w:szCs w:val="20"/>
        </w:rPr>
      </w:pPr>
      <w:r w:rsidRPr="00A37D76">
        <w:rPr>
          <w:rFonts w:ascii="Times New Roman" w:hAnsi="Times New Roman" w:cs="Times New Roman"/>
          <w:szCs w:val="20"/>
        </w:rPr>
        <w:t>due to DCM operations.</w:t>
      </w:r>
    </w:p>
    <w:p w14:paraId="0B2067C7" w14:textId="76DDFF0D" w:rsidR="00A37D76" w:rsidRDefault="005F2500" w:rsidP="00A37D76">
      <w:pPr>
        <w:wordWrap/>
        <w:spacing w:after="0" w:line="276" w:lineRule="auto"/>
        <w:rPr>
          <w:rFonts w:ascii="Times New Roman" w:hAnsi="Times New Roman" w:cs="Times New Roman"/>
          <w:szCs w:val="20"/>
        </w:rPr>
      </w:pPr>
      <w:r>
        <w:rPr>
          <w:noProof/>
        </w:rPr>
        <w:drawing>
          <wp:inline distT="0" distB="0" distL="0" distR="0" wp14:anchorId="7C42B541" wp14:editId="21BB5F47">
            <wp:extent cx="299656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565" cy="1455420"/>
                    </a:xfrm>
                    <a:prstGeom prst="rect">
                      <a:avLst/>
                    </a:prstGeom>
                  </pic:spPr>
                </pic:pic>
              </a:graphicData>
            </a:graphic>
          </wp:inline>
        </w:drawing>
      </w:r>
    </w:p>
    <w:p w14:paraId="1EA7FE7A" w14:textId="77777777" w:rsidR="00292F0A" w:rsidRPr="00A13083" w:rsidRDefault="00292F0A" w:rsidP="00292F0A">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(a)</w:t>
      </w:r>
    </w:p>
    <w:p w14:paraId="2734D072" w14:textId="08608214" w:rsidR="00A37D76" w:rsidRDefault="005F2500" w:rsidP="00A37D76">
      <w:pPr>
        <w:wordWrap/>
        <w:spacing w:after="0" w:line="276" w:lineRule="auto"/>
        <w:rPr>
          <w:rFonts w:ascii="Times New Roman" w:hAnsi="Times New Roman" w:cs="Times New Roman"/>
          <w:szCs w:val="20"/>
        </w:rPr>
      </w:pPr>
      <w:r>
        <w:rPr>
          <w:noProof/>
        </w:rPr>
        <w:drawing>
          <wp:inline distT="0" distB="0" distL="0" distR="0" wp14:anchorId="38195623" wp14:editId="4F1527AC">
            <wp:extent cx="2996565" cy="145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6565" cy="1454150"/>
                    </a:xfrm>
                    <a:prstGeom prst="rect">
                      <a:avLst/>
                    </a:prstGeom>
                  </pic:spPr>
                </pic:pic>
              </a:graphicData>
            </a:graphic>
          </wp:inline>
        </w:drawing>
      </w:r>
    </w:p>
    <w:p w14:paraId="15C129EE" w14:textId="63A87085" w:rsidR="00292F0A" w:rsidRPr="00A13083" w:rsidRDefault="00292F0A" w:rsidP="00292F0A">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b</w:t>
      </w:r>
      <w:r w:rsidRPr="00A13083">
        <w:rPr>
          <w:rFonts w:ascii="Times New Roman" w:hAnsi="Times New Roman" w:cs="Times New Roman"/>
          <w:b/>
          <w:bCs/>
          <w:szCs w:val="20"/>
        </w:rPr>
        <w:t>)</w:t>
      </w:r>
    </w:p>
    <w:p w14:paraId="344D3AED" w14:textId="4FF17A2E" w:rsidR="00A37D76" w:rsidRDefault="005F2500" w:rsidP="00A37D76">
      <w:pPr>
        <w:wordWrap/>
        <w:spacing w:after="0" w:line="276" w:lineRule="auto"/>
        <w:rPr>
          <w:rFonts w:ascii="Times New Roman" w:hAnsi="Times New Roman" w:cs="Times New Roman"/>
          <w:szCs w:val="20"/>
        </w:rPr>
      </w:pPr>
      <w:r>
        <w:rPr>
          <w:noProof/>
        </w:rPr>
        <w:drawing>
          <wp:inline distT="0" distB="0" distL="0" distR="0" wp14:anchorId="0D1D831C" wp14:editId="18367324">
            <wp:extent cx="2996565" cy="145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6565" cy="1455420"/>
                    </a:xfrm>
                    <a:prstGeom prst="rect">
                      <a:avLst/>
                    </a:prstGeom>
                  </pic:spPr>
                </pic:pic>
              </a:graphicData>
            </a:graphic>
          </wp:inline>
        </w:drawing>
      </w:r>
    </w:p>
    <w:p w14:paraId="6F669753" w14:textId="6246F236" w:rsidR="00292F0A" w:rsidRPr="00A13083" w:rsidRDefault="00292F0A" w:rsidP="00292F0A">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c</w:t>
      </w:r>
      <w:r w:rsidRPr="00A13083">
        <w:rPr>
          <w:rFonts w:ascii="Times New Roman" w:hAnsi="Times New Roman" w:cs="Times New Roman"/>
          <w:b/>
          <w:bCs/>
          <w:szCs w:val="20"/>
        </w:rPr>
        <w:t>)</w:t>
      </w:r>
    </w:p>
    <w:p w14:paraId="3E11F9DA" w14:textId="56C6EDD0" w:rsidR="00A37D76" w:rsidRDefault="005F2500" w:rsidP="00A37D76">
      <w:pPr>
        <w:wordWrap/>
        <w:spacing w:after="0" w:line="276" w:lineRule="auto"/>
        <w:rPr>
          <w:rFonts w:ascii="Times New Roman" w:hAnsi="Times New Roman" w:cs="Times New Roman"/>
          <w:szCs w:val="20"/>
        </w:rPr>
      </w:pPr>
      <w:r>
        <w:rPr>
          <w:noProof/>
        </w:rPr>
        <w:drawing>
          <wp:inline distT="0" distB="0" distL="0" distR="0" wp14:anchorId="52555FF6" wp14:editId="39F7F80E">
            <wp:extent cx="2996565"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6565" cy="1483995"/>
                    </a:xfrm>
                    <a:prstGeom prst="rect">
                      <a:avLst/>
                    </a:prstGeom>
                  </pic:spPr>
                </pic:pic>
              </a:graphicData>
            </a:graphic>
          </wp:inline>
        </w:drawing>
      </w:r>
    </w:p>
    <w:p w14:paraId="56AA93F3" w14:textId="42326C97" w:rsidR="00292F0A" w:rsidRPr="00A13083" w:rsidRDefault="00292F0A" w:rsidP="00292F0A">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d</w:t>
      </w:r>
      <w:r w:rsidRPr="00A13083">
        <w:rPr>
          <w:rFonts w:ascii="Times New Roman" w:hAnsi="Times New Roman" w:cs="Times New Roman"/>
          <w:b/>
          <w:bCs/>
          <w:szCs w:val="20"/>
        </w:rPr>
        <w:t>)</w:t>
      </w:r>
    </w:p>
    <w:p w14:paraId="3249618A" w14:textId="1353BD9C" w:rsidR="00292F0A" w:rsidRDefault="00292F0A" w:rsidP="00AF0A9A">
      <w:pPr>
        <w:pStyle w:val="Text"/>
        <w:ind w:firstLine="0"/>
        <w:rPr>
          <w:sz w:val="18"/>
          <w:szCs w:val="18"/>
        </w:rPr>
      </w:pPr>
      <w:r w:rsidRPr="00292F0A">
        <w:rPr>
          <w:rFonts w:ascii="Arial" w:hAnsi="Arial" w:cs="Arial"/>
          <w:b/>
          <w:bCs/>
          <w:sz w:val="18"/>
          <w:szCs w:val="18"/>
        </w:rPr>
        <w:t>Fig. 10</w:t>
      </w:r>
      <w:r w:rsidRPr="00292F0A">
        <w:rPr>
          <w:sz w:val="18"/>
          <w:szCs w:val="18"/>
        </w:rPr>
        <w:t xml:space="preserve"> The power distribution of one module for different frequency and mutual difference: The percentages on the figures show the errors between mathematical model and simulation results. Values are independent of the power distribution percentage and calculated according to (29)</w:t>
      </w:r>
      <w:r>
        <w:rPr>
          <w:sz w:val="18"/>
          <w:szCs w:val="18"/>
        </w:rPr>
        <w:t xml:space="preserve">: </w:t>
      </w:r>
      <w:r w:rsidRPr="00AF0A9A">
        <w:rPr>
          <w:b/>
          <w:bCs/>
          <w:sz w:val="18"/>
          <w:szCs w:val="18"/>
        </w:rPr>
        <w:t>a</w:t>
      </w:r>
      <w:r>
        <w:rPr>
          <w:sz w:val="18"/>
          <w:szCs w:val="18"/>
        </w:rPr>
        <w:t xml:space="preserve"> RS-SM; </w:t>
      </w:r>
      <w:r w:rsidRPr="00AF0A9A">
        <w:rPr>
          <w:b/>
          <w:bCs/>
          <w:sz w:val="18"/>
          <w:szCs w:val="18"/>
        </w:rPr>
        <w:t>b</w:t>
      </w:r>
      <w:r>
        <w:rPr>
          <w:sz w:val="18"/>
          <w:szCs w:val="18"/>
        </w:rPr>
        <w:t xml:space="preserve"> RS-PM; </w:t>
      </w:r>
      <w:r w:rsidRPr="00AF0A9A">
        <w:rPr>
          <w:b/>
          <w:bCs/>
          <w:sz w:val="18"/>
          <w:szCs w:val="18"/>
        </w:rPr>
        <w:t>c</w:t>
      </w:r>
      <w:r>
        <w:rPr>
          <w:sz w:val="18"/>
          <w:szCs w:val="18"/>
        </w:rPr>
        <w:t xml:space="preserve"> RP</w:t>
      </w:r>
      <w:r w:rsidR="00AF0A9A">
        <w:rPr>
          <w:sz w:val="18"/>
          <w:szCs w:val="18"/>
        </w:rPr>
        <w:t xml:space="preserve">-PM; </w:t>
      </w:r>
      <w:r w:rsidR="00AF0A9A" w:rsidRPr="00AF0A9A">
        <w:rPr>
          <w:b/>
          <w:bCs/>
          <w:sz w:val="18"/>
          <w:szCs w:val="18"/>
        </w:rPr>
        <w:t>d</w:t>
      </w:r>
      <w:r w:rsidR="00AF0A9A">
        <w:rPr>
          <w:sz w:val="18"/>
          <w:szCs w:val="18"/>
        </w:rPr>
        <w:t xml:space="preserve"> RP-SM</w:t>
      </w:r>
    </w:p>
    <w:p w14:paraId="0E9DC29F" w14:textId="77777777" w:rsidR="00571EAE" w:rsidRPr="00AF0A9A" w:rsidRDefault="00571EAE" w:rsidP="00AF0A9A">
      <w:pPr>
        <w:pStyle w:val="Text"/>
        <w:ind w:firstLine="0"/>
        <w:rPr>
          <w:sz w:val="18"/>
          <w:szCs w:val="18"/>
        </w:rPr>
      </w:pPr>
    </w:p>
    <w:p w14:paraId="6CE2BFFC" w14:textId="55400309" w:rsidR="005F2500" w:rsidRPr="00571EAE" w:rsidRDefault="00AF0A9A" w:rsidP="005F2500">
      <w:pPr>
        <w:wordWrap/>
        <w:spacing w:after="0" w:line="276" w:lineRule="auto"/>
        <w:rPr>
          <w:rFonts w:ascii="Arial" w:hAnsi="Arial" w:cs="Arial"/>
          <w:b/>
          <w:bCs/>
          <w:szCs w:val="20"/>
        </w:rPr>
      </w:pPr>
      <w:r>
        <w:rPr>
          <w:rFonts w:ascii="Arial" w:hAnsi="Arial" w:cs="Arial"/>
          <w:b/>
          <w:bCs/>
          <w:szCs w:val="20"/>
        </w:rPr>
        <w:t>5</w:t>
      </w:r>
      <w:r w:rsidR="005F2500">
        <w:rPr>
          <w:rFonts w:ascii="Arial" w:hAnsi="Arial" w:cs="Arial"/>
          <w:b/>
          <w:bCs/>
          <w:szCs w:val="20"/>
        </w:rPr>
        <w:t xml:space="preserve">. </w:t>
      </w:r>
      <w:r w:rsidR="005F2500" w:rsidRPr="00EF48D7">
        <w:rPr>
          <w:rFonts w:ascii="Arial" w:hAnsi="Arial" w:cs="Arial"/>
          <w:b/>
          <w:bCs/>
          <w:szCs w:val="20"/>
        </w:rPr>
        <w:t xml:space="preserve">  </w:t>
      </w:r>
      <w:r>
        <w:rPr>
          <w:rFonts w:ascii="Arial" w:hAnsi="Arial" w:cs="Arial"/>
          <w:b/>
          <w:bCs/>
          <w:szCs w:val="20"/>
        </w:rPr>
        <w:t>Experimental</w:t>
      </w:r>
      <w:r w:rsidR="005F2500">
        <w:rPr>
          <w:rFonts w:ascii="Arial" w:hAnsi="Arial" w:cs="Arial"/>
          <w:b/>
          <w:bCs/>
          <w:szCs w:val="20"/>
        </w:rPr>
        <w:t xml:space="preserve"> Results</w:t>
      </w:r>
    </w:p>
    <w:p w14:paraId="5E3E18AC" w14:textId="2B250567" w:rsidR="005F2500" w:rsidRDefault="005F2500" w:rsidP="004D6C41">
      <w:pPr>
        <w:wordWrap/>
        <w:spacing w:after="0" w:line="276" w:lineRule="auto"/>
        <w:ind w:firstLine="142"/>
        <w:rPr>
          <w:rFonts w:ascii="Times New Roman" w:hAnsi="Times New Roman" w:cs="Times New Roman"/>
          <w:szCs w:val="20"/>
        </w:rPr>
      </w:pPr>
      <w:r w:rsidRPr="005F2500">
        <w:rPr>
          <w:rFonts w:ascii="Times New Roman" w:hAnsi="Times New Roman" w:cs="Times New Roman"/>
          <w:szCs w:val="20"/>
        </w:rPr>
        <w:t>Although a high agreement was observed with the analytical model and simulation results, an experimental verification is still necessary. From Fig</w:t>
      </w:r>
      <w:r w:rsidR="00E3444B">
        <w:rPr>
          <w:rFonts w:ascii="Times New Roman" w:hAnsi="Times New Roman" w:cs="Times New Roman"/>
          <w:szCs w:val="20"/>
        </w:rPr>
        <w:t>. 10.</w:t>
      </w:r>
      <w:r w:rsidRPr="005F2500">
        <w:rPr>
          <w:rFonts w:ascii="Times New Roman" w:hAnsi="Times New Roman" w:cs="Times New Roman"/>
          <w:szCs w:val="20"/>
        </w:rPr>
        <w:t xml:space="preserve"> the power distribution characteristics of RS-PM and RP-SM is similar. The same is also true for RS-SM and RP-PM. Therefore, the experimental verification is only performed for RS-SM/PM. The experimental setup is presented in Fig.</w:t>
      </w:r>
      <w:r w:rsidR="00E3444B">
        <w:rPr>
          <w:rFonts w:ascii="Times New Roman" w:hAnsi="Times New Roman" w:cs="Times New Roman"/>
          <w:szCs w:val="20"/>
        </w:rPr>
        <w:t xml:space="preserve"> 11</w:t>
      </w:r>
      <w:r w:rsidRPr="005F2500">
        <w:rPr>
          <w:rFonts w:ascii="Times New Roman" w:hAnsi="Times New Roman" w:cs="Times New Roman"/>
          <w:szCs w:val="20"/>
        </w:rPr>
        <w:t xml:space="preserve">. To be able to adjust the mutual inductance difference, the Tx side coil has two series-connected coils. Each Tx coil is coupled with a single Rx coil, and the distances between the coupled inductors are adjusted such that no cross-coupling is present. The Tx side </w:t>
      </w:r>
      <w:proofErr w:type="spellStart"/>
      <w:r w:rsidRPr="005F2500">
        <w:rPr>
          <w:rFonts w:ascii="Times New Roman" w:hAnsi="Times New Roman" w:cs="Times New Roman"/>
          <w:szCs w:val="20"/>
        </w:rPr>
        <w:t>GaN</w:t>
      </w:r>
      <w:proofErr w:type="spellEnd"/>
      <w:r w:rsidRPr="005F2500">
        <w:rPr>
          <w:rFonts w:ascii="Times New Roman" w:hAnsi="Times New Roman" w:cs="Times New Roman"/>
          <w:szCs w:val="20"/>
        </w:rPr>
        <w:t xml:space="preserve">-based full-bridge converter and Rx side full bridge diode rectifiers are presented in </w:t>
      </w:r>
      <w:r w:rsidR="00E3444B">
        <w:rPr>
          <w:rFonts w:ascii="Times New Roman" w:hAnsi="Times New Roman" w:cs="Times New Roman"/>
          <w:szCs w:val="20"/>
        </w:rPr>
        <w:t>[1</w:t>
      </w:r>
      <w:r w:rsidR="00742155">
        <w:rPr>
          <w:rFonts w:ascii="Times New Roman" w:hAnsi="Times New Roman" w:cs="Times New Roman"/>
          <w:szCs w:val="20"/>
        </w:rPr>
        <w:t>7</w:t>
      </w:r>
      <w:r w:rsidR="00E3444B">
        <w:rPr>
          <w:rFonts w:ascii="Times New Roman" w:hAnsi="Times New Roman" w:cs="Times New Roman"/>
          <w:szCs w:val="20"/>
        </w:rPr>
        <w:t>]</w:t>
      </w:r>
      <w:r w:rsidRPr="005F2500">
        <w:rPr>
          <w:rFonts w:ascii="Times New Roman" w:hAnsi="Times New Roman" w:cs="Times New Roman"/>
          <w:szCs w:val="20"/>
        </w:rPr>
        <w:t xml:space="preserve"> and </w:t>
      </w:r>
      <w:r w:rsidR="00E3444B">
        <w:rPr>
          <w:rFonts w:ascii="Times New Roman" w:hAnsi="Times New Roman" w:cs="Times New Roman"/>
          <w:szCs w:val="20"/>
        </w:rPr>
        <w:t>[1</w:t>
      </w:r>
      <w:r w:rsidR="00742155">
        <w:rPr>
          <w:rFonts w:ascii="Times New Roman" w:hAnsi="Times New Roman" w:cs="Times New Roman"/>
          <w:szCs w:val="20"/>
        </w:rPr>
        <w:t>8</w:t>
      </w:r>
      <w:r w:rsidR="00E3444B">
        <w:rPr>
          <w:rFonts w:ascii="Times New Roman" w:hAnsi="Times New Roman" w:cs="Times New Roman"/>
          <w:szCs w:val="20"/>
        </w:rPr>
        <w:t>]</w:t>
      </w:r>
      <w:r w:rsidRPr="005F2500">
        <w:rPr>
          <w:rFonts w:ascii="Times New Roman" w:hAnsi="Times New Roman" w:cs="Times New Roman"/>
          <w:szCs w:val="20"/>
        </w:rPr>
        <w:t xml:space="preserve"> respectively. The details of the experimental setup are given in Table</w:t>
      </w:r>
      <w:r w:rsidR="00E3444B">
        <w:rPr>
          <w:rFonts w:ascii="Times New Roman" w:hAnsi="Times New Roman" w:cs="Times New Roman"/>
          <w:szCs w:val="20"/>
        </w:rPr>
        <w:t xml:space="preserve"> 2.</w:t>
      </w:r>
    </w:p>
    <w:p w14:paraId="73710D47" w14:textId="63FB07E7" w:rsidR="005F2500" w:rsidRDefault="005F2500" w:rsidP="00A37D76">
      <w:pPr>
        <w:wordWrap/>
        <w:spacing w:after="0" w:line="276" w:lineRule="auto"/>
        <w:rPr>
          <w:rFonts w:ascii="Times New Roman" w:hAnsi="Times New Roman" w:cs="Times New Roman"/>
          <w:szCs w:val="20"/>
        </w:rPr>
      </w:pPr>
      <w:r>
        <w:rPr>
          <w:noProof/>
        </w:rPr>
        <w:lastRenderedPageBreak/>
        <w:drawing>
          <wp:inline distT="0" distB="0" distL="0" distR="0" wp14:anchorId="306B1890" wp14:editId="27E26D76">
            <wp:extent cx="2996565" cy="236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565" cy="2368550"/>
                    </a:xfrm>
                    <a:prstGeom prst="rect">
                      <a:avLst/>
                    </a:prstGeom>
                  </pic:spPr>
                </pic:pic>
              </a:graphicData>
            </a:graphic>
          </wp:inline>
        </w:drawing>
      </w:r>
    </w:p>
    <w:p w14:paraId="12590842" w14:textId="7C9E8D29" w:rsidR="00A37D76" w:rsidRDefault="00A37D76" w:rsidP="00A37D76">
      <w:pPr>
        <w:wordWrap/>
        <w:spacing w:after="0" w:line="276" w:lineRule="auto"/>
        <w:rPr>
          <w:rFonts w:ascii="Times New Roman" w:hAnsi="Times New Roman" w:cs="Times New Roman"/>
          <w:szCs w:val="20"/>
        </w:rPr>
      </w:pPr>
    </w:p>
    <w:p w14:paraId="699A5F25" w14:textId="16B351A2" w:rsidR="00A37D76" w:rsidRPr="00E3444B" w:rsidRDefault="00E3444B" w:rsidP="00A37D76">
      <w:pPr>
        <w:wordWrap/>
        <w:spacing w:after="0" w:line="276" w:lineRule="auto"/>
        <w:rPr>
          <w:rFonts w:ascii="Times New Roman" w:hAnsi="Times New Roman" w:cs="Times New Roman"/>
          <w:szCs w:val="20"/>
        </w:rPr>
      </w:pPr>
      <w:r w:rsidRPr="00292F0A">
        <w:rPr>
          <w:rFonts w:ascii="Arial" w:hAnsi="Arial" w:cs="Arial"/>
          <w:b/>
          <w:bCs/>
          <w:sz w:val="18"/>
          <w:szCs w:val="18"/>
        </w:rPr>
        <w:t>Fig. 1</w:t>
      </w:r>
      <w:r w:rsidR="004D6C41">
        <w:rPr>
          <w:rFonts w:ascii="Arial" w:hAnsi="Arial" w:cs="Arial"/>
          <w:b/>
          <w:bCs/>
          <w:sz w:val="18"/>
          <w:szCs w:val="18"/>
        </w:rPr>
        <w:t>1</w:t>
      </w:r>
      <w:r w:rsidRPr="00292F0A">
        <w:rPr>
          <w:sz w:val="18"/>
          <w:szCs w:val="18"/>
        </w:rPr>
        <w:t xml:space="preserve"> </w:t>
      </w:r>
      <w:r w:rsidRPr="00E3444B">
        <w:rPr>
          <w:rFonts w:ascii="Times New Roman" w:hAnsi="Times New Roman" w:cs="Times New Roman"/>
          <w:sz w:val="18"/>
          <w:szCs w:val="18"/>
        </w:rPr>
        <w:t>Experimental setup for RS-SM/PM system</w:t>
      </w:r>
    </w:p>
    <w:p w14:paraId="04B3BBDC" w14:textId="77777777" w:rsidR="00E3444B" w:rsidRDefault="00E3444B" w:rsidP="005F2500">
      <w:pPr>
        <w:wordWrap/>
        <w:spacing w:after="0" w:line="276" w:lineRule="auto"/>
        <w:rPr>
          <w:rFonts w:ascii="Times New Roman" w:hAnsi="Times New Roman" w:cs="Times New Roman"/>
          <w:szCs w:val="20"/>
        </w:rPr>
      </w:pPr>
    </w:p>
    <w:p w14:paraId="71048DD7" w14:textId="6198C4B7" w:rsidR="00A37D76" w:rsidRDefault="005F2500" w:rsidP="005F2500">
      <w:pPr>
        <w:wordWrap/>
        <w:spacing w:after="0" w:line="276" w:lineRule="auto"/>
        <w:rPr>
          <w:rFonts w:ascii="Times New Roman" w:hAnsi="Times New Roman" w:cs="Times New Roman"/>
          <w:szCs w:val="20"/>
        </w:rPr>
      </w:pPr>
      <w:r w:rsidRPr="005F2500">
        <w:rPr>
          <w:rFonts w:ascii="Times New Roman" w:hAnsi="Times New Roman" w:cs="Times New Roman"/>
          <w:szCs w:val="20"/>
        </w:rPr>
        <w:t>The experimental results are obtained for</w:t>
      </w:r>
      <w:r w:rsidR="00F539C6">
        <w:rPr>
          <w:rFonts w:ascii="Times New Roman" w:hAnsi="Times New Roman" w:cs="Times New Roman"/>
          <w:szCs w:val="20"/>
        </w:rPr>
        <w:t xml:space="preserve"> </w:t>
      </w:r>
      <m:oMath>
        <m:r>
          <m:rPr>
            <m:sty m:val="p"/>
          </m:rPr>
          <w:rPr>
            <w:rFonts w:ascii="Cambria Math" w:hAnsi="Cambria Math" w:cs="Times New Roman"/>
            <w:szCs w:val="20"/>
          </w:rPr>
          <m:t>Δ</m:t>
        </m:r>
        <m:r>
          <w:rPr>
            <w:rFonts w:ascii="Cambria Math" w:hAnsi="Cambria Math" w:cs="Times New Roman"/>
            <w:szCs w:val="20"/>
          </w:rPr>
          <m:t>M=0.24</m:t>
        </m:r>
      </m:oMath>
      <w:r w:rsidR="00F539C6">
        <w:rPr>
          <w:rFonts w:ascii="Times New Roman" w:hAnsi="Times New Roman" w:cs="Times New Roman"/>
          <w:szCs w:val="20"/>
        </w:rPr>
        <w:t xml:space="preserve"> </w:t>
      </w:r>
      <w:r w:rsidRPr="005F2500">
        <w:rPr>
          <w:rFonts w:ascii="Times New Roman" w:hAnsi="Times New Roman" w:cs="Times New Roman"/>
          <w:szCs w:val="20"/>
        </w:rPr>
        <w:t xml:space="preserve">and </w:t>
      </w:r>
      <m:oMath>
        <m:r>
          <m:rPr>
            <m:sty m:val="p"/>
          </m:rPr>
          <w:rPr>
            <w:rFonts w:ascii="Cambria Math" w:hAnsi="Cambria Math" w:cs="Times New Roman"/>
            <w:szCs w:val="20"/>
          </w:rPr>
          <m:t>Δ</m:t>
        </m:r>
        <m:r>
          <w:rPr>
            <w:rFonts w:ascii="Cambria Math" w:hAnsi="Cambria Math" w:cs="Times New Roman"/>
            <w:szCs w:val="20"/>
          </w:rPr>
          <m:t>M=0.4</m:t>
        </m:r>
      </m:oMath>
      <w:r w:rsidR="00F539C6">
        <w:rPr>
          <w:rFonts w:ascii="Times New Roman" w:hAnsi="Times New Roman" w:cs="Times New Roman"/>
          <w:szCs w:val="20"/>
        </w:rPr>
        <w:t xml:space="preserve"> </w:t>
      </w:r>
      <w:r w:rsidRPr="005F2500">
        <w:rPr>
          <w:rFonts w:ascii="Times New Roman" w:hAnsi="Times New Roman" w:cs="Times New Roman"/>
          <w:szCs w:val="20"/>
        </w:rPr>
        <w:t>for RS-SM and RS-PM configurations. The inductance matrix for the mutual differences is presented</w:t>
      </w:r>
      <w:r w:rsidR="00F539C6">
        <w:rPr>
          <w:rFonts w:ascii="Times New Roman" w:hAnsi="Times New Roman" w:cs="Times New Roman"/>
          <w:szCs w:val="20"/>
        </w:rPr>
        <w:t xml:space="preserve"> as follows.</w:t>
      </w:r>
    </w:p>
    <w:p w14:paraId="615103AB" w14:textId="67C9BE82" w:rsidR="00A37D76" w:rsidRDefault="00A37D76" w:rsidP="00A37D76">
      <w:pPr>
        <w:wordWrap/>
        <w:spacing w:after="0" w:line="276" w:lineRule="auto"/>
        <w:rPr>
          <w:rFonts w:ascii="Times New Roman" w:hAnsi="Times New Roman" w:cs="Times New Roman"/>
          <w:szCs w:val="20"/>
        </w:rPr>
      </w:pPr>
    </w:p>
    <w:p w14:paraId="17C14A3D" w14:textId="09FD96ED" w:rsidR="00A37D76" w:rsidRPr="004D6C41" w:rsidRDefault="00802F14" w:rsidP="004D6C41">
      <w:pPr>
        <w:pStyle w:val="BodyText"/>
        <w:rPr>
          <w:sz w:val="20"/>
        </w:rPr>
      </w:pPr>
      <w:bookmarkStart w:id="2" w:name="_Hlk83315942"/>
      <m:oMathPara>
        <m:oMath>
          <m:r>
            <w:rPr>
              <w:rFonts w:ascii="Cambria Math" w:hAnsi="Cambria Math"/>
              <w:sz w:val="20"/>
            </w:rPr>
            <m:t>L</m:t>
          </m:r>
          <m:d>
            <m:dPr>
              <m:ctrlPr>
                <w:rPr>
                  <w:rFonts w:ascii="Cambria Math" w:hAnsi="Cambria Math"/>
                  <w:sz w:val="20"/>
                </w:rPr>
              </m:ctrlPr>
            </m:dPr>
            <m:e>
              <m:r>
                <w:rPr>
                  <w:rFonts w:ascii="Cambria Math" w:hAnsi="Cambria Math"/>
                  <w:sz w:val="20"/>
                </w:rPr>
                <m:t>μH</m:t>
              </m:r>
            </m:e>
          </m:d>
          <m:r>
            <m:rPr>
              <m:sty m:val="p"/>
            </m:rPr>
            <w:rPr>
              <w:rFonts w:ascii="Cambria Math" w:hAnsi="Cambria Math"/>
              <w:sz w:val="20"/>
            </w:rPr>
            <m:t>=</m:t>
          </m:r>
          <m:d>
            <m:dPr>
              <m:begChr m:val="{"/>
              <m:endChr m:val=""/>
              <m:ctrlPr>
                <w:rPr>
                  <w:rFonts w:ascii="Cambria Math" w:hAnsi="Cambria Math"/>
                  <w:sz w:val="20"/>
                </w:rPr>
              </m:ctrlPr>
            </m:dPr>
            <m:e>
              <m:m>
                <m:mPr>
                  <m:plcHide m:val="1"/>
                  <m:mcs>
                    <m:mc>
                      <m:mcPr>
                        <m:count m:val="2"/>
                        <m:mcJc m:val="left"/>
                      </m:mcPr>
                    </m:mc>
                  </m:mcs>
                  <m:ctrlPr>
                    <w:rPr>
                      <w:rFonts w:ascii="Cambria Math" w:hAnsi="Cambria Math"/>
                      <w:sz w:val="20"/>
                    </w:rPr>
                  </m:ctrlPr>
                </m:mPr>
                <m:mr>
                  <m:e>
                    <m:d>
                      <m:dPr>
                        <m:begChr m:val="["/>
                        <m:endChr m:val="]"/>
                        <m:ctrlPr>
                          <w:rPr>
                            <w:rFonts w:ascii="Cambria Math" w:hAnsi="Cambria Math"/>
                            <w:sz w:val="20"/>
                          </w:rPr>
                        </m:ctrlPr>
                      </m:dPr>
                      <m:e>
                        <m:m>
                          <m:mPr>
                            <m:plcHide m:val="1"/>
                            <m:mcs>
                              <m:mc>
                                <m:mcPr>
                                  <m:count m:val="3"/>
                                  <m:mcJc m:val="center"/>
                                </m:mcPr>
                              </m:mc>
                            </m:mcs>
                            <m:ctrlPr>
                              <w:rPr>
                                <w:rFonts w:ascii="Cambria Math" w:hAnsi="Cambria Math"/>
                                <w:sz w:val="20"/>
                              </w:rPr>
                            </m:ctrlPr>
                          </m:mPr>
                          <m:mr>
                            <m:e>
                              <m:r>
                                <w:rPr>
                                  <w:rFonts w:ascii="Cambria Math" w:hAnsi="Cambria Math"/>
                                  <w:sz w:val="20"/>
                                </w:rPr>
                                <m:t>22.91</m:t>
                              </m:r>
                            </m:e>
                            <m:e>
                              <m:r>
                                <w:rPr>
                                  <w:rFonts w:ascii="Cambria Math" w:hAnsi="Cambria Math"/>
                                  <w:sz w:val="20"/>
                                </w:rPr>
                                <m:t>3.00</m:t>
                              </m:r>
                            </m:e>
                            <m:e>
                              <m:r>
                                <w:rPr>
                                  <w:rFonts w:ascii="Cambria Math" w:hAnsi="Cambria Math"/>
                                  <w:sz w:val="20"/>
                                </w:rPr>
                                <m:t>3.92</m:t>
                              </m:r>
                            </m:e>
                          </m:mr>
                          <m:mr>
                            <m:e>
                              <m:r>
                                <w:rPr>
                                  <w:rFonts w:ascii="Cambria Math" w:hAnsi="Cambria Math"/>
                                  <w:sz w:val="20"/>
                                </w:rPr>
                                <m:t>3.00</m:t>
                              </m:r>
                            </m:e>
                            <m:e>
                              <m:r>
                                <w:rPr>
                                  <w:rFonts w:ascii="Cambria Math" w:hAnsi="Cambria Math"/>
                                  <w:sz w:val="20"/>
                                </w:rPr>
                                <m:t>17.09</m:t>
                              </m:r>
                            </m:e>
                            <m:e>
                              <m:r>
                                <w:rPr>
                                  <w:rFonts w:ascii="Cambria Math" w:hAnsi="Cambria Math"/>
                                  <w:sz w:val="20"/>
                                </w:rPr>
                                <m:t>0</m:t>
                              </m:r>
                            </m:e>
                          </m:mr>
                          <m:mr>
                            <m:e>
                              <m:r>
                                <w:rPr>
                                  <w:rFonts w:ascii="Cambria Math" w:hAnsi="Cambria Math"/>
                                  <w:sz w:val="20"/>
                                </w:rPr>
                                <m:t>3.92</m:t>
                              </m:r>
                            </m:e>
                            <m:e>
                              <m:r>
                                <w:rPr>
                                  <w:rFonts w:ascii="Cambria Math" w:hAnsi="Cambria Math"/>
                                  <w:sz w:val="20"/>
                                </w:rPr>
                                <m:t>0</m:t>
                              </m:r>
                            </m:e>
                            <m:e>
                              <m:r>
                                <w:rPr>
                                  <w:rFonts w:ascii="Cambria Math" w:hAnsi="Cambria Math"/>
                                  <w:sz w:val="20"/>
                                </w:rPr>
                                <m:t>17.16</m:t>
                              </m:r>
                            </m:e>
                          </m:mr>
                        </m:m>
                      </m:e>
                    </m:d>
                  </m:e>
                  <m:e>
                    <m:r>
                      <w:rPr>
                        <w:rFonts w:ascii="Cambria Math" w:hAnsi="Cambria Math"/>
                        <w:sz w:val="20"/>
                      </w:rPr>
                      <m:t>ΔM</m:t>
                    </m:r>
                    <m:r>
                      <m:rPr>
                        <m:sty m:val="p"/>
                      </m:rPr>
                      <w:rPr>
                        <w:rFonts w:ascii="Cambria Math" w:hAnsi="Cambria Math"/>
                        <w:sz w:val="20"/>
                      </w:rPr>
                      <m:t>=</m:t>
                    </m:r>
                    <m:r>
                      <w:rPr>
                        <w:rFonts w:ascii="Cambria Math" w:hAnsi="Cambria Math"/>
                        <w:sz w:val="20"/>
                      </w:rPr>
                      <m:t>0.24</m:t>
                    </m:r>
                  </m:e>
                </m:mr>
                <m:mr>
                  <m:e>
                    <m:d>
                      <m:dPr>
                        <m:begChr m:val="["/>
                        <m:endChr m:val="]"/>
                        <m:ctrlPr>
                          <w:rPr>
                            <w:rFonts w:ascii="Cambria Math" w:hAnsi="Cambria Math"/>
                            <w:sz w:val="20"/>
                          </w:rPr>
                        </m:ctrlPr>
                      </m:dPr>
                      <m:e>
                        <m:m>
                          <m:mPr>
                            <m:plcHide m:val="1"/>
                            <m:mcs>
                              <m:mc>
                                <m:mcPr>
                                  <m:count m:val="3"/>
                                  <m:mcJc m:val="center"/>
                                </m:mcPr>
                              </m:mc>
                            </m:mcs>
                            <m:ctrlPr>
                              <w:rPr>
                                <w:rFonts w:ascii="Cambria Math" w:hAnsi="Cambria Math"/>
                                <w:sz w:val="20"/>
                              </w:rPr>
                            </m:ctrlPr>
                          </m:mPr>
                          <m:mr>
                            <m:e>
                              <m:r>
                                <w:rPr>
                                  <w:rFonts w:ascii="Cambria Math" w:hAnsi="Cambria Math"/>
                                  <w:sz w:val="20"/>
                                </w:rPr>
                                <m:t>22.88</m:t>
                              </m:r>
                            </m:e>
                            <m:e>
                              <m:r>
                                <w:rPr>
                                  <w:rFonts w:ascii="Cambria Math" w:hAnsi="Cambria Math"/>
                                  <w:sz w:val="20"/>
                                </w:rPr>
                                <m:t>4.13</m:t>
                              </m:r>
                            </m:e>
                            <m:e>
                              <m:r>
                                <w:rPr>
                                  <w:rFonts w:ascii="Cambria Math" w:hAnsi="Cambria Math"/>
                                  <w:sz w:val="20"/>
                                </w:rPr>
                                <m:t>2.45</m:t>
                              </m:r>
                            </m:e>
                          </m:mr>
                          <m:mr>
                            <m:e>
                              <m:r>
                                <w:rPr>
                                  <w:rFonts w:ascii="Cambria Math" w:hAnsi="Cambria Math"/>
                                  <w:sz w:val="20"/>
                                </w:rPr>
                                <m:t>4.13</m:t>
                              </m:r>
                            </m:e>
                            <m:e>
                              <m:r>
                                <w:rPr>
                                  <w:rFonts w:ascii="Cambria Math" w:hAnsi="Cambria Math"/>
                                  <w:sz w:val="20"/>
                                </w:rPr>
                                <m:t>17.10</m:t>
                              </m:r>
                            </m:e>
                            <m:e>
                              <m:r>
                                <w:rPr>
                                  <w:rFonts w:ascii="Cambria Math" w:hAnsi="Cambria Math"/>
                                  <w:sz w:val="20"/>
                                </w:rPr>
                                <m:t>0</m:t>
                              </m:r>
                            </m:e>
                          </m:mr>
                          <m:mr>
                            <m:e>
                              <m:r>
                                <w:rPr>
                                  <w:rFonts w:ascii="Cambria Math" w:hAnsi="Cambria Math"/>
                                  <w:sz w:val="20"/>
                                </w:rPr>
                                <m:t>2.45</m:t>
                              </m:r>
                            </m:e>
                            <m:e>
                              <m:r>
                                <w:rPr>
                                  <w:rFonts w:ascii="Cambria Math" w:hAnsi="Cambria Math"/>
                                  <w:sz w:val="20"/>
                                </w:rPr>
                                <m:t>0</m:t>
                              </m:r>
                            </m:e>
                            <m:e>
                              <m:r>
                                <w:rPr>
                                  <w:rFonts w:ascii="Cambria Math" w:hAnsi="Cambria Math"/>
                                  <w:sz w:val="20"/>
                                </w:rPr>
                                <m:t>17.08</m:t>
                              </m:r>
                            </m:e>
                          </m:mr>
                        </m:m>
                      </m:e>
                    </m:d>
                  </m:e>
                  <m:e>
                    <m:r>
                      <w:rPr>
                        <w:rFonts w:ascii="Cambria Math" w:hAnsi="Cambria Math"/>
                        <w:sz w:val="20"/>
                      </w:rPr>
                      <m:t>ΔM</m:t>
                    </m:r>
                    <m:r>
                      <m:rPr>
                        <m:sty m:val="p"/>
                      </m:rPr>
                      <w:rPr>
                        <w:rFonts w:ascii="Cambria Math" w:hAnsi="Cambria Math"/>
                        <w:sz w:val="20"/>
                      </w:rPr>
                      <m:t>=</m:t>
                    </m:r>
                    <m:r>
                      <w:rPr>
                        <w:rFonts w:ascii="Cambria Math" w:hAnsi="Cambria Math"/>
                        <w:sz w:val="20"/>
                      </w:rPr>
                      <m:t>0.40</m:t>
                    </m:r>
                  </m:e>
                </m:mr>
              </m:m>
              <m:r>
                <w:rPr>
                  <w:rFonts w:ascii="Cambria Math" w:hAnsi="Cambria Math"/>
                  <w:sz w:val="20"/>
                </w:rPr>
                <m:t xml:space="preserve">     (30)</m:t>
              </m:r>
            </m:e>
          </m:d>
        </m:oMath>
      </m:oMathPara>
      <w:bookmarkEnd w:id="2"/>
    </w:p>
    <w:p w14:paraId="3AE90539" w14:textId="77777777" w:rsidR="004D6C41" w:rsidRDefault="004D6C41" w:rsidP="004D6C41">
      <w:pPr>
        <w:wordWrap/>
        <w:spacing w:after="0" w:line="276" w:lineRule="auto"/>
        <w:rPr>
          <w:rFonts w:ascii="Times New Roman" w:hAnsi="Times New Roman" w:cs="Times New Roman"/>
          <w:szCs w:val="20"/>
        </w:rPr>
      </w:pPr>
    </w:p>
    <w:p w14:paraId="2DD3269F" w14:textId="6ECFD0D7" w:rsidR="004D6C41" w:rsidRPr="005F2500" w:rsidRDefault="004D6C41" w:rsidP="004D6C41">
      <w:pPr>
        <w:wordWrap/>
        <w:spacing w:after="0" w:line="276" w:lineRule="auto"/>
        <w:ind w:firstLine="142"/>
        <w:rPr>
          <w:rFonts w:ascii="Times New Roman" w:hAnsi="Times New Roman" w:cs="Times New Roman"/>
          <w:szCs w:val="20"/>
        </w:rPr>
      </w:pPr>
      <w:r w:rsidRPr="005F2500">
        <w:rPr>
          <w:rFonts w:ascii="Times New Roman" w:hAnsi="Times New Roman" w:cs="Times New Roman"/>
          <w:szCs w:val="20"/>
        </w:rPr>
        <w:t xml:space="preserve">The experimental results are shown for RS-SM in Fig. </w:t>
      </w:r>
      <w:r>
        <w:rPr>
          <w:rFonts w:ascii="Times New Roman" w:hAnsi="Times New Roman" w:cs="Times New Roman"/>
          <w:szCs w:val="20"/>
        </w:rPr>
        <w:t>12</w:t>
      </w:r>
      <w:r w:rsidRPr="005F2500">
        <w:rPr>
          <w:rFonts w:ascii="Times New Roman" w:hAnsi="Times New Roman" w:cs="Times New Roman"/>
          <w:szCs w:val="20"/>
        </w:rPr>
        <w:t xml:space="preserve">a, where the results are highly consistent with mathematical model. The results are obtained between 100kHz and 200kHz operating frequencies for the mutual differences of </w:t>
      </w:r>
      <m:oMath>
        <m:r>
          <m:rPr>
            <m:sty m:val="p"/>
          </m:rPr>
          <w:rPr>
            <w:rFonts w:ascii="Cambria Math" w:hAnsi="Cambria Math" w:cs="Times New Roman"/>
            <w:szCs w:val="20"/>
          </w:rPr>
          <m:t>Δ</m:t>
        </m:r>
        <m:r>
          <w:rPr>
            <w:rFonts w:ascii="Cambria Math" w:hAnsi="Cambria Math" w:cs="Times New Roman"/>
            <w:szCs w:val="20"/>
          </w:rPr>
          <m:t>M=0.24</m:t>
        </m:r>
      </m:oMath>
      <w:r>
        <w:rPr>
          <w:rFonts w:ascii="Times New Roman" w:hAnsi="Times New Roman" w:cs="Times New Roman"/>
          <w:szCs w:val="20"/>
        </w:rPr>
        <w:t xml:space="preserve"> </w:t>
      </w:r>
      <w:r w:rsidRPr="005F2500">
        <w:rPr>
          <w:rFonts w:ascii="Times New Roman" w:hAnsi="Times New Roman" w:cs="Times New Roman"/>
          <w:szCs w:val="20"/>
        </w:rPr>
        <w:t xml:space="preserve">and </w:t>
      </w:r>
      <m:oMath>
        <m:r>
          <m:rPr>
            <m:sty m:val="p"/>
          </m:rPr>
          <w:rPr>
            <w:rFonts w:ascii="Cambria Math" w:hAnsi="Cambria Math" w:cs="Times New Roman"/>
            <w:szCs w:val="20"/>
          </w:rPr>
          <m:t>Δ</m:t>
        </m:r>
        <m:r>
          <w:rPr>
            <w:rFonts w:ascii="Cambria Math" w:hAnsi="Cambria Math" w:cs="Times New Roman"/>
            <w:szCs w:val="20"/>
          </w:rPr>
          <m:t>M=0.4</m:t>
        </m:r>
      </m:oMath>
      <w:r w:rsidRPr="005F2500">
        <w:rPr>
          <w:rFonts w:ascii="Times New Roman" w:hAnsi="Times New Roman" w:cs="Times New Roman"/>
          <w:szCs w:val="20"/>
        </w:rPr>
        <w:t>.</w:t>
      </w:r>
    </w:p>
    <w:p w14:paraId="7FA2B995" w14:textId="77777777" w:rsidR="00F539C6" w:rsidRDefault="00F539C6" w:rsidP="00802F14">
      <w:pPr>
        <w:wordWrap/>
        <w:spacing w:after="0" w:line="276" w:lineRule="auto"/>
        <w:rPr>
          <w:rFonts w:ascii="Times New Roman" w:hAnsi="Times New Roman" w:cs="Times New Roman"/>
          <w:szCs w:val="20"/>
        </w:rPr>
      </w:pPr>
    </w:p>
    <w:p w14:paraId="016C44F5" w14:textId="30EF2389" w:rsidR="00F539C6" w:rsidRPr="00CD4016" w:rsidRDefault="00F539C6" w:rsidP="00F539C6">
      <w:pPr>
        <w:wordWrap/>
        <w:spacing w:after="0" w:line="276" w:lineRule="auto"/>
        <w:rPr>
          <w:rFonts w:ascii="Times New Roman" w:hAnsi="Times New Roman" w:cs="Times New Roman"/>
          <w:sz w:val="18"/>
          <w:szCs w:val="18"/>
        </w:rPr>
      </w:pPr>
      <w:r>
        <w:rPr>
          <w:rFonts w:ascii="Arial" w:hAnsi="Arial" w:cs="Arial"/>
          <w:b/>
          <w:bCs/>
          <w:sz w:val="18"/>
          <w:szCs w:val="18"/>
        </w:rPr>
        <w:t>T</w:t>
      </w:r>
      <w:r w:rsidRPr="00DA0C39">
        <w:rPr>
          <w:rFonts w:ascii="Arial" w:hAnsi="Arial" w:cs="Arial"/>
          <w:b/>
          <w:bCs/>
          <w:sz w:val="18"/>
          <w:szCs w:val="18"/>
        </w:rPr>
        <w:t xml:space="preserve">able </w:t>
      </w:r>
      <w:proofErr w:type="gramStart"/>
      <w:r>
        <w:rPr>
          <w:rFonts w:ascii="Arial" w:hAnsi="Arial" w:cs="Arial"/>
          <w:b/>
          <w:bCs/>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 Experimental</w:t>
      </w:r>
      <w:proofErr w:type="gramEnd"/>
      <w:r>
        <w:rPr>
          <w:rFonts w:ascii="Times New Roman" w:hAnsi="Times New Roman" w:cs="Times New Roman"/>
          <w:sz w:val="18"/>
          <w:szCs w:val="18"/>
        </w:rPr>
        <w:t xml:space="preserve"> setup parameters</w:t>
      </w:r>
    </w:p>
    <w:tbl>
      <w:tblPr>
        <w:tblW w:w="4820" w:type="dxa"/>
        <w:tblBorders>
          <w:top w:val="single" w:sz="12" w:space="0" w:color="808080"/>
          <w:bottom w:val="single" w:sz="12" w:space="0" w:color="808080"/>
        </w:tblBorders>
        <w:tblLayout w:type="fixed"/>
        <w:tblLook w:val="0000" w:firstRow="0" w:lastRow="0" w:firstColumn="0" w:lastColumn="0" w:noHBand="0" w:noVBand="0"/>
      </w:tblPr>
      <w:tblGrid>
        <w:gridCol w:w="2368"/>
        <w:gridCol w:w="2452"/>
      </w:tblGrid>
      <w:tr w:rsidR="00F539C6" w:rsidRPr="00DA0C39" w14:paraId="35C2CA45" w14:textId="77777777" w:rsidTr="00D50F59">
        <w:trPr>
          <w:trHeight w:val="95"/>
        </w:trPr>
        <w:tc>
          <w:tcPr>
            <w:tcW w:w="2368" w:type="dxa"/>
            <w:tcBorders>
              <w:top w:val="single" w:sz="12" w:space="0" w:color="auto"/>
              <w:left w:val="nil"/>
              <w:bottom w:val="single" w:sz="2" w:space="0" w:color="auto"/>
              <w:right w:val="nil"/>
            </w:tcBorders>
            <w:vAlign w:val="center"/>
          </w:tcPr>
          <w:p w14:paraId="319E2BF8" w14:textId="77777777" w:rsidR="00F539C6" w:rsidRPr="00DA0C39" w:rsidRDefault="00F539C6"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Parameters</w:t>
            </w:r>
          </w:p>
        </w:tc>
        <w:tc>
          <w:tcPr>
            <w:tcW w:w="2452" w:type="dxa"/>
            <w:tcBorders>
              <w:top w:val="single" w:sz="12" w:space="0" w:color="auto"/>
              <w:left w:val="nil"/>
              <w:bottom w:val="single" w:sz="2" w:space="0" w:color="auto"/>
              <w:right w:val="nil"/>
            </w:tcBorders>
            <w:vAlign w:val="center"/>
          </w:tcPr>
          <w:p w14:paraId="1C098F15" w14:textId="77777777" w:rsidR="00F539C6" w:rsidRPr="00DA0C39" w:rsidRDefault="00F539C6" w:rsidP="00D50F59">
            <w:pPr>
              <w:pStyle w:val="TableTitle"/>
              <w:jc w:val="left"/>
              <w:rPr>
                <w:smallCaps w:val="0"/>
                <w:sz w:val="18"/>
                <w:szCs w:val="18"/>
                <w:lang w:eastAsia="ko-KR"/>
              </w:rPr>
            </w:pPr>
            <w:r>
              <w:rPr>
                <w:smallCaps w:val="0"/>
                <w:sz w:val="18"/>
                <w:szCs w:val="18"/>
                <w:lang w:eastAsia="ko-KR"/>
              </w:rPr>
              <w:t>Values</w:t>
            </w:r>
          </w:p>
        </w:tc>
      </w:tr>
      <w:tr w:rsidR="00F539C6" w:rsidRPr="00DA0C39" w14:paraId="7FE23339" w14:textId="77777777" w:rsidTr="00D50F59">
        <w:trPr>
          <w:trHeight w:val="50"/>
        </w:trPr>
        <w:tc>
          <w:tcPr>
            <w:tcW w:w="2368" w:type="dxa"/>
            <w:tcBorders>
              <w:top w:val="single" w:sz="2" w:space="0" w:color="auto"/>
              <w:left w:val="nil"/>
              <w:bottom w:val="nil"/>
              <w:right w:val="nil"/>
            </w:tcBorders>
            <w:vAlign w:val="center"/>
          </w:tcPr>
          <w:p w14:paraId="0CD68CA7" w14:textId="77777777" w:rsidR="00F539C6" w:rsidRPr="00DA0C39" w:rsidRDefault="00F539C6" w:rsidP="00D50F59">
            <w:pPr>
              <w:wordWrap/>
              <w:spacing w:after="0" w:line="240" w:lineRule="auto"/>
              <w:jc w:val="left"/>
              <w:rPr>
                <w:rFonts w:ascii="Times New Roman" w:hAnsi="Times New Roman" w:cs="Times New Roman"/>
                <w:sz w:val="18"/>
                <w:szCs w:val="18"/>
              </w:rPr>
            </w:pPr>
            <w:r w:rsidRPr="00F743F4">
              <w:rPr>
                <w:rFonts w:ascii="Times New Roman" w:hAnsi="Times New Roman" w:cs="Times New Roman"/>
                <w:sz w:val="18"/>
                <w:szCs w:val="18"/>
              </w:rPr>
              <w:t xml:space="preserve">Rx side </w:t>
            </w:r>
            <w:proofErr w:type="spellStart"/>
            <w:r w:rsidRPr="00F743F4">
              <w:rPr>
                <w:rFonts w:ascii="Times New Roman" w:hAnsi="Times New Roman" w:cs="Times New Roman"/>
                <w:sz w:val="18"/>
                <w:szCs w:val="18"/>
              </w:rPr>
              <w:t>Recrifier</w:t>
            </w:r>
            <w:proofErr w:type="spellEnd"/>
            <w:r w:rsidRPr="00F743F4">
              <w:rPr>
                <w:rFonts w:ascii="Times New Roman" w:hAnsi="Times New Roman" w:cs="Times New Roman"/>
                <w:sz w:val="18"/>
                <w:szCs w:val="18"/>
              </w:rPr>
              <w:t xml:space="preserve"> Diodes</w:t>
            </w:r>
          </w:p>
        </w:tc>
        <w:tc>
          <w:tcPr>
            <w:tcW w:w="2452" w:type="dxa"/>
            <w:tcBorders>
              <w:top w:val="single" w:sz="2" w:space="0" w:color="auto"/>
              <w:left w:val="nil"/>
              <w:bottom w:val="nil"/>
              <w:right w:val="nil"/>
            </w:tcBorders>
            <w:vAlign w:val="center"/>
          </w:tcPr>
          <w:p w14:paraId="1DDE9AB7" w14:textId="77777777" w:rsidR="00F539C6" w:rsidRPr="00DA0C39" w:rsidRDefault="00F539C6" w:rsidP="00D50F59">
            <w:pPr>
              <w:wordWrap/>
              <w:spacing w:after="0" w:line="240" w:lineRule="auto"/>
              <w:jc w:val="left"/>
              <w:rPr>
                <w:rFonts w:ascii="Times New Roman" w:hAnsi="Times New Roman" w:cs="Times New Roman"/>
                <w:sz w:val="18"/>
                <w:szCs w:val="18"/>
              </w:rPr>
            </w:pPr>
            <w:r w:rsidRPr="00F743F4">
              <w:rPr>
                <w:rFonts w:ascii="Times New Roman" w:hAnsi="Times New Roman" w:cs="Times New Roman"/>
                <w:sz w:val="18"/>
                <w:szCs w:val="18"/>
              </w:rPr>
              <w:t>C3D10060G</w:t>
            </w:r>
          </w:p>
        </w:tc>
      </w:tr>
      <w:tr w:rsidR="00F539C6" w:rsidRPr="00DA0C39" w14:paraId="74EED727" w14:textId="77777777" w:rsidTr="00D50F59">
        <w:trPr>
          <w:trHeight w:val="216"/>
        </w:trPr>
        <w:tc>
          <w:tcPr>
            <w:tcW w:w="2368" w:type="dxa"/>
            <w:tcBorders>
              <w:top w:val="nil"/>
              <w:left w:val="nil"/>
              <w:bottom w:val="nil"/>
              <w:right w:val="nil"/>
            </w:tcBorders>
            <w:vAlign w:val="center"/>
          </w:tcPr>
          <w:p w14:paraId="23D3FC42" w14:textId="77777777" w:rsidR="00F539C6" w:rsidRPr="00DA0C39" w:rsidRDefault="00F539C6" w:rsidP="00D50F59">
            <w:pPr>
              <w:wordWrap/>
              <w:spacing w:after="0" w:line="240" w:lineRule="auto"/>
              <w:jc w:val="left"/>
              <w:rPr>
                <w:rFonts w:ascii="Times New Roman" w:hAnsi="Times New Roman" w:cs="Times New Roman"/>
                <w:iCs/>
                <w:sz w:val="18"/>
                <w:szCs w:val="18"/>
              </w:rPr>
            </w:pPr>
            <w:r w:rsidRPr="00F743F4">
              <w:rPr>
                <w:rFonts w:ascii="Times New Roman" w:hAnsi="Times New Roman" w:cs="Times New Roman"/>
                <w:iCs/>
                <w:sz w:val="18"/>
                <w:szCs w:val="18"/>
              </w:rPr>
              <w:t>Litz Wire</w:t>
            </w:r>
          </w:p>
        </w:tc>
        <w:tc>
          <w:tcPr>
            <w:tcW w:w="2452" w:type="dxa"/>
            <w:tcBorders>
              <w:top w:val="nil"/>
              <w:left w:val="nil"/>
              <w:bottom w:val="nil"/>
              <w:right w:val="nil"/>
            </w:tcBorders>
            <w:vAlign w:val="center"/>
          </w:tcPr>
          <w:p w14:paraId="16812ED8" w14:textId="77777777" w:rsidR="00F539C6" w:rsidRPr="00DA0C39" w:rsidRDefault="00F539C6" w:rsidP="00D50F59">
            <w:pPr>
              <w:wordWrap/>
              <w:spacing w:after="0" w:line="240" w:lineRule="auto"/>
              <w:jc w:val="left"/>
              <w:rPr>
                <w:rFonts w:ascii="Times New Roman" w:hAnsi="Times New Roman" w:cs="Times New Roman"/>
                <w:sz w:val="18"/>
                <w:szCs w:val="18"/>
              </w:rPr>
            </w:pPr>
            <w:r w:rsidRPr="00F743F4">
              <w:rPr>
                <w:rFonts w:ascii="Times New Roman" w:hAnsi="Times New Roman" w:cs="Times New Roman"/>
                <w:sz w:val="18"/>
                <w:szCs w:val="18"/>
              </w:rPr>
              <w:t>400x0.08mm (2 mm</w:t>
            </w:r>
            <w:r w:rsidRPr="00F743F4">
              <w:rPr>
                <w:rFonts w:ascii="Times New Roman" w:hAnsi="Times New Roman" w:cs="Times New Roman"/>
                <w:sz w:val="18"/>
                <w:szCs w:val="18"/>
                <w:vertAlign w:val="superscript"/>
              </w:rPr>
              <w:t>2</w:t>
            </w:r>
            <w:r>
              <w:rPr>
                <w:rFonts w:ascii="Times New Roman" w:hAnsi="Times New Roman" w:cs="Times New Roman"/>
                <w:sz w:val="18"/>
                <w:szCs w:val="18"/>
              </w:rPr>
              <w:t>)</w:t>
            </w:r>
          </w:p>
        </w:tc>
      </w:tr>
      <w:tr w:rsidR="00F539C6" w:rsidRPr="00DA0C39" w14:paraId="6D08AC5B" w14:textId="77777777" w:rsidTr="00D50F59">
        <w:trPr>
          <w:trHeight w:val="216"/>
        </w:trPr>
        <w:tc>
          <w:tcPr>
            <w:tcW w:w="2368" w:type="dxa"/>
            <w:tcBorders>
              <w:top w:val="nil"/>
              <w:left w:val="nil"/>
              <w:bottom w:val="nil"/>
              <w:right w:val="nil"/>
            </w:tcBorders>
            <w:vAlign w:val="center"/>
          </w:tcPr>
          <w:p w14:paraId="09C0E656" w14:textId="77777777" w:rsidR="00F539C6" w:rsidRPr="00DA0C39" w:rsidRDefault="00F539C6" w:rsidP="00D50F59">
            <w:pPr>
              <w:wordWrap/>
              <w:spacing w:after="0" w:line="240" w:lineRule="auto"/>
              <w:jc w:val="left"/>
              <w:rPr>
                <w:rFonts w:ascii="Times New Roman" w:hAnsi="Times New Roman" w:cs="Times New Roman"/>
                <w:iCs/>
                <w:sz w:val="18"/>
                <w:szCs w:val="18"/>
              </w:rPr>
            </w:pPr>
            <w:r w:rsidRPr="00F743F4">
              <w:rPr>
                <w:rFonts w:ascii="Times New Roman" w:hAnsi="Times New Roman" w:cs="Times New Roman"/>
                <w:iCs/>
                <w:sz w:val="18"/>
                <w:szCs w:val="18"/>
              </w:rPr>
              <w:t xml:space="preserve">Tx coil Din and </w:t>
            </w:r>
            <w:proofErr w:type="spellStart"/>
            <w:r w:rsidRPr="00F743F4">
              <w:rPr>
                <w:rFonts w:ascii="Times New Roman" w:hAnsi="Times New Roman" w:cs="Times New Roman"/>
                <w:iCs/>
                <w:sz w:val="18"/>
                <w:szCs w:val="18"/>
              </w:rPr>
              <w:t>Dout</w:t>
            </w:r>
            <w:proofErr w:type="spellEnd"/>
            <w:r w:rsidRPr="00F743F4">
              <w:rPr>
                <w:rFonts w:ascii="Times New Roman" w:hAnsi="Times New Roman" w:cs="Times New Roman"/>
                <w:iCs/>
                <w:sz w:val="18"/>
                <w:szCs w:val="18"/>
              </w:rPr>
              <w:t xml:space="preserve"> (mm)</w:t>
            </w:r>
          </w:p>
        </w:tc>
        <w:tc>
          <w:tcPr>
            <w:tcW w:w="2452" w:type="dxa"/>
            <w:tcBorders>
              <w:top w:val="nil"/>
              <w:left w:val="nil"/>
              <w:bottom w:val="nil"/>
              <w:right w:val="nil"/>
            </w:tcBorders>
            <w:vAlign w:val="center"/>
          </w:tcPr>
          <w:p w14:paraId="48512BC3" w14:textId="77777777" w:rsidR="00F539C6" w:rsidRPr="00DA0C39" w:rsidRDefault="00F539C6" w:rsidP="00D50F59">
            <w:pPr>
              <w:wordWrap/>
              <w:spacing w:after="0" w:line="240" w:lineRule="auto"/>
              <w:jc w:val="left"/>
              <w:rPr>
                <w:rFonts w:ascii="Times New Roman" w:hAnsi="Times New Roman" w:cs="Times New Roman"/>
                <w:sz w:val="18"/>
                <w:szCs w:val="18"/>
              </w:rPr>
            </w:pPr>
            <w:r w:rsidRPr="00F743F4">
              <w:rPr>
                <w:rFonts w:ascii="Times New Roman" w:hAnsi="Times New Roman" w:cs="Times New Roman"/>
                <w:sz w:val="18"/>
                <w:szCs w:val="18"/>
              </w:rPr>
              <w:t>10-62</w:t>
            </w:r>
          </w:p>
        </w:tc>
      </w:tr>
      <w:tr w:rsidR="00F539C6" w:rsidRPr="00DA0C39" w14:paraId="726B4579" w14:textId="77777777" w:rsidTr="00D50F59">
        <w:trPr>
          <w:trHeight w:val="216"/>
        </w:trPr>
        <w:tc>
          <w:tcPr>
            <w:tcW w:w="2368" w:type="dxa"/>
            <w:tcBorders>
              <w:top w:val="nil"/>
              <w:left w:val="nil"/>
              <w:bottom w:val="nil"/>
              <w:right w:val="nil"/>
            </w:tcBorders>
            <w:vAlign w:val="center"/>
          </w:tcPr>
          <w:p w14:paraId="00C91B12" w14:textId="77777777" w:rsidR="00F539C6" w:rsidRPr="00DA0C39" w:rsidRDefault="00F539C6" w:rsidP="00D50F59">
            <w:pPr>
              <w:wordWrap/>
              <w:spacing w:after="0" w:line="240" w:lineRule="auto"/>
              <w:jc w:val="left"/>
              <w:rPr>
                <w:rFonts w:ascii="Times New Roman" w:hAnsi="Times New Roman" w:cs="Times New Roman"/>
                <w:iCs/>
                <w:sz w:val="18"/>
                <w:szCs w:val="18"/>
              </w:rPr>
            </w:pPr>
            <w:r w:rsidRPr="00F743F4">
              <w:rPr>
                <w:rFonts w:ascii="Times New Roman" w:hAnsi="Times New Roman" w:cs="Times New Roman"/>
                <w:iCs/>
                <w:sz w:val="18"/>
                <w:szCs w:val="18"/>
              </w:rPr>
              <w:t>Tx coil # of turns</w:t>
            </w:r>
          </w:p>
        </w:tc>
        <w:tc>
          <w:tcPr>
            <w:tcW w:w="2452" w:type="dxa"/>
            <w:tcBorders>
              <w:top w:val="nil"/>
              <w:left w:val="nil"/>
              <w:bottom w:val="nil"/>
              <w:right w:val="nil"/>
            </w:tcBorders>
            <w:vAlign w:val="center"/>
          </w:tcPr>
          <w:p w14:paraId="3E202654" w14:textId="77777777" w:rsidR="00F539C6" w:rsidRPr="00DA0C39" w:rsidRDefault="00F539C6" w:rsidP="00D50F59">
            <w:pPr>
              <w:wordWrap/>
              <w:spacing w:after="0" w:line="240" w:lineRule="auto"/>
              <w:jc w:val="left"/>
              <w:rPr>
                <w:rFonts w:ascii="Times New Roman" w:hAnsi="Times New Roman" w:cs="Times New Roman"/>
                <w:sz w:val="18"/>
                <w:szCs w:val="18"/>
              </w:rPr>
            </w:pPr>
            <w:r w:rsidRPr="00F743F4">
              <w:rPr>
                <w:rFonts w:ascii="Times New Roman" w:hAnsi="Times New Roman" w:cs="Times New Roman"/>
                <w:sz w:val="18"/>
                <w:szCs w:val="18"/>
              </w:rPr>
              <w:t>13 each</w:t>
            </w:r>
          </w:p>
        </w:tc>
      </w:tr>
      <w:tr w:rsidR="00F539C6" w:rsidRPr="00DA0C39" w14:paraId="256A57A8" w14:textId="77777777" w:rsidTr="00D50F59">
        <w:trPr>
          <w:trHeight w:val="216"/>
        </w:trPr>
        <w:tc>
          <w:tcPr>
            <w:tcW w:w="2368" w:type="dxa"/>
            <w:tcBorders>
              <w:top w:val="nil"/>
              <w:left w:val="nil"/>
              <w:bottom w:val="nil"/>
              <w:right w:val="nil"/>
            </w:tcBorders>
            <w:vAlign w:val="center"/>
          </w:tcPr>
          <w:p w14:paraId="185519E9" w14:textId="77777777" w:rsidR="00F539C6" w:rsidRPr="00DA0C39" w:rsidRDefault="00F539C6" w:rsidP="00D50F59">
            <w:pPr>
              <w:wordWrap/>
              <w:spacing w:after="0" w:line="240" w:lineRule="auto"/>
              <w:jc w:val="left"/>
              <w:rPr>
                <w:rFonts w:ascii="Times New Roman" w:hAnsi="Times New Roman" w:cs="Times New Roman"/>
                <w:iCs/>
                <w:sz w:val="18"/>
                <w:szCs w:val="18"/>
              </w:rPr>
            </w:pPr>
            <w:r w:rsidRPr="00F743F4">
              <w:rPr>
                <w:rFonts w:ascii="Times New Roman" w:hAnsi="Times New Roman" w:cs="Times New Roman"/>
                <w:iCs/>
                <w:sz w:val="18"/>
                <w:szCs w:val="18"/>
              </w:rPr>
              <w:t xml:space="preserve">Rx coil Din and </w:t>
            </w:r>
            <w:proofErr w:type="spellStart"/>
            <w:r w:rsidRPr="00F743F4">
              <w:rPr>
                <w:rFonts w:ascii="Times New Roman" w:hAnsi="Times New Roman" w:cs="Times New Roman"/>
                <w:iCs/>
                <w:sz w:val="18"/>
                <w:szCs w:val="18"/>
              </w:rPr>
              <w:t>Dout</w:t>
            </w:r>
            <w:proofErr w:type="spellEnd"/>
            <w:r>
              <w:rPr>
                <w:rFonts w:ascii="Times New Roman" w:hAnsi="Times New Roman" w:cs="Times New Roman"/>
                <w:iCs/>
                <w:sz w:val="18"/>
                <w:szCs w:val="18"/>
              </w:rPr>
              <w:t xml:space="preserve"> </w:t>
            </w:r>
            <w:r w:rsidRPr="00F743F4">
              <w:rPr>
                <w:rFonts w:ascii="Times New Roman" w:hAnsi="Times New Roman" w:cs="Times New Roman"/>
                <w:iCs/>
                <w:sz w:val="18"/>
                <w:szCs w:val="18"/>
              </w:rPr>
              <w:t>(mm)</w:t>
            </w:r>
          </w:p>
        </w:tc>
        <w:tc>
          <w:tcPr>
            <w:tcW w:w="2452" w:type="dxa"/>
            <w:tcBorders>
              <w:top w:val="nil"/>
              <w:left w:val="nil"/>
              <w:bottom w:val="nil"/>
              <w:right w:val="nil"/>
            </w:tcBorders>
            <w:vAlign w:val="center"/>
          </w:tcPr>
          <w:p w14:paraId="13CFC94D" w14:textId="77777777" w:rsidR="00F539C6" w:rsidRPr="00DA0C39" w:rsidRDefault="00F539C6" w:rsidP="00D50F59">
            <w:pPr>
              <w:wordWrap/>
              <w:spacing w:after="0" w:line="240" w:lineRule="auto"/>
              <w:jc w:val="left"/>
              <w:rPr>
                <w:rFonts w:ascii="Times New Roman" w:hAnsi="Times New Roman" w:cs="Times New Roman"/>
                <w:sz w:val="18"/>
                <w:szCs w:val="18"/>
              </w:rPr>
            </w:pPr>
            <w:r w:rsidRPr="00826125">
              <w:rPr>
                <w:rFonts w:ascii="Times New Roman" w:hAnsi="Times New Roman" w:cs="Times New Roman"/>
                <w:sz w:val="18"/>
                <w:szCs w:val="18"/>
              </w:rPr>
              <w:t>10-74</w:t>
            </w:r>
          </w:p>
        </w:tc>
      </w:tr>
      <w:tr w:rsidR="00F539C6" w:rsidRPr="00DA0C39" w14:paraId="6350093A" w14:textId="77777777" w:rsidTr="00D50F59">
        <w:trPr>
          <w:trHeight w:val="216"/>
        </w:trPr>
        <w:tc>
          <w:tcPr>
            <w:tcW w:w="2368" w:type="dxa"/>
            <w:tcBorders>
              <w:top w:val="nil"/>
              <w:left w:val="nil"/>
              <w:bottom w:val="nil"/>
              <w:right w:val="nil"/>
            </w:tcBorders>
            <w:vAlign w:val="center"/>
          </w:tcPr>
          <w:p w14:paraId="7BB182D9" w14:textId="77777777" w:rsidR="00F539C6" w:rsidRPr="00DA0C39" w:rsidRDefault="00F539C6" w:rsidP="00D50F59">
            <w:pPr>
              <w:wordWrap/>
              <w:spacing w:after="0" w:line="240" w:lineRule="auto"/>
              <w:jc w:val="left"/>
              <w:rPr>
                <w:rFonts w:ascii="Times New Roman" w:hAnsi="Times New Roman" w:cs="Times New Roman"/>
                <w:iCs/>
                <w:sz w:val="18"/>
                <w:szCs w:val="18"/>
              </w:rPr>
            </w:pPr>
            <w:r w:rsidRPr="00826125">
              <w:rPr>
                <w:rFonts w:ascii="Times New Roman" w:hAnsi="Times New Roman" w:cs="Times New Roman"/>
                <w:iCs/>
                <w:sz w:val="18"/>
                <w:szCs w:val="18"/>
              </w:rPr>
              <w:t>Rx coil # of turns</w:t>
            </w:r>
          </w:p>
        </w:tc>
        <w:tc>
          <w:tcPr>
            <w:tcW w:w="2452" w:type="dxa"/>
            <w:tcBorders>
              <w:top w:val="nil"/>
              <w:left w:val="nil"/>
              <w:bottom w:val="nil"/>
              <w:right w:val="nil"/>
            </w:tcBorders>
            <w:vAlign w:val="center"/>
          </w:tcPr>
          <w:p w14:paraId="63F5AF39" w14:textId="77777777" w:rsidR="00F539C6" w:rsidRPr="00DA0C39" w:rsidRDefault="00F539C6" w:rsidP="00D50F59">
            <w:pPr>
              <w:wordWrap/>
              <w:spacing w:after="0" w:line="240" w:lineRule="auto"/>
              <w:jc w:val="left"/>
              <w:rPr>
                <w:rFonts w:ascii="Times New Roman" w:hAnsi="Times New Roman" w:cs="Times New Roman"/>
                <w:sz w:val="18"/>
                <w:szCs w:val="18"/>
              </w:rPr>
            </w:pPr>
            <w:r w:rsidRPr="00826125">
              <w:rPr>
                <w:rFonts w:ascii="Times New Roman" w:hAnsi="Times New Roman" w:cs="Times New Roman"/>
                <w:sz w:val="18"/>
                <w:szCs w:val="18"/>
              </w:rPr>
              <w:t>16 each</w:t>
            </w:r>
          </w:p>
        </w:tc>
      </w:tr>
      <w:tr w:rsidR="00F539C6" w:rsidRPr="00DA0C39" w14:paraId="62E06130" w14:textId="77777777" w:rsidTr="00D50F59">
        <w:trPr>
          <w:trHeight w:val="228"/>
        </w:trPr>
        <w:tc>
          <w:tcPr>
            <w:tcW w:w="2368" w:type="dxa"/>
            <w:tcBorders>
              <w:top w:val="nil"/>
              <w:left w:val="nil"/>
              <w:bottom w:val="nil"/>
              <w:right w:val="nil"/>
            </w:tcBorders>
            <w:vAlign w:val="center"/>
          </w:tcPr>
          <w:p w14:paraId="107EE903" w14:textId="77777777" w:rsidR="00F539C6" w:rsidRPr="00DA0C39" w:rsidRDefault="00F539C6" w:rsidP="00D50F59">
            <w:pPr>
              <w:wordWrap/>
              <w:spacing w:after="0" w:line="240" w:lineRule="auto"/>
              <w:jc w:val="left"/>
              <w:rPr>
                <w:rFonts w:ascii="Times New Roman" w:hAnsi="Times New Roman" w:cs="Times New Roman"/>
                <w:sz w:val="18"/>
                <w:szCs w:val="18"/>
              </w:rPr>
            </w:pPr>
            <w:r w:rsidRPr="00826125">
              <w:rPr>
                <w:rFonts w:ascii="Times New Roman" w:hAnsi="Times New Roman" w:cs="Times New Roman"/>
                <w:iCs/>
                <w:sz w:val="18"/>
                <w:szCs w:val="18"/>
              </w:rPr>
              <w:t>C</w:t>
            </w:r>
            <w:r w:rsidRPr="00826125">
              <w:rPr>
                <w:rFonts w:ascii="Times New Roman" w:hAnsi="Times New Roman" w:cs="Times New Roman"/>
                <w:iCs/>
                <w:sz w:val="18"/>
                <w:szCs w:val="18"/>
                <w:vertAlign w:val="subscript"/>
              </w:rPr>
              <w:t>Tx</w:t>
            </w:r>
            <w:r w:rsidRPr="00826125">
              <w:rPr>
                <w:rFonts w:ascii="Times New Roman" w:hAnsi="Times New Roman" w:cs="Times New Roman"/>
                <w:iCs/>
                <w:sz w:val="18"/>
                <w:szCs w:val="18"/>
              </w:rPr>
              <w:t xml:space="preserve"> (nF)</w:t>
            </w:r>
          </w:p>
        </w:tc>
        <w:tc>
          <w:tcPr>
            <w:tcW w:w="2452" w:type="dxa"/>
            <w:tcBorders>
              <w:top w:val="nil"/>
              <w:left w:val="nil"/>
              <w:bottom w:val="nil"/>
              <w:right w:val="nil"/>
            </w:tcBorders>
            <w:vAlign w:val="center"/>
          </w:tcPr>
          <w:p w14:paraId="6FBDE3FD" w14:textId="77777777" w:rsidR="00F539C6" w:rsidRPr="00DA0C39" w:rsidRDefault="00F539C6" w:rsidP="00D50F59">
            <w:pPr>
              <w:wordWrap/>
              <w:spacing w:after="0" w:line="240" w:lineRule="auto"/>
              <w:jc w:val="left"/>
              <w:rPr>
                <w:rFonts w:ascii="Times New Roman" w:hAnsi="Times New Roman" w:cs="Times New Roman"/>
                <w:sz w:val="18"/>
                <w:szCs w:val="18"/>
              </w:rPr>
            </w:pPr>
            <w:r w:rsidRPr="00826125">
              <w:rPr>
                <w:rFonts w:ascii="Times New Roman" w:hAnsi="Times New Roman" w:cs="Times New Roman"/>
                <w:sz w:val="18"/>
                <w:szCs w:val="18"/>
              </w:rPr>
              <w:t>47.5</w:t>
            </w:r>
          </w:p>
        </w:tc>
      </w:tr>
      <w:tr w:rsidR="00F539C6" w:rsidRPr="00DA0C39" w14:paraId="7AA1195E" w14:textId="77777777" w:rsidTr="00D50F59">
        <w:trPr>
          <w:trHeight w:val="228"/>
        </w:trPr>
        <w:tc>
          <w:tcPr>
            <w:tcW w:w="2368" w:type="dxa"/>
            <w:tcBorders>
              <w:top w:val="nil"/>
              <w:left w:val="nil"/>
              <w:bottom w:val="nil"/>
              <w:right w:val="nil"/>
            </w:tcBorders>
            <w:vAlign w:val="center"/>
          </w:tcPr>
          <w:p w14:paraId="54FD4714" w14:textId="77777777" w:rsidR="00F539C6" w:rsidRPr="00826125" w:rsidRDefault="00F539C6" w:rsidP="00D50F59">
            <w:pPr>
              <w:wordWrap/>
              <w:spacing w:after="0" w:line="240" w:lineRule="auto"/>
              <w:jc w:val="left"/>
              <w:rPr>
                <w:rFonts w:ascii="Times New Roman" w:hAnsi="Times New Roman" w:cs="Times New Roman"/>
                <w:iCs/>
                <w:sz w:val="18"/>
                <w:szCs w:val="18"/>
              </w:rPr>
            </w:pPr>
            <w:r w:rsidRPr="00826125">
              <w:rPr>
                <w:rFonts w:ascii="Times New Roman" w:hAnsi="Times New Roman" w:cs="Times New Roman"/>
                <w:iCs/>
                <w:sz w:val="18"/>
                <w:szCs w:val="18"/>
              </w:rPr>
              <w:t>C</w:t>
            </w:r>
            <w:r w:rsidRPr="00826125">
              <w:rPr>
                <w:rFonts w:ascii="Times New Roman" w:hAnsi="Times New Roman" w:cs="Times New Roman"/>
                <w:iCs/>
                <w:sz w:val="18"/>
                <w:szCs w:val="18"/>
                <w:vertAlign w:val="subscript"/>
              </w:rPr>
              <w:t>Rx</w:t>
            </w:r>
            <w:r>
              <w:rPr>
                <w:rFonts w:ascii="Times New Roman" w:hAnsi="Times New Roman" w:cs="Times New Roman"/>
                <w:iCs/>
                <w:sz w:val="18"/>
                <w:szCs w:val="18"/>
              </w:rPr>
              <w:t xml:space="preserve"> (nF)</w:t>
            </w:r>
          </w:p>
        </w:tc>
        <w:tc>
          <w:tcPr>
            <w:tcW w:w="2452" w:type="dxa"/>
            <w:tcBorders>
              <w:top w:val="nil"/>
              <w:left w:val="nil"/>
              <w:bottom w:val="nil"/>
              <w:right w:val="nil"/>
            </w:tcBorders>
            <w:vAlign w:val="center"/>
          </w:tcPr>
          <w:p w14:paraId="139C9F89" w14:textId="77777777" w:rsidR="00F539C6" w:rsidRPr="00826125" w:rsidRDefault="00F539C6"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62.5</w:t>
            </w:r>
          </w:p>
        </w:tc>
      </w:tr>
      <w:tr w:rsidR="00F539C6" w:rsidRPr="00DA0C39" w14:paraId="2DC9D43C" w14:textId="77777777" w:rsidTr="00D50F59">
        <w:trPr>
          <w:trHeight w:val="228"/>
        </w:trPr>
        <w:tc>
          <w:tcPr>
            <w:tcW w:w="2368" w:type="dxa"/>
            <w:tcBorders>
              <w:top w:val="nil"/>
              <w:left w:val="nil"/>
              <w:bottom w:val="nil"/>
              <w:right w:val="nil"/>
            </w:tcBorders>
            <w:vAlign w:val="center"/>
          </w:tcPr>
          <w:p w14:paraId="115719BF" w14:textId="77777777" w:rsidR="00F539C6" w:rsidRPr="00826125" w:rsidRDefault="00F539C6" w:rsidP="00D50F59">
            <w:pPr>
              <w:wordWrap/>
              <w:spacing w:after="0" w:line="240" w:lineRule="auto"/>
              <w:jc w:val="left"/>
              <w:rPr>
                <w:rFonts w:ascii="Times New Roman" w:hAnsi="Times New Roman" w:cs="Times New Roman"/>
                <w:iCs/>
                <w:sz w:val="18"/>
                <w:szCs w:val="18"/>
              </w:rPr>
            </w:pPr>
            <w:r w:rsidRPr="00826125">
              <w:rPr>
                <w:rFonts w:ascii="Times New Roman" w:hAnsi="Times New Roman" w:cs="Times New Roman"/>
                <w:iCs/>
                <w:sz w:val="18"/>
                <w:szCs w:val="18"/>
              </w:rPr>
              <w:t>Airgap (mm)</w:t>
            </w:r>
          </w:p>
        </w:tc>
        <w:tc>
          <w:tcPr>
            <w:tcW w:w="2452" w:type="dxa"/>
            <w:tcBorders>
              <w:top w:val="nil"/>
              <w:left w:val="nil"/>
              <w:bottom w:val="nil"/>
              <w:right w:val="nil"/>
            </w:tcBorders>
            <w:vAlign w:val="center"/>
          </w:tcPr>
          <w:p w14:paraId="55836BC2" w14:textId="77777777" w:rsidR="00F539C6" w:rsidRDefault="00F539C6"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20</w:t>
            </w:r>
          </w:p>
        </w:tc>
      </w:tr>
      <w:tr w:rsidR="00F539C6" w:rsidRPr="00DA0C39" w14:paraId="4A31C450" w14:textId="77777777" w:rsidTr="00D50F59">
        <w:trPr>
          <w:trHeight w:val="228"/>
        </w:trPr>
        <w:tc>
          <w:tcPr>
            <w:tcW w:w="2368" w:type="dxa"/>
            <w:tcBorders>
              <w:top w:val="nil"/>
              <w:left w:val="nil"/>
              <w:bottom w:val="nil"/>
              <w:right w:val="nil"/>
            </w:tcBorders>
            <w:vAlign w:val="center"/>
          </w:tcPr>
          <w:p w14:paraId="32DFC4B5" w14:textId="77777777" w:rsidR="00F539C6" w:rsidRPr="00B67C57" w:rsidRDefault="00F539C6" w:rsidP="00D50F59">
            <w:pPr>
              <w:wordWrap/>
              <w:spacing w:after="0" w:line="240" w:lineRule="auto"/>
              <w:jc w:val="left"/>
              <w:rPr>
                <w:rFonts w:ascii="Times New Roman" w:hAnsi="Times New Roman" w:cs="Times New Roman"/>
                <w:iCs/>
                <w:sz w:val="18"/>
                <w:szCs w:val="18"/>
              </w:rPr>
            </w:pPr>
            <w:r>
              <w:rPr>
                <w:rFonts w:ascii="Times New Roman" w:hAnsi="Times New Roman" w:cs="Times New Roman"/>
                <w:iCs/>
                <w:sz w:val="18"/>
                <w:szCs w:val="18"/>
              </w:rPr>
              <w:t>f</w:t>
            </w:r>
            <w:r>
              <w:rPr>
                <w:rFonts w:ascii="Times New Roman" w:hAnsi="Times New Roman" w:cs="Times New Roman"/>
                <w:iCs/>
                <w:sz w:val="18"/>
                <w:szCs w:val="18"/>
                <w:vertAlign w:val="subscript"/>
              </w:rPr>
              <w:t>0</w:t>
            </w:r>
            <w:r>
              <w:rPr>
                <w:rFonts w:ascii="Times New Roman" w:hAnsi="Times New Roman" w:cs="Times New Roman"/>
                <w:iCs/>
                <w:sz w:val="18"/>
                <w:szCs w:val="18"/>
              </w:rPr>
              <w:t xml:space="preserve"> (kHz)</w:t>
            </w:r>
          </w:p>
        </w:tc>
        <w:tc>
          <w:tcPr>
            <w:tcW w:w="2452" w:type="dxa"/>
            <w:tcBorders>
              <w:top w:val="nil"/>
              <w:left w:val="nil"/>
              <w:bottom w:val="nil"/>
              <w:right w:val="nil"/>
            </w:tcBorders>
            <w:vAlign w:val="center"/>
          </w:tcPr>
          <w:p w14:paraId="4D8A3576" w14:textId="77777777" w:rsidR="00F539C6" w:rsidRDefault="00F539C6"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150</w:t>
            </w:r>
          </w:p>
        </w:tc>
      </w:tr>
      <w:tr w:rsidR="00F539C6" w:rsidRPr="00DA0C39" w14:paraId="7D74059C" w14:textId="77777777" w:rsidTr="00D50F59">
        <w:trPr>
          <w:trHeight w:val="228"/>
        </w:trPr>
        <w:tc>
          <w:tcPr>
            <w:tcW w:w="2368" w:type="dxa"/>
            <w:tcBorders>
              <w:top w:val="nil"/>
              <w:left w:val="nil"/>
              <w:bottom w:val="single" w:sz="12" w:space="0" w:color="auto"/>
              <w:right w:val="nil"/>
            </w:tcBorders>
            <w:vAlign w:val="center"/>
          </w:tcPr>
          <w:p w14:paraId="7244FFBC" w14:textId="77777777" w:rsidR="00F539C6" w:rsidRDefault="00F539C6" w:rsidP="00D50F59">
            <w:pPr>
              <w:wordWrap/>
              <w:spacing w:after="0" w:line="240" w:lineRule="auto"/>
              <w:jc w:val="left"/>
              <w:rPr>
                <w:rFonts w:ascii="Times New Roman" w:hAnsi="Times New Roman" w:cs="Times New Roman"/>
                <w:iCs/>
                <w:sz w:val="18"/>
                <w:szCs w:val="18"/>
              </w:rPr>
            </w:pPr>
            <w:r w:rsidRPr="00B67C57">
              <w:rPr>
                <w:rFonts w:ascii="Times New Roman" w:hAnsi="Times New Roman" w:cs="Times New Roman"/>
                <w:iCs/>
                <w:sz w:val="18"/>
                <w:szCs w:val="18"/>
              </w:rPr>
              <w:t>Ferrite shield</w:t>
            </w:r>
          </w:p>
        </w:tc>
        <w:tc>
          <w:tcPr>
            <w:tcW w:w="2452" w:type="dxa"/>
            <w:tcBorders>
              <w:top w:val="nil"/>
              <w:left w:val="nil"/>
              <w:bottom w:val="single" w:sz="12" w:space="0" w:color="auto"/>
              <w:right w:val="nil"/>
            </w:tcBorders>
            <w:vAlign w:val="center"/>
          </w:tcPr>
          <w:p w14:paraId="5C13C4DC" w14:textId="77777777" w:rsidR="00F539C6" w:rsidRDefault="00F539C6"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I</w:t>
            </w:r>
            <w:r w:rsidRPr="00B67C57">
              <w:rPr>
                <w:rFonts w:ascii="Times New Roman" w:hAnsi="Times New Roman" w:cs="Times New Roman"/>
                <w:sz w:val="18"/>
                <w:szCs w:val="18"/>
              </w:rPr>
              <w:t>20x2 N48 (70x80mm total)</w:t>
            </w:r>
          </w:p>
        </w:tc>
      </w:tr>
    </w:tbl>
    <w:p w14:paraId="5FF30F94" w14:textId="77777777" w:rsidR="00571EAE" w:rsidRDefault="00571EAE" w:rsidP="00802F14">
      <w:pPr>
        <w:wordWrap/>
        <w:spacing w:after="0" w:line="276" w:lineRule="auto"/>
        <w:rPr>
          <w:rFonts w:ascii="Times New Roman" w:hAnsi="Times New Roman" w:cs="Times New Roman"/>
          <w:szCs w:val="20"/>
        </w:rPr>
      </w:pPr>
    </w:p>
    <w:p w14:paraId="169F898B" w14:textId="373F40EC" w:rsidR="00F539C6" w:rsidRDefault="00571EAE" w:rsidP="00802F14">
      <w:pPr>
        <w:wordWrap/>
        <w:spacing w:after="0" w:line="276" w:lineRule="auto"/>
        <w:rPr>
          <w:rFonts w:ascii="Times New Roman" w:hAnsi="Times New Roman" w:cs="Times New Roman"/>
          <w:szCs w:val="20"/>
        </w:rPr>
      </w:pPr>
      <w:r>
        <w:rPr>
          <w:rFonts w:ascii="Times New Roman" w:hAnsi="Times New Roman" w:cs="Times New Roman"/>
          <w:szCs w:val="20"/>
        </w:rPr>
        <w:t xml:space="preserve"> </w:t>
      </w:r>
      <w:r w:rsidRPr="005F2500">
        <w:rPr>
          <w:rFonts w:ascii="Times New Roman" w:hAnsi="Times New Roman" w:cs="Times New Roman"/>
          <w:szCs w:val="20"/>
        </w:rPr>
        <w:t>The mean errors, which are defined as the average of differences between the measured data and mathematical calculations, are found as 2.26</w:t>
      </w:r>
      <w:r>
        <w:rPr>
          <w:rFonts w:ascii="Times New Roman" w:hAnsi="Times New Roman" w:cs="Times New Roman"/>
          <w:szCs w:val="20"/>
        </w:rPr>
        <w:t>%</w:t>
      </w:r>
      <w:r w:rsidRPr="005F2500">
        <w:rPr>
          <w:rFonts w:ascii="Times New Roman" w:hAnsi="Times New Roman" w:cs="Times New Roman"/>
          <w:szCs w:val="20"/>
        </w:rPr>
        <w:t xml:space="preserve"> and 2.86</w:t>
      </w:r>
      <w:r>
        <w:rPr>
          <w:rFonts w:ascii="Times New Roman" w:hAnsi="Times New Roman" w:cs="Times New Roman"/>
          <w:szCs w:val="20"/>
        </w:rPr>
        <w:t>%</w:t>
      </w:r>
      <w:r w:rsidRPr="005F2500">
        <w:rPr>
          <w:rFonts w:ascii="Times New Roman" w:hAnsi="Times New Roman" w:cs="Times New Roman"/>
          <w:szCs w:val="20"/>
        </w:rPr>
        <w:t xml:space="preserve"> for </w:t>
      </w:r>
      <w:r w:rsidRPr="00F838A7">
        <w:rPr>
          <w:rFonts w:ascii="Times New Roman" w:hAnsi="Times New Roman" w:cs="Times New Roman"/>
          <w:szCs w:val="20"/>
        </w:rPr>
        <w:t>ΔM=0.24 and ΔM=0.4</w:t>
      </w:r>
      <w:r>
        <w:rPr>
          <w:rFonts w:ascii="Times New Roman" w:hAnsi="Times New Roman" w:cs="Times New Roman"/>
          <w:szCs w:val="20"/>
        </w:rPr>
        <w:t xml:space="preserve"> </w:t>
      </w:r>
      <w:r w:rsidRPr="005F2500">
        <w:rPr>
          <w:rFonts w:ascii="Times New Roman" w:hAnsi="Times New Roman" w:cs="Times New Roman"/>
          <w:szCs w:val="20"/>
        </w:rPr>
        <w:t>respectively.</w:t>
      </w:r>
      <w:r>
        <w:rPr>
          <w:rFonts w:ascii="Times New Roman" w:hAnsi="Times New Roman" w:cs="Times New Roman"/>
          <w:szCs w:val="20"/>
        </w:rPr>
        <w:t xml:space="preserve"> </w:t>
      </w:r>
      <w:r w:rsidRPr="005F2500">
        <w:rPr>
          <w:rFonts w:ascii="Times New Roman" w:hAnsi="Times New Roman" w:cs="Times New Roman"/>
          <w:szCs w:val="20"/>
        </w:rPr>
        <w:t xml:space="preserve">In lower operating frequencies </w:t>
      </w:r>
      <w:proofErr w:type="gramStart"/>
      <w:r w:rsidRPr="005F2500">
        <w:rPr>
          <w:rFonts w:ascii="Times New Roman" w:hAnsi="Times New Roman" w:cs="Times New Roman"/>
          <w:szCs w:val="20"/>
        </w:rPr>
        <w:t>( &lt;</w:t>
      </w:r>
      <w:proofErr w:type="gramEnd"/>
      <w:r w:rsidRPr="005F2500">
        <w:rPr>
          <w:rFonts w:ascii="Times New Roman" w:hAnsi="Times New Roman" w:cs="Times New Roman"/>
          <w:szCs w:val="20"/>
        </w:rPr>
        <w:t xml:space="preserve">120kHz) the system enters into DCM for higher </w:t>
      </w:r>
      <m:oMath>
        <m:r>
          <m:rPr>
            <m:sty m:val="p"/>
          </m:rPr>
          <w:rPr>
            <w:rFonts w:ascii="Cambria Math" w:hAnsi="Cambria Math" w:cs="Times New Roman"/>
            <w:szCs w:val="20"/>
          </w:rPr>
          <m:t>Δ</m:t>
        </m:r>
        <m:r>
          <w:rPr>
            <w:rFonts w:ascii="Cambria Math" w:hAnsi="Cambria Math" w:cs="Times New Roman"/>
            <w:szCs w:val="20"/>
          </w:rPr>
          <m:t>M</m:t>
        </m:r>
      </m:oMath>
      <w:r>
        <w:rPr>
          <w:rFonts w:ascii="Times New Roman" w:hAnsi="Times New Roman" w:cs="Times New Roman"/>
          <w:szCs w:val="20"/>
        </w:rPr>
        <w:t>.</w:t>
      </w:r>
    </w:p>
    <w:p w14:paraId="38956E0B" w14:textId="7AFFFAD2" w:rsidR="004D6C41" w:rsidRDefault="004D6C41" w:rsidP="00802F14">
      <w:pPr>
        <w:wordWrap/>
        <w:spacing w:after="0" w:line="276" w:lineRule="auto"/>
        <w:rPr>
          <w:rFonts w:ascii="Times New Roman" w:hAnsi="Times New Roman" w:cs="Times New Roman"/>
          <w:szCs w:val="20"/>
        </w:rPr>
      </w:pPr>
      <w:r>
        <w:rPr>
          <w:noProof/>
        </w:rPr>
        <w:drawing>
          <wp:inline distT="0" distB="0" distL="0" distR="0" wp14:anchorId="63EF901B" wp14:editId="154DFD62">
            <wp:extent cx="2996565" cy="1518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6565" cy="1518285"/>
                    </a:xfrm>
                    <a:prstGeom prst="rect">
                      <a:avLst/>
                    </a:prstGeom>
                  </pic:spPr>
                </pic:pic>
              </a:graphicData>
            </a:graphic>
          </wp:inline>
        </w:drawing>
      </w:r>
    </w:p>
    <w:p w14:paraId="4946471F" w14:textId="61880F2D" w:rsidR="00F838A7" w:rsidRPr="00F838A7" w:rsidRDefault="00F838A7" w:rsidP="00F838A7">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a</w:t>
      </w:r>
      <w:r w:rsidRPr="00A13083">
        <w:rPr>
          <w:rFonts w:ascii="Times New Roman" w:hAnsi="Times New Roman" w:cs="Times New Roman"/>
          <w:b/>
          <w:bCs/>
          <w:szCs w:val="20"/>
        </w:rPr>
        <w:t>)</w:t>
      </w:r>
    </w:p>
    <w:p w14:paraId="66F80221" w14:textId="3BBB0D83" w:rsidR="004D6C41" w:rsidRDefault="004D6C41" w:rsidP="00802F14">
      <w:pPr>
        <w:wordWrap/>
        <w:spacing w:after="0" w:line="276" w:lineRule="auto"/>
        <w:rPr>
          <w:rFonts w:ascii="Times New Roman" w:hAnsi="Times New Roman" w:cs="Times New Roman"/>
          <w:szCs w:val="20"/>
        </w:rPr>
      </w:pPr>
      <w:r>
        <w:rPr>
          <w:noProof/>
        </w:rPr>
        <w:drawing>
          <wp:inline distT="0" distB="0" distL="0" distR="0" wp14:anchorId="5F22ED31" wp14:editId="7A7395B1">
            <wp:extent cx="2996565"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565" cy="1438275"/>
                    </a:xfrm>
                    <a:prstGeom prst="rect">
                      <a:avLst/>
                    </a:prstGeom>
                  </pic:spPr>
                </pic:pic>
              </a:graphicData>
            </a:graphic>
          </wp:inline>
        </w:drawing>
      </w:r>
    </w:p>
    <w:p w14:paraId="12021E1A" w14:textId="03C0F6A0" w:rsidR="00F838A7" w:rsidRPr="00F838A7" w:rsidRDefault="00F838A7" w:rsidP="00F838A7">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b</w:t>
      </w:r>
      <w:r w:rsidRPr="00A13083">
        <w:rPr>
          <w:rFonts w:ascii="Times New Roman" w:hAnsi="Times New Roman" w:cs="Times New Roman"/>
          <w:b/>
          <w:bCs/>
          <w:szCs w:val="20"/>
        </w:rPr>
        <w:t>)</w:t>
      </w:r>
    </w:p>
    <w:p w14:paraId="2A0EDD59" w14:textId="4A1B1F95" w:rsidR="004D6C41" w:rsidRDefault="00F838A7" w:rsidP="00802F14">
      <w:pPr>
        <w:wordWrap/>
        <w:spacing w:after="0" w:line="276" w:lineRule="auto"/>
        <w:rPr>
          <w:rFonts w:ascii="Times New Roman" w:hAnsi="Times New Roman" w:cs="Times New Roman"/>
          <w:szCs w:val="20"/>
        </w:rPr>
      </w:pPr>
      <w:r w:rsidRPr="00292F0A">
        <w:rPr>
          <w:rFonts w:ascii="Arial" w:hAnsi="Arial" w:cs="Arial"/>
          <w:b/>
          <w:bCs/>
          <w:sz w:val="18"/>
          <w:szCs w:val="18"/>
        </w:rPr>
        <w:t>Fig. 1</w:t>
      </w:r>
      <w:r w:rsidR="00C713CA">
        <w:rPr>
          <w:rFonts w:ascii="Arial" w:hAnsi="Arial" w:cs="Arial"/>
          <w:b/>
          <w:bCs/>
          <w:sz w:val="18"/>
          <w:szCs w:val="18"/>
        </w:rPr>
        <w:t>2</w:t>
      </w:r>
      <w:r w:rsidRPr="00292F0A">
        <w:rPr>
          <w:sz w:val="18"/>
          <w:szCs w:val="18"/>
        </w:rPr>
        <w:t xml:space="preserve"> </w:t>
      </w:r>
      <w:r w:rsidRPr="00F838A7">
        <w:rPr>
          <w:rFonts w:ascii="Times New Roman" w:hAnsi="Times New Roman" w:cs="Times New Roman"/>
          <w:sz w:val="18"/>
          <w:szCs w:val="18"/>
        </w:rPr>
        <w:t>The power distribution of one module for two different ∆M</w:t>
      </w:r>
      <w:r>
        <w:rPr>
          <w:rFonts w:ascii="Times New Roman" w:hAnsi="Times New Roman" w:cs="Times New Roman"/>
          <w:sz w:val="18"/>
          <w:szCs w:val="18"/>
        </w:rPr>
        <w:t xml:space="preserve">: </w:t>
      </w:r>
      <w:r w:rsidRPr="00F838A7">
        <w:rPr>
          <w:rFonts w:ascii="Times New Roman" w:hAnsi="Times New Roman" w:cs="Times New Roman"/>
          <w:b/>
          <w:bCs/>
          <w:sz w:val="18"/>
          <w:szCs w:val="18"/>
        </w:rPr>
        <w:t>a</w:t>
      </w:r>
      <w:r>
        <w:rPr>
          <w:rFonts w:ascii="Times New Roman" w:hAnsi="Times New Roman" w:cs="Times New Roman"/>
          <w:sz w:val="18"/>
          <w:szCs w:val="18"/>
        </w:rPr>
        <w:t xml:space="preserve"> </w:t>
      </w:r>
      <w:proofErr w:type="gramStart"/>
      <w:r>
        <w:rPr>
          <w:rFonts w:ascii="Times New Roman" w:hAnsi="Times New Roman" w:cs="Times New Roman"/>
          <w:sz w:val="18"/>
          <w:szCs w:val="18"/>
        </w:rPr>
        <w:t>series modules</w:t>
      </w:r>
      <w:proofErr w:type="gramEnd"/>
      <w:r>
        <w:rPr>
          <w:rFonts w:ascii="Times New Roman" w:hAnsi="Times New Roman" w:cs="Times New Roman"/>
          <w:sz w:val="18"/>
          <w:szCs w:val="18"/>
        </w:rPr>
        <w:t xml:space="preserve">; </w:t>
      </w:r>
      <w:r w:rsidRPr="00F838A7">
        <w:rPr>
          <w:rFonts w:ascii="Times New Roman" w:hAnsi="Times New Roman" w:cs="Times New Roman"/>
          <w:b/>
          <w:bCs/>
          <w:sz w:val="18"/>
          <w:szCs w:val="18"/>
        </w:rPr>
        <w:t>b</w:t>
      </w:r>
      <w:r>
        <w:rPr>
          <w:rFonts w:ascii="Times New Roman" w:hAnsi="Times New Roman" w:cs="Times New Roman"/>
          <w:sz w:val="18"/>
          <w:szCs w:val="18"/>
        </w:rPr>
        <w:t xml:space="preserve"> parallel modules</w:t>
      </w:r>
    </w:p>
    <w:p w14:paraId="104026FA" w14:textId="77777777" w:rsidR="00F838A7" w:rsidRDefault="00F838A7" w:rsidP="004D6C41">
      <w:pPr>
        <w:wordWrap/>
        <w:spacing w:after="0" w:line="276" w:lineRule="auto"/>
        <w:rPr>
          <w:rFonts w:ascii="Times New Roman" w:hAnsi="Times New Roman" w:cs="Times New Roman"/>
          <w:szCs w:val="20"/>
        </w:rPr>
      </w:pPr>
    </w:p>
    <w:p w14:paraId="38698568" w14:textId="7AF85135" w:rsidR="00A37D76" w:rsidRDefault="00802F14" w:rsidP="00A37D76">
      <w:pPr>
        <w:wordWrap/>
        <w:spacing w:after="0" w:line="276" w:lineRule="auto"/>
        <w:rPr>
          <w:rFonts w:ascii="Times New Roman" w:hAnsi="Times New Roman" w:cs="Times New Roman"/>
          <w:szCs w:val="20"/>
        </w:rPr>
      </w:pPr>
      <w:r w:rsidRPr="005F2500">
        <w:rPr>
          <w:rFonts w:ascii="Times New Roman" w:hAnsi="Times New Roman" w:cs="Times New Roman"/>
          <w:szCs w:val="20"/>
        </w:rPr>
        <w:t xml:space="preserve">So, the mathematical model results deviate from the experimental results, as shown in the simulation results. Therefore, the mean error between the mathematical model and experimental results increases by increasing </w:t>
      </w:r>
      <m:oMath>
        <m:r>
          <m:rPr>
            <m:sty m:val="p"/>
          </m:rPr>
          <w:rPr>
            <w:rFonts w:ascii="Cambria Math" w:hAnsi="Cambria Math" w:cs="Times New Roman"/>
            <w:szCs w:val="20"/>
          </w:rPr>
          <m:t>Δ</m:t>
        </m:r>
        <m:r>
          <w:rPr>
            <w:rFonts w:ascii="Cambria Math" w:hAnsi="Cambria Math" w:cs="Times New Roman"/>
            <w:szCs w:val="20"/>
          </w:rPr>
          <m:t>M</m:t>
        </m:r>
      </m:oMath>
      <w:r w:rsidR="0062652E">
        <w:rPr>
          <w:rFonts w:ascii="Times New Roman" w:hAnsi="Times New Roman" w:cs="Times New Roman"/>
          <w:szCs w:val="20"/>
        </w:rPr>
        <w:t xml:space="preserve"> </w:t>
      </w:r>
      <w:r w:rsidRPr="005F2500">
        <w:rPr>
          <w:rFonts w:ascii="Times New Roman" w:hAnsi="Times New Roman" w:cs="Times New Roman"/>
          <w:szCs w:val="20"/>
        </w:rPr>
        <w:t>for RS-SM.</w:t>
      </w:r>
      <w:r w:rsidR="0062652E">
        <w:rPr>
          <w:rFonts w:ascii="Times New Roman" w:hAnsi="Times New Roman" w:cs="Times New Roman"/>
          <w:szCs w:val="20"/>
        </w:rPr>
        <w:t xml:space="preserve"> </w:t>
      </w:r>
      <w:r w:rsidRPr="005F2500">
        <w:rPr>
          <w:rFonts w:ascii="Times New Roman" w:hAnsi="Times New Roman" w:cs="Times New Roman"/>
          <w:szCs w:val="20"/>
        </w:rPr>
        <w:t xml:space="preserve">Moreover, the experimental results are shown in Fig. </w:t>
      </w:r>
      <w:r w:rsidR="0062652E">
        <w:rPr>
          <w:rFonts w:ascii="Times New Roman" w:hAnsi="Times New Roman" w:cs="Times New Roman"/>
          <w:szCs w:val="20"/>
        </w:rPr>
        <w:t>12</w:t>
      </w:r>
      <w:r w:rsidRPr="005F2500">
        <w:rPr>
          <w:rFonts w:ascii="Times New Roman" w:hAnsi="Times New Roman" w:cs="Times New Roman"/>
          <w:szCs w:val="20"/>
        </w:rPr>
        <w:t>b for RS-PM with the same parameters. Results are generally matching with the mathematical model.</w:t>
      </w:r>
      <w:r w:rsidR="00BF3573">
        <w:rPr>
          <w:rFonts w:ascii="Times New Roman" w:hAnsi="Times New Roman" w:cs="Times New Roman"/>
          <w:szCs w:val="20"/>
        </w:rPr>
        <w:t xml:space="preserve"> </w:t>
      </w:r>
      <w:r w:rsidRPr="005F2500">
        <w:rPr>
          <w:rFonts w:ascii="Times New Roman" w:hAnsi="Times New Roman" w:cs="Times New Roman"/>
          <w:szCs w:val="20"/>
        </w:rPr>
        <w:t>The mean errors are calculated as 4.31</w:t>
      </w:r>
      <w:r w:rsidR="00BF3573">
        <w:rPr>
          <w:rFonts w:ascii="Times New Roman" w:hAnsi="Times New Roman" w:cs="Times New Roman"/>
          <w:szCs w:val="20"/>
        </w:rPr>
        <w:t>%</w:t>
      </w:r>
      <w:r w:rsidRPr="005F2500">
        <w:rPr>
          <w:rFonts w:ascii="Times New Roman" w:hAnsi="Times New Roman" w:cs="Times New Roman"/>
          <w:szCs w:val="20"/>
        </w:rPr>
        <w:t xml:space="preserve"> and 3.34</w:t>
      </w:r>
      <w:r w:rsidR="00BF3573">
        <w:rPr>
          <w:rFonts w:ascii="Times New Roman" w:hAnsi="Times New Roman" w:cs="Times New Roman"/>
          <w:szCs w:val="20"/>
        </w:rPr>
        <w:t>%</w:t>
      </w:r>
      <w:r w:rsidRPr="005F2500">
        <w:rPr>
          <w:rFonts w:ascii="Times New Roman" w:hAnsi="Times New Roman" w:cs="Times New Roman"/>
          <w:szCs w:val="20"/>
        </w:rPr>
        <w:t xml:space="preserve"> for</w:t>
      </w:r>
      <w:r w:rsidR="00BF3573">
        <w:rPr>
          <w:rFonts w:ascii="Times New Roman" w:hAnsi="Times New Roman" w:cs="Times New Roman"/>
          <w:szCs w:val="20"/>
        </w:rPr>
        <w:t xml:space="preserve">  </w:t>
      </w:r>
      <w:r w:rsidRPr="005F2500">
        <w:rPr>
          <w:rFonts w:ascii="Times New Roman" w:hAnsi="Times New Roman" w:cs="Times New Roman"/>
          <w:szCs w:val="20"/>
        </w:rPr>
        <w:t xml:space="preserve"> </w:t>
      </w:r>
      <m:oMath>
        <m:r>
          <m:rPr>
            <m:sty m:val="p"/>
          </m:rPr>
          <w:rPr>
            <w:rFonts w:ascii="Cambria Math" w:hAnsi="Cambria Math" w:cs="Times New Roman"/>
            <w:szCs w:val="20"/>
          </w:rPr>
          <m:t>Δ</m:t>
        </m:r>
        <m:r>
          <w:rPr>
            <w:rFonts w:ascii="Cambria Math" w:hAnsi="Cambria Math" w:cs="Times New Roman"/>
            <w:szCs w:val="20"/>
          </w:rPr>
          <m:t>M=0.24</m:t>
        </m:r>
      </m:oMath>
      <w:r w:rsidR="00BF3573">
        <w:rPr>
          <w:rFonts w:ascii="Times New Roman" w:hAnsi="Times New Roman" w:cs="Times New Roman"/>
          <w:szCs w:val="20"/>
        </w:rPr>
        <w:t xml:space="preserve"> </w:t>
      </w:r>
      <w:r w:rsidR="00BF3573" w:rsidRPr="005F2500">
        <w:rPr>
          <w:rFonts w:ascii="Times New Roman" w:hAnsi="Times New Roman" w:cs="Times New Roman"/>
          <w:szCs w:val="20"/>
        </w:rPr>
        <w:t xml:space="preserve">and </w:t>
      </w:r>
      <m:oMath>
        <m:r>
          <m:rPr>
            <m:sty m:val="p"/>
          </m:rPr>
          <w:rPr>
            <w:rFonts w:ascii="Cambria Math" w:hAnsi="Cambria Math" w:cs="Times New Roman"/>
            <w:szCs w:val="20"/>
          </w:rPr>
          <m:t>Δ</m:t>
        </m:r>
        <m:r>
          <w:rPr>
            <w:rFonts w:ascii="Cambria Math" w:hAnsi="Cambria Math" w:cs="Times New Roman"/>
            <w:szCs w:val="20"/>
          </w:rPr>
          <m:t>M=0.4</m:t>
        </m:r>
      </m:oMath>
      <w:r w:rsidR="00BF3573">
        <w:rPr>
          <w:rFonts w:ascii="Times New Roman" w:hAnsi="Times New Roman" w:cs="Times New Roman"/>
          <w:szCs w:val="20"/>
        </w:rPr>
        <w:t xml:space="preserve"> </w:t>
      </w:r>
      <w:r w:rsidRPr="005F2500">
        <w:rPr>
          <w:rFonts w:ascii="Times New Roman" w:hAnsi="Times New Roman" w:cs="Times New Roman"/>
          <w:szCs w:val="20"/>
        </w:rPr>
        <w:t>respectively.</w:t>
      </w:r>
    </w:p>
    <w:p w14:paraId="1AFA5A0E" w14:textId="115D9318" w:rsidR="00A37D76" w:rsidRDefault="00A37D76" w:rsidP="00A37D76">
      <w:pPr>
        <w:wordWrap/>
        <w:spacing w:after="0" w:line="276" w:lineRule="auto"/>
        <w:rPr>
          <w:rFonts w:ascii="Times New Roman" w:hAnsi="Times New Roman" w:cs="Times New Roman"/>
          <w:szCs w:val="20"/>
        </w:rPr>
      </w:pPr>
    </w:p>
    <w:p w14:paraId="503F0BF8" w14:textId="62445D39" w:rsidR="00A37D76" w:rsidRDefault="00E402C6" w:rsidP="0075216C">
      <w:pPr>
        <w:wordWrap/>
        <w:spacing w:after="0" w:line="276" w:lineRule="auto"/>
        <w:jc w:val="center"/>
        <w:rPr>
          <w:rFonts w:ascii="Times New Roman" w:hAnsi="Times New Roman" w:cs="Times New Roman"/>
          <w:szCs w:val="20"/>
        </w:rPr>
      </w:pPr>
      <w:r>
        <w:rPr>
          <w:noProof/>
        </w:rPr>
        <w:drawing>
          <wp:inline distT="0" distB="0" distL="0" distR="0" wp14:anchorId="44142534" wp14:editId="748A22EB">
            <wp:extent cx="2610000" cy="1213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068"/>
                    <a:stretch/>
                  </pic:blipFill>
                  <pic:spPr bwMode="auto">
                    <a:xfrm>
                      <a:off x="0" y="0"/>
                      <a:ext cx="2610000" cy="1213200"/>
                    </a:xfrm>
                    <a:prstGeom prst="rect">
                      <a:avLst/>
                    </a:prstGeom>
                    <a:ln>
                      <a:noFill/>
                    </a:ln>
                    <a:extLst>
                      <a:ext uri="{53640926-AAD7-44D8-BBD7-CCE9431645EC}">
                        <a14:shadowObscured xmlns:a14="http://schemas.microsoft.com/office/drawing/2010/main"/>
                      </a:ext>
                    </a:extLst>
                  </pic:spPr>
                </pic:pic>
              </a:graphicData>
            </a:graphic>
          </wp:inline>
        </w:drawing>
      </w:r>
    </w:p>
    <w:p w14:paraId="4F711426" w14:textId="5383ACB8" w:rsidR="00A37D76" w:rsidRDefault="00C713CA" w:rsidP="00C713CA">
      <w:pPr>
        <w:wordWrap/>
        <w:spacing w:after="0" w:line="276" w:lineRule="auto"/>
        <w:ind w:firstLineChars="71" w:firstLine="142"/>
        <w:jc w:val="center"/>
        <w:rPr>
          <w:rFonts w:ascii="Times New Roman" w:hAnsi="Times New Roman" w:cs="Times New Roman"/>
          <w:szCs w:val="20"/>
        </w:rPr>
      </w:pPr>
      <w:r w:rsidRPr="00A13083">
        <w:rPr>
          <w:rFonts w:ascii="Times New Roman" w:hAnsi="Times New Roman" w:cs="Times New Roman"/>
          <w:b/>
          <w:bCs/>
          <w:szCs w:val="20"/>
        </w:rPr>
        <w:t>(</w:t>
      </w:r>
      <w:r>
        <w:rPr>
          <w:rFonts w:ascii="Times New Roman" w:hAnsi="Times New Roman" w:cs="Times New Roman"/>
          <w:b/>
          <w:bCs/>
          <w:szCs w:val="20"/>
        </w:rPr>
        <w:t>a</w:t>
      </w:r>
      <w:r w:rsidRPr="00A13083">
        <w:rPr>
          <w:rFonts w:ascii="Times New Roman" w:hAnsi="Times New Roman" w:cs="Times New Roman"/>
          <w:b/>
          <w:bCs/>
          <w:szCs w:val="20"/>
        </w:rPr>
        <w:t>)</w:t>
      </w:r>
    </w:p>
    <w:p w14:paraId="795B7B3F" w14:textId="3A27EE04" w:rsidR="00A37D76" w:rsidRDefault="00E402C6" w:rsidP="0075216C">
      <w:pPr>
        <w:wordWrap/>
        <w:spacing w:after="0" w:line="276" w:lineRule="auto"/>
        <w:jc w:val="center"/>
        <w:rPr>
          <w:rFonts w:ascii="Times New Roman" w:hAnsi="Times New Roman" w:cs="Times New Roman"/>
          <w:szCs w:val="20"/>
        </w:rPr>
      </w:pPr>
      <w:r>
        <w:rPr>
          <w:noProof/>
        </w:rPr>
        <w:drawing>
          <wp:inline distT="0" distB="0" distL="0" distR="0" wp14:anchorId="28E2F283" wp14:editId="59770EEA">
            <wp:extent cx="2608792" cy="113108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84" b="3726"/>
                    <a:stretch/>
                  </pic:blipFill>
                  <pic:spPr bwMode="auto">
                    <a:xfrm>
                      <a:off x="0" y="0"/>
                      <a:ext cx="2610000" cy="1131606"/>
                    </a:xfrm>
                    <a:prstGeom prst="rect">
                      <a:avLst/>
                    </a:prstGeom>
                    <a:ln>
                      <a:noFill/>
                    </a:ln>
                    <a:extLst>
                      <a:ext uri="{53640926-AAD7-44D8-BBD7-CCE9431645EC}">
                        <a14:shadowObscured xmlns:a14="http://schemas.microsoft.com/office/drawing/2010/main"/>
                      </a:ext>
                    </a:extLst>
                  </pic:spPr>
                </pic:pic>
              </a:graphicData>
            </a:graphic>
          </wp:inline>
        </w:drawing>
      </w:r>
    </w:p>
    <w:p w14:paraId="7D85E289" w14:textId="640F1866" w:rsidR="00C713CA" w:rsidRDefault="00C713CA" w:rsidP="00C713CA">
      <w:pPr>
        <w:wordWrap/>
        <w:spacing w:after="0" w:line="276" w:lineRule="auto"/>
        <w:ind w:firstLineChars="71" w:firstLine="142"/>
        <w:jc w:val="center"/>
        <w:rPr>
          <w:rFonts w:ascii="Times New Roman" w:hAnsi="Times New Roman" w:cs="Times New Roman"/>
          <w:b/>
          <w:bCs/>
          <w:szCs w:val="20"/>
        </w:rPr>
      </w:pPr>
      <w:r w:rsidRPr="00A13083">
        <w:rPr>
          <w:rFonts w:ascii="Times New Roman" w:hAnsi="Times New Roman" w:cs="Times New Roman"/>
          <w:b/>
          <w:bCs/>
          <w:szCs w:val="20"/>
        </w:rPr>
        <w:t>(</w:t>
      </w:r>
      <w:r>
        <w:rPr>
          <w:rFonts w:ascii="Times New Roman" w:hAnsi="Times New Roman" w:cs="Times New Roman"/>
          <w:b/>
          <w:bCs/>
          <w:szCs w:val="20"/>
        </w:rPr>
        <w:t>b</w:t>
      </w:r>
      <w:r w:rsidRPr="00A13083">
        <w:rPr>
          <w:rFonts w:ascii="Times New Roman" w:hAnsi="Times New Roman" w:cs="Times New Roman"/>
          <w:b/>
          <w:bCs/>
          <w:szCs w:val="20"/>
        </w:rPr>
        <w:t>)</w:t>
      </w:r>
    </w:p>
    <w:p w14:paraId="08764D82" w14:textId="3F241343" w:rsidR="00C713CA" w:rsidRPr="00C713CA" w:rsidRDefault="00C713CA" w:rsidP="00C713CA">
      <w:pPr>
        <w:wordWrap/>
        <w:spacing w:after="0" w:line="276" w:lineRule="auto"/>
        <w:rPr>
          <w:rFonts w:ascii="Times New Roman" w:hAnsi="Times New Roman" w:cs="Times New Roman"/>
          <w:sz w:val="18"/>
          <w:szCs w:val="18"/>
        </w:rPr>
      </w:pPr>
      <w:r w:rsidRPr="00292F0A">
        <w:rPr>
          <w:rFonts w:ascii="Arial" w:hAnsi="Arial" w:cs="Arial"/>
          <w:b/>
          <w:bCs/>
          <w:sz w:val="18"/>
          <w:szCs w:val="18"/>
        </w:rPr>
        <w:t>Fig. 1</w:t>
      </w:r>
      <w:r>
        <w:rPr>
          <w:rFonts w:ascii="Arial" w:hAnsi="Arial" w:cs="Arial"/>
          <w:b/>
          <w:bCs/>
          <w:sz w:val="18"/>
          <w:szCs w:val="18"/>
        </w:rPr>
        <w:t>3</w:t>
      </w:r>
      <w:r w:rsidRPr="00292F0A">
        <w:rPr>
          <w:sz w:val="18"/>
          <w:szCs w:val="18"/>
        </w:rPr>
        <w:t xml:space="preserve"> </w:t>
      </w:r>
      <w:r w:rsidRPr="00C713CA">
        <w:rPr>
          <w:rFonts w:ascii="Times New Roman" w:hAnsi="Times New Roman" w:cs="Times New Roman"/>
          <w:sz w:val="18"/>
          <w:szCs w:val="18"/>
        </w:rPr>
        <w:t>DCM operation of RS-PM. The selected frequencies are taken at</w:t>
      </w:r>
      <w:r>
        <w:rPr>
          <w:rFonts w:ascii="Times New Roman" w:hAnsi="Times New Roman" w:cs="Times New Roman"/>
          <w:sz w:val="18"/>
          <w:szCs w:val="18"/>
        </w:rPr>
        <w:t xml:space="preserve"> </w:t>
      </w:r>
      <w:r w:rsidRPr="00C713CA">
        <w:rPr>
          <w:rFonts w:ascii="Times New Roman" w:hAnsi="Times New Roman" w:cs="Times New Roman"/>
          <w:sz w:val="18"/>
          <w:szCs w:val="18"/>
        </w:rPr>
        <w:t>high error locations as presented in Fig. 10. (The resonant frequency of the</w:t>
      </w:r>
      <w:r>
        <w:rPr>
          <w:rFonts w:ascii="Times New Roman" w:hAnsi="Times New Roman" w:cs="Times New Roman"/>
          <w:sz w:val="18"/>
          <w:szCs w:val="18"/>
        </w:rPr>
        <w:t xml:space="preserve"> </w:t>
      </w:r>
      <w:r w:rsidRPr="00C713CA">
        <w:rPr>
          <w:rFonts w:ascii="Times New Roman" w:hAnsi="Times New Roman" w:cs="Times New Roman"/>
          <w:sz w:val="18"/>
          <w:szCs w:val="18"/>
        </w:rPr>
        <w:t>Rx side compensation is 150 kHz)</w:t>
      </w:r>
      <w:r>
        <w:rPr>
          <w:rFonts w:ascii="Times New Roman" w:hAnsi="Times New Roman" w:cs="Times New Roman"/>
          <w:sz w:val="18"/>
          <w:szCs w:val="18"/>
        </w:rPr>
        <w:t xml:space="preserve">: </w:t>
      </w:r>
      <w:r w:rsidRPr="00C713CA">
        <w:rPr>
          <w:rFonts w:ascii="Times New Roman" w:hAnsi="Times New Roman" w:cs="Times New Roman"/>
          <w:b/>
          <w:bCs/>
          <w:sz w:val="18"/>
          <w:szCs w:val="18"/>
        </w:rPr>
        <w:t>a</w:t>
      </w:r>
      <w:r>
        <w:rPr>
          <w:rFonts w:ascii="Times New Roman" w:hAnsi="Times New Roman" w:cs="Times New Roman"/>
          <w:sz w:val="18"/>
          <w:szCs w:val="18"/>
        </w:rPr>
        <w:t xml:space="preserve"> </w:t>
      </w:r>
      <w:r w:rsidRPr="00C713CA">
        <w:rPr>
          <w:rFonts w:ascii="Times New Roman" w:hAnsi="Times New Roman" w:cs="Times New Roman"/>
          <w:sz w:val="18"/>
          <w:szCs w:val="18"/>
        </w:rPr>
        <w:t>∆M = 0.24 @160kHz</w:t>
      </w:r>
      <w:r>
        <w:rPr>
          <w:rFonts w:ascii="Times New Roman" w:hAnsi="Times New Roman" w:cs="Times New Roman"/>
          <w:sz w:val="18"/>
          <w:szCs w:val="18"/>
        </w:rPr>
        <w:t xml:space="preserve">; </w:t>
      </w:r>
      <w:r w:rsidRPr="00C713CA">
        <w:rPr>
          <w:rFonts w:ascii="Times New Roman" w:hAnsi="Times New Roman" w:cs="Times New Roman"/>
          <w:b/>
          <w:bCs/>
          <w:sz w:val="18"/>
          <w:szCs w:val="18"/>
        </w:rPr>
        <w:t xml:space="preserve">b </w:t>
      </w:r>
      <w:r w:rsidRPr="00C713CA">
        <w:rPr>
          <w:rFonts w:ascii="Times New Roman" w:hAnsi="Times New Roman" w:cs="Times New Roman"/>
          <w:sz w:val="18"/>
          <w:szCs w:val="18"/>
        </w:rPr>
        <w:t>∆M = 0.40 @170kHz</w:t>
      </w:r>
    </w:p>
    <w:p w14:paraId="47840963" w14:textId="2F6907C3" w:rsidR="00571EAE" w:rsidRDefault="00571EAE" w:rsidP="00571EAE">
      <w:pPr>
        <w:wordWrap/>
        <w:spacing w:after="0" w:line="276" w:lineRule="auto"/>
        <w:rPr>
          <w:rFonts w:ascii="Times New Roman" w:hAnsi="Times New Roman" w:cs="Times New Roman"/>
          <w:szCs w:val="20"/>
        </w:rPr>
      </w:pPr>
      <w:r>
        <w:rPr>
          <w:rFonts w:ascii="Times New Roman" w:hAnsi="Times New Roman" w:cs="Times New Roman"/>
          <w:szCs w:val="20"/>
        </w:rPr>
        <w:lastRenderedPageBreak/>
        <w:t xml:space="preserve"> </w:t>
      </w:r>
      <w:r w:rsidRPr="005F2500">
        <w:rPr>
          <w:rFonts w:ascii="Times New Roman" w:hAnsi="Times New Roman" w:cs="Times New Roman"/>
          <w:szCs w:val="20"/>
        </w:rPr>
        <w:t>The mathematical model deviates from the experimental results for RS-PM in the inductive region as observed in the simulation results.</w:t>
      </w:r>
      <w:r>
        <w:rPr>
          <w:rFonts w:ascii="Times New Roman" w:hAnsi="Times New Roman" w:cs="Times New Roman"/>
          <w:szCs w:val="20"/>
        </w:rPr>
        <w:t xml:space="preserve"> </w:t>
      </w:r>
      <w:r w:rsidRPr="005F2500">
        <w:rPr>
          <w:rFonts w:ascii="Times New Roman" w:hAnsi="Times New Roman" w:cs="Times New Roman"/>
          <w:szCs w:val="20"/>
        </w:rPr>
        <w:t>The frequency, which the deviation begins, increases with mutual inductance difference.</w:t>
      </w:r>
      <w:r>
        <w:rPr>
          <w:rFonts w:ascii="Times New Roman" w:hAnsi="Times New Roman" w:cs="Times New Roman"/>
          <w:szCs w:val="20"/>
        </w:rPr>
        <w:t xml:space="preserve"> </w:t>
      </w:r>
      <w:r w:rsidRPr="005F2500">
        <w:rPr>
          <w:rFonts w:ascii="Times New Roman" w:hAnsi="Times New Roman" w:cs="Times New Roman"/>
          <w:szCs w:val="20"/>
        </w:rPr>
        <w:t>Current waveforms of an example of deviated frequency for two mutual inductance differences are shown in Fig.</w:t>
      </w:r>
      <w:r>
        <w:rPr>
          <w:rFonts w:ascii="Times New Roman" w:hAnsi="Times New Roman" w:cs="Times New Roman"/>
          <w:szCs w:val="20"/>
        </w:rPr>
        <w:t xml:space="preserve"> 13</w:t>
      </w:r>
      <w:r w:rsidRPr="005F2500">
        <w:rPr>
          <w:rFonts w:ascii="Times New Roman" w:hAnsi="Times New Roman" w:cs="Times New Roman"/>
          <w:szCs w:val="20"/>
        </w:rPr>
        <w:t xml:space="preserve"> to confirm the DCM operation.</w:t>
      </w:r>
    </w:p>
    <w:p w14:paraId="2A2E9238" w14:textId="57AC3394" w:rsidR="00A37D76" w:rsidRDefault="00A37D76" w:rsidP="00A37D76">
      <w:pPr>
        <w:wordWrap/>
        <w:spacing w:after="0" w:line="276" w:lineRule="auto"/>
        <w:rPr>
          <w:rFonts w:ascii="Times New Roman" w:hAnsi="Times New Roman" w:cs="Times New Roman"/>
          <w:szCs w:val="20"/>
        </w:rPr>
      </w:pPr>
    </w:p>
    <w:p w14:paraId="00F35508" w14:textId="4DBB211B" w:rsidR="00E402C6" w:rsidRPr="0075216C" w:rsidRDefault="00E402C6" w:rsidP="00A37D76">
      <w:pPr>
        <w:wordWrap/>
        <w:spacing w:after="0" w:line="276" w:lineRule="auto"/>
        <w:rPr>
          <w:rFonts w:ascii="Arial" w:hAnsi="Arial" w:cs="Arial"/>
          <w:b/>
          <w:bCs/>
          <w:szCs w:val="20"/>
        </w:rPr>
      </w:pPr>
      <w:r>
        <w:rPr>
          <w:rFonts w:ascii="Arial" w:hAnsi="Arial" w:cs="Arial"/>
          <w:b/>
          <w:bCs/>
          <w:szCs w:val="20"/>
        </w:rPr>
        <w:t xml:space="preserve">5. </w:t>
      </w:r>
      <w:r w:rsidRPr="00EF48D7">
        <w:rPr>
          <w:rFonts w:ascii="Arial" w:hAnsi="Arial" w:cs="Arial"/>
          <w:b/>
          <w:bCs/>
          <w:szCs w:val="20"/>
        </w:rPr>
        <w:t xml:space="preserve">  </w:t>
      </w:r>
      <w:r>
        <w:rPr>
          <w:rFonts w:ascii="Arial" w:hAnsi="Arial" w:cs="Arial"/>
          <w:b/>
          <w:bCs/>
          <w:szCs w:val="20"/>
        </w:rPr>
        <w:t>Discussion</w:t>
      </w:r>
    </w:p>
    <w:p w14:paraId="3C359367" w14:textId="28014331" w:rsidR="00413338" w:rsidRDefault="00E402C6" w:rsidP="00413338">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Until this point, the power-sharing problem for common DC-bus is analytically modeled and verified using simulation and experimental results. At this point, a comparison will be presented with respect to different parameters.</w:t>
      </w:r>
      <w:r w:rsidR="00413338">
        <w:rPr>
          <w:rFonts w:ascii="Times New Roman" w:hAnsi="Times New Roman" w:cs="Times New Roman"/>
          <w:szCs w:val="20"/>
        </w:rPr>
        <w:t xml:space="preserve"> </w:t>
      </w:r>
      <w:r w:rsidRPr="00E402C6">
        <w:rPr>
          <w:rFonts w:ascii="Times New Roman" w:hAnsi="Times New Roman" w:cs="Times New Roman"/>
          <w:szCs w:val="20"/>
        </w:rPr>
        <w:t xml:space="preserve">Multi-Rx configurations can be applied to achieve a modular and fault-tolerant system with lower semiconductor stress. However, in section 2, it was shown that the multi-Rx systems do not have these desired advantages due to an uneven power distribution problem. Still, the problem can be mitigated with the proper selection of compensation method and electrical connection type. </w:t>
      </w:r>
    </w:p>
    <w:p w14:paraId="337D9DC2" w14:textId="3BE6F6E4" w:rsidR="00E402C6" w:rsidRPr="00E402C6" w:rsidRDefault="00E402C6" w:rsidP="00413338">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 xml:space="preserve">In this section, the four systems are compared in terms of their sensitivity to coupling differences, one-module operation, semiconductor stress, efficiency, output filter type, and resonant capacitor sizing. </w:t>
      </w:r>
    </w:p>
    <w:p w14:paraId="7519E2A8" w14:textId="01C2B952" w:rsidR="00E402C6" w:rsidRPr="00E402C6" w:rsidRDefault="00E402C6" w:rsidP="00816D98">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Table</w:t>
      </w:r>
      <w:r w:rsidR="00816D98">
        <w:rPr>
          <w:rFonts w:ascii="Times New Roman" w:hAnsi="Times New Roman" w:cs="Times New Roman"/>
          <w:szCs w:val="20"/>
        </w:rPr>
        <w:t xml:space="preserve"> 3 </w:t>
      </w:r>
      <w:r w:rsidRPr="00E402C6">
        <w:rPr>
          <w:rFonts w:ascii="Times New Roman" w:hAnsi="Times New Roman" w:cs="Times New Roman"/>
          <w:szCs w:val="20"/>
        </w:rPr>
        <w:t>presents the comparison of the four systems. Although the power distribution of RS-SM and RP-PM are less sensitive to the coupling differences,</w:t>
      </w:r>
      <w:r w:rsidR="00816D98">
        <w:rPr>
          <w:rFonts w:ascii="Times New Roman" w:hAnsi="Times New Roman" w:cs="Times New Roman"/>
          <w:szCs w:val="20"/>
        </w:rPr>
        <w:t xml:space="preserve"> </w:t>
      </w:r>
      <w:r w:rsidRPr="00E402C6">
        <w:rPr>
          <w:rFonts w:ascii="Times New Roman" w:hAnsi="Times New Roman" w:cs="Times New Roman"/>
          <w:szCs w:val="20"/>
        </w:rPr>
        <w:t xml:space="preserve">the power distribution of RS-PM and RP-SM are highly affected. Therefore, the RS-PM and RP-SM are unsuitable for dynamic applications, such as eV chargers, consumer electronics, etc., as they are susceptible to coupling differences.  On the contrary, RS-PM and RP-SM can operate with a lower sensitivity of coupling difference at a frequency far from the resonance frequency, but the efficiency decreases in this operating condition. </w:t>
      </w:r>
    </w:p>
    <w:p w14:paraId="7D19364C" w14:textId="77777777" w:rsidR="00E402C6" w:rsidRPr="00E402C6" w:rsidRDefault="00E402C6" w:rsidP="00520827">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 xml:space="preserve">The second issue is one-module operation due to a short or open circuit faults of a module. In this situation, the power decreases to a quarter for RS-SM and RP-PM while considering the reflected resistance to the Tx side. Besides, the power reduces to half for RS-PM and RP-SM topologies. </w:t>
      </w:r>
    </w:p>
    <w:p w14:paraId="4B44F7C5" w14:textId="6DA9C71C" w:rsidR="00E402C6" w:rsidRPr="00E402C6" w:rsidRDefault="00E402C6" w:rsidP="00E402C6">
      <w:pPr>
        <w:wordWrap/>
        <w:spacing w:after="0" w:line="276" w:lineRule="auto"/>
        <w:rPr>
          <w:rFonts w:ascii="Times New Roman" w:hAnsi="Times New Roman" w:cs="Times New Roman"/>
          <w:szCs w:val="20"/>
        </w:rPr>
      </w:pPr>
      <w:r w:rsidRPr="00E402C6">
        <w:rPr>
          <w:rFonts w:ascii="Times New Roman" w:hAnsi="Times New Roman" w:cs="Times New Roman"/>
          <w:szCs w:val="20"/>
        </w:rPr>
        <w:t xml:space="preserve">Another issue is the semiconductor stress. For the </w:t>
      </w:r>
      <w:r w:rsidRPr="00E402C6">
        <w:rPr>
          <w:rFonts w:ascii="Times New Roman" w:hAnsi="Times New Roman" w:cs="Times New Roman"/>
          <w:szCs w:val="20"/>
        </w:rPr>
        <w:t xml:space="preserve">transmitter side, the Tx current and voltages are the same for all systems.  However, series-connected receiver modules share the voltage, and parallel-connected receiver modules share the current. Hence, while the stress of Tx side semiconductors remains the same, the stress of the Rx side semiconductors decreases. In other aspects of sharing the voltages or currents, the systems' efficiency differs from each other. </w:t>
      </w:r>
      <w:r w:rsidR="00520827" w:rsidRPr="00E402C6">
        <w:rPr>
          <w:rFonts w:ascii="Times New Roman" w:hAnsi="Times New Roman" w:cs="Times New Roman"/>
          <w:szCs w:val="20"/>
        </w:rPr>
        <w:t>Most of</w:t>
      </w:r>
      <w:r w:rsidRPr="00E402C6">
        <w:rPr>
          <w:rFonts w:ascii="Times New Roman" w:hAnsi="Times New Roman" w:cs="Times New Roman"/>
          <w:szCs w:val="20"/>
        </w:rPr>
        <w:t xml:space="preserve"> the losses stem from the conduction losses of the diodes and the coil resistance, so the series-connected modules have higher losses than parallel-connected modules.</w:t>
      </w:r>
    </w:p>
    <w:p w14:paraId="55AA731E" w14:textId="77777777" w:rsidR="00742155" w:rsidRDefault="00E402C6" w:rsidP="00742155">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 xml:space="preserve">Then, output filter requirements of each system can be argued. For series-compensated systems, a capacitive output filter is suitable not to distort the Rx coil current. However, an inductive filter is more appropriate for parallel-compensated systems not to distort the Rx capacitor voltage. </w:t>
      </w:r>
    </w:p>
    <w:p w14:paraId="70EED2F9" w14:textId="77777777" w:rsidR="00413338" w:rsidRDefault="00742155" w:rsidP="00742155">
      <w:pPr>
        <w:wordWrap/>
        <w:spacing w:after="0" w:line="276" w:lineRule="auto"/>
        <w:ind w:firstLine="142"/>
        <w:rPr>
          <w:rFonts w:ascii="Times New Roman" w:hAnsi="Times New Roman" w:cs="Times New Roman"/>
          <w:szCs w:val="20"/>
        </w:rPr>
      </w:pPr>
      <w:r w:rsidRPr="00E402C6">
        <w:rPr>
          <w:rFonts w:ascii="Times New Roman" w:hAnsi="Times New Roman" w:cs="Times New Roman"/>
          <w:szCs w:val="20"/>
        </w:rPr>
        <w:t>The final concern is the size of the resonant capacitor.</w:t>
      </w:r>
      <w:r w:rsidRPr="00742155">
        <w:t xml:space="preserve"> </w:t>
      </w:r>
      <w:r w:rsidRPr="00742155">
        <w:rPr>
          <w:rFonts w:ascii="Times New Roman" w:hAnsi="Times New Roman" w:cs="Times New Roman"/>
          <w:szCs w:val="20"/>
        </w:rPr>
        <w:t>The size of the resonant capacitor of the series-compensated system is smaller than</w:t>
      </w:r>
      <w:r>
        <w:rPr>
          <w:rFonts w:ascii="Times New Roman" w:hAnsi="Times New Roman" w:cs="Times New Roman"/>
          <w:szCs w:val="20"/>
        </w:rPr>
        <w:t xml:space="preserve"> </w:t>
      </w:r>
      <w:r w:rsidRPr="00E402C6">
        <w:rPr>
          <w:rFonts w:ascii="Times New Roman" w:hAnsi="Times New Roman" w:cs="Times New Roman"/>
          <w:szCs w:val="20"/>
        </w:rPr>
        <w:t>the parallel-connected system.</w:t>
      </w:r>
      <w:r>
        <w:rPr>
          <w:rFonts w:ascii="Times New Roman" w:hAnsi="Times New Roman" w:cs="Times New Roman"/>
          <w:szCs w:val="20"/>
        </w:rPr>
        <w:t xml:space="preserve"> </w:t>
      </w:r>
      <w:r w:rsidR="0075216C" w:rsidRPr="00E402C6">
        <w:rPr>
          <w:rFonts w:ascii="Times New Roman" w:hAnsi="Times New Roman" w:cs="Times New Roman"/>
          <w:szCs w:val="20"/>
        </w:rPr>
        <w:t>Additionally, the resonant capacitor of the series-compensated system decreases if modules are connected series, and the opposite is valid for</w:t>
      </w:r>
      <w:r w:rsidR="0075216C">
        <w:rPr>
          <w:rFonts w:ascii="Times New Roman" w:hAnsi="Times New Roman" w:cs="Times New Roman"/>
          <w:szCs w:val="20"/>
        </w:rPr>
        <w:t xml:space="preserve"> </w:t>
      </w:r>
      <w:r w:rsidR="0075216C" w:rsidRPr="00E402C6">
        <w:rPr>
          <w:rFonts w:ascii="Times New Roman" w:hAnsi="Times New Roman" w:cs="Times New Roman"/>
          <w:szCs w:val="20"/>
        </w:rPr>
        <w:t>parallel-compensated systems.</w:t>
      </w:r>
    </w:p>
    <w:p w14:paraId="1E671C51" w14:textId="77777777" w:rsidR="00571EAE" w:rsidRDefault="00571EAE" w:rsidP="00742155">
      <w:pPr>
        <w:wordWrap/>
        <w:spacing w:after="0" w:line="276" w:lineRule="auto"/>
        <w:ind w:firstLine="142"/>
        <w:rPr>
          <w:rFonts w:ascii="Times New Roman" w:hAnsi="Times New Roman" w:cs="Times New Roman"/>
          <w:szCs w:val="20"/>
        </w:rPr>
      </w:pPr>
    </w:p>
    <w:p w14:paraId="74B614CE" w14:textId="77777777" w:rsidR="00571EAE" w:rsidRDefault="00571EAE" w:rsidP="00571EAE">
      <w:pPr>
        <w:wordWrap/>
        <w:spacing w:after="0" w:line="276" w:lineRule="auto"/>
        <w:rPr>
          <w:rFonts w:ascii="Arial" w:hAnsi="Arial" w:cs="Arial"/>
          <w:b/>
          <w:bCs/>
          <w:szCs w:val="20"/>
        </w:rPr>
      </w:pPr>
      <w:r>
        <w:rPr>
          <w:rFonts w:ascii="Arial" w:hAnsi="Arial" w:cs="Arial"/>
          <w:b/>
          <w:bCs/>
          <w:szCs w:val="20"/>
        </w:rPr>
        <w:t xml:space="preserve">6. </w:t>
      </w:r>
      <w:r w:rsidRPr="00EF48D7">
        <w:rPr>
          <w:rFonts w:ascii="Arial" w:hAnsi="Arial" w:cs="Arial"/>
          <w:b/>
          <w:bCs/>
          <w:szCs w:val="20"/>
        </w:rPr>
        <w:t xml:space="preserve">  </w:t>
      </w:r>
      <w:r>
        <w:rPr>
          <w:rFonts w:ascii="Arial" w:hAnsi="Arial" w:cs="Arial"/>
          <w:b/>
          <w:bCs/>
          <w:szCs w:val="20"/>
        </w:rPr>
        <w:t>Conclusion</w:t>
      </w:r>
    </w:p>
    <w:p w14:paraId="29343BF7" w14:textId="4620394F" w:rsidR="00571EAE" w:rsidRPr="00B02DB7" w:rsidRDefault="00571EAE" w:rsidP="00B02DB7">
      <w:pPr>
        <w:wordWrap/>
        <w:spacing w:after="0" w:line="276" w:lineRule="auto"/>
        <w:ind w:firstLine="142"/>
        <w:rPr>
          <w:rFonts w:ascii="Times New Roman" w:hAnsi="Times New Roman" w:cs="Times New Roman"/>
          <w:bCs/>
          <w:szCs w:val="20"/>
        </w:rPr>
        <w:sectPr w:rsidR="00571EAE" w:rsidRPr="00B02DB7" w:rsidSect="00EF6F53">
          <w:type w:val="continuous"/>
          <w:pgSz w:w="11906" w:h="16838" w:code="9"/>
          <w:pgMar w:top="1418" w:right="1021" w:bottom="1418" w:left="1021" w:header="567" w:footer="0" w:gutter="0"/>
          <w:cols w:num="2" w:space="425"/>
          <w:docGrid w:linePitch="360"/>
        </w:sectPr>
      </w:pPr>
      <w:r w:rsidRPr="00E402C6">
        <w:rPr>
          <w:rFonts w:ascii="Times New Roman" w:hAnsi="Times New Roman" w:cs="Times New Roman"/>
          <w:bCs/>
          <w:szCs w:val="20"/>
        </w:rPr>
        <w:t>In this paper, multi-Rx systems with common DC-Bus have been investigated. In these systems, uneven power distribution occurs due to mutual inductance differences between the modules. However, it was observed that receiver compensation types influence the power distribution.</w:t>
      </w:r>
      <w:r>
        <w:rPr>
          <w:rFonts w:ascii="Times New Roman" w:hAnsi="Times New Roman" w:cs="Times New Roman"/>
          <w:bCs/>
          <w:szCs w:val="20"/>
        </w:rPr>
        <w:t xml:space="preserve"> </w:t>
      </w:r>
      <w:r w:rsidRPr="00E402C6">
        <w:rPr>
          <w:rFonts w:ascii="Times New Roman" w:hAnsi="Times New Roman" w:cs="Times New Roman"/>
          <w:bCs/>
          <w:szCs w:val="20"/>
        </w:rPr>
        <w:t>Although the effect of compensation type on the power distribution is explained as a voltage or current source with internal impedances, which represent the induced emf from mutual inductance and compensation circuit, there is no generalized mathematical modeling of the power distribution in the literature.</w:t>
      </w:r>
      <w:r>
        <w:rPr>
          <w:rFonts w:ascii="Times New Roman" w:hAnsi="Times New Roman" w:cs="Times New Roman"/>
          <w:bCs/>
          <w:szCs w:val="20"/>
        </w:rPr>
        <w:t xml:space="preserve"> </w:t>
      </w:r>
      <w:r w:rsidRPr="00E402C6">
        <w:rPr>
          <w:rFonts w:ascii="Times New Roman" w:hAnsi="Times New Roman" w:cs="Times New Roman"/>
          <w:bCs/>
          <w:szCs w:val="20"/>
        </w:rPr>
        <w:t>In this paper, a generalized mathematical model for receiver series and parallel compensations was proposed.</w:t>
      </w:r>
      <w:r>
        <w:rPr>
          <w:rFonts w:ascii="Times New Roman" w:hAnsi="Times New Roman" w:cs="Times New Roman"/>
          <w:bCs/>
          <w:szCs w:val="20"/>
        </w:rPr>
        <w:t xml:space="preserve"> </w:t>
      </w:r>
      <w:r w:rsidRPr="00E402C6">
        <w:rPr>
          <w:rFonts w:ascii="Times New Roman" w:hAnsi="Times New Roman" w:cs="Times New Roman"/>
          <w:bCs/>
          <w:szCs w:val="20"/>
        </w:rPr>
        <w:t>Hence, the compensation method for a multi-Rx common-DC bus can be selected using the mathematical model.</w:t>
      </w:r>
      <w:r>
        <w:rPr>
          <w:rFonts w:ascii="Times New Roman" w:hAnsi="Times New Roman" w:cs="Times New Roman"/>
          <w:bCs/>
          <w:szCs w:val="20"/>
        </w:rPr>
        <w:t xml:space="preserve"> </w:t>
      </w:r>
    </w:p>
    <w:p w14:paraId="09650C78" w14:textId="0D69A6E4" w:rsidR="00413338" w:rsidRPr="009C7E22" w:rsidRDefault="00413338" w:rsidP="00413338">
      <w:pPr>
        <w:wordWrap/>
        <w:spacing w:before="240" w:after="0" w:line="276" w:lineRule="auto"/>
        <w:rPr>
          <w:rFonts w:ascii="Times New Roman" w:hAnsi="Times New Roman" w:cs="Times New Roman"/>
          <w:sz w:val="18"/>
          <w:szCs w:val="18"/>
        </w:rPr>
      </w:pPr>
      <w:r>
        <w:rPr>
          <w:rFonts w:ascii="Arial" w:hAnsi="Arial" w:cs="Arial"/>
          <w:b/>
          <w:bCs/>
          <w:sz w:val="18"/>
          <w:szCs w:val="18"/>
        </w:rPr>
        <w:t>T</w:t>
      </w:r>
      <w:r w:rsidRPr="00DA0C39">
        <w:rPr>
          <w:rFonts w:ascii="Arial" w:hAnsi="Arial" w:cs="Arial"/>
          <w:b/>
          <w:bCs/>
          <w:sz w:val="18"/>
          <w:szCs w:val="18"/>
        </w:rPr>
        <w:t xml:space="preserve">able </w:t>
      </w:r>
      <w:proofErr w:type="gramStart"/>
      <w:r>
        <w:rPr>
          <w:rFonts w:ascii="Arial" w:hAnsi="Arial" w:cs="Arial"/>
          <w:b/>
          <w:bCs/>
          <w:sz w:val="18"/>
          <w:szCs w:val="18"/>
        </w:rPr>
        <w:t>3</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 The</w:t>
      </w:r>
      <w:proofErr w:type="gramEnd"/>
      <w:r>
        <w:rPr>
          <w:rFonts w:ascii="Times New Roman" w:hAnsi="Times New Roman" w:cs="Times New Roman"/>
          <w:sz w:val="18"/>
          <w:szCs w:val="18"/>
        </w:rPr>
        <w:t xml:space="preserve"> comparison of four systems</w:t>
      </w:r>
    </w:p>
    <w:tbl>
      <w:tblPr>
        <w:tblW w:w="9916" w:type="dxa"/>
        <w:tblBorders>
          <w:top w:val="single" w:sz="12" w:space="0" w:color="808080"/>
          <w:bottom w:val="single" w:sz="12" w:space="0" w:color="808080"/>
        </w:tblBorders>
        <w:tblLayout w:type="fixed"/>
        <w:tblLook w:val="0000" w:firstRow="0" w:lastRow="0" w:firstColumn="0" w:lastColumn="0" w:noHBand="0" w:noVBand="0"/>
      </w:tblPr>
      <w:tblGrid>
        <w:gridCol w:w="4430"/>
        <w:gridCol w:w="1416"/>
        <w:gridCol w:w="1416"/>
        <w:gridCol w:w="1416"/>
        <w:gridCol w:w="1238"/>
      </w:tblGrid>
      <w:tr w:rsidR="00413338" w:rsidRPr="00DA0C39" w14:paraId="51425C5F" w14:textId="77777777" w:rsidTr="00413338">
        <w:trPr>
          <w:trHeight w:val="126"/>
        </w:trPr>
        <w:tc>
          <w:tcPr>
            <w:tcW w:w="4430" w:type="dxa"/>
            <w:tcBorders>
              <w:top w:val="single" w:sz="12" w:space="0" w:color="auto"/>
              <w:left w:val="nil"/>
              <w:bottom w:val="single" w:sz="2" w:space="0" w:color="auto"/>
              <w:right w:val="nil"/>
            </w:tcBorders>
            <w:vAlign w:val="center"/>
          </w:tcPr>
          <w:p w14:paraId="049C0B39" w14:textId="77777777" w:rsidR="00413338" w:rsidRPr="00DA0C39" w:rsidRDefault="00413338" w:rsidP="00D50F59">
            <w:pPr>
              <w:wordWrap/>
              <w:spacing w:after="0" w:line="240" w:lineRule="auto"/>
              <w:rPr>
                <w:rFonts w:ascii="Times New Roman" w:hAnsi="Times New Roman" w:cs="Times New Roman"/>
                <w:sz w:val="18"/>
                <w:szCs w:val="18"/>
              </w:rPr>
            </w:pPr>
            <w:r>
              <w:rPr>
                <w:rFonts w:ascii="Times New Roman" w:hAnsi="Times New Roman" w:cs="Times New Roman"/>
                <w:sz w:val="18"/>
                <w:szCs w:val="18"/>
              </w:rPr>
              <w:t>Parameters</w:t>
            </w:r>
          </w:p>
        </w:tc>
        <w:tc>
          <w:tcPr>
            <w:tcW w:w="1416" w:type="dxa"/>
            <w:tcBorders>
              <w:top w:val="single" w:sz="12" w:space="0" w:color="auto"/>
              <w:left w:val="nil"/>
              <w:bottom w:val="single" w:sz="2" w:space="0" w:color="auto"/>
              <w:right w:val="nil"/>
            </w:tcBorders>
            <w:vAlign w:val="center"/>
          </w:tcPr>
          <w:p w14:paraId="716742F3" w14:textId="77777777" w:rsidR="00413338" w:rsidRPr="00DA0C39" w:rsidRDefault="00413338" w:rsidP="00D50F59">
            <w:pPr>
              <w:pStyle w:val="TableTitle"/>
              <w:jc w:val="both"/>
              <w:rPr>
                <w:smallCaps w:val="0"/>
                <w:sz w:val="18"/>
                <w:szCs w:val="18"/>
                <w:lang w:eastAsia="ko-KR"/>
              </w:rPr>
            </w:pPr>
            <w:r>
              <w:rPr>
                <w:smallCaps w:val="0"/>
                <w:sz w:val="18"/>
                <w:szCs w:val="18"/>
                <w:lang w:eastAsia="ko-KR"/>
              </w:rPr>
              <w:t>RS-SM</w:t>
            </w:r>
          </w:p>
        </w:tc>
        <w:tc>
          <w:tcPr>
            <w:tcW w:w="1416" w:type="dxa"/>
            <w:tcBorders>
              <w:top w:val="single" w:sz="12" w:space="0" w:color="auto"/>
              <w:left w:val="nil"/>
              <w:bottom w:val="single" w:sz="2" w:space="0" w:color="auto"/>
              <w:right w:val="nil"/>
            </w:tcBorders>
          </w:tcPr>
          <w:p w14:paraId="21805BCA" w14:textId="77777777" w:rsidR="00413338" w:rsidRDefault="00413338"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RS-PM</w:t>
            </w:r>
          </w:p>
        </w:tc>
        <w:tc>
          <w:tcPr>
            <w:tcW w:w="1416" w:type="dxa"/>
            <w:tcBorders>
              <w:top w:val="single" w:sz="12" w:space="0" w:color="auto"/>
              <w:left w:val="nil"/>
              <w:bottom w:val="single" w:sz="2" w:space="0" w:color="auto"/>
              <w:right w:val="nil"/>
            </w:tcBorders>
          </w:tcPr>
          <w:p w14:paraId="544E236E" w14:textId="77777777" w:rsidR="00413338" w:rsidRDefault="00413338"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RP-PM</w:t>
            </w:r>
          </w:p>
        </w:tc>
        <w:tc>
          <w:tcPr>
            <w:tcW w:w="1238" w:type="dxa"/>
            <w:tcBorders>
              <w:top w:val="single" w:sz="12" w:space="0" w:color="auto"/>
              <w:left w:val="nil"/>
              <w:bottom w:val="single" w:sz="2" w:space="0" w:color="auto"/>
              <w:right w:val="nil"/>
            </w:tcBorders>
            <w:vAlign w:val="center"/>
          </w:tcPr>
          <w:p w14:paraId="54B22500" w14:textId="77777777" w:rsidR="00413338" w:rsidRPr="00DA0C39" w:rsidRDefault="00413338" w:rsidP="00D50F59">
            <w:pPr>
              <w:wordWrap/>
              <w:spacing w:after="0" w:line="240" w:lineRule="auto"/>
              <w:jc w:val="left"/>
              <w:rPr>
                <w:rFonts w:ascii="Times New Roman" w:hAnsi="Times New Roman" w:cs="Times New Roman"/>
                <w:sz w:val="18"/>
                <w:szCs w:val="18"/>
              </w:rPr>
            </w:pPr>
            <w:r>
              <w:rPr>
                <w:rFonts w:ascii="Times New Roman" w:hAnsi="Times New Roman" w:cs="Times New Roman"/>
                <w:sz w:val="18"/>
                <w:szCs w:val="18"/>
              </w:rPr>
              <w:t>RP-SM</w:t>
            </w:r>
          </w:p>
        </w:tc>
      </w:tr>
      <w:tr w:rsidR="00413338" w:rsidRPr="00DA0C39" w14:paraId="3217BB54" w14:textId="77777777" w:rsidTr="00413338">
        <w:trPr>
          <w:trHeight w:val="65"/>
        </w:trPr>
        <w:tc>
          <w:tcPr>
            <w:tcW w:w="4430" w:type="dxa"/>
            <w:tcBorders>
              <w:top w:val="single" w:sz="2" w:space="0" w:color="auto"/>
              <w:left w:val="nil"/>
              <w:bottom w:val="nil"/>
              <w:right w:val="nil"/>
            </w:tcBorders>
            <w:vAlign w:val="center"/>
          </w:tcPr>
          <w:p w14:paraId="79DE8D83" w14:textId="77777777" w:rsidR="00413338" w:rsidRPr="009C7E22" w:rsidRDefault="00413338" w:rsidP="00D50F59">
            <w:pPr>
              <w:wordWrap/>
              <w:spacing w:after="0" w:line="300" w:lineRule="auto"/>
              <w:rPr>
                <w:rFonts w:ascii="Times New Roman" w:hAnsi="Times New Roman" w:cs="Times New Roman"/>
                <w:sz w:val="18"/>
                <w:szCs w:val="18"/>
              </w:rPr>
            </w:pPr>
            <w:r w:rsidRPr="004F7878">
              <w:rPr>
                <w:rFonts w:ascii="Times New Roman" w:hAnsi="Times New Roman" w:cs="Times New Roman"/>
                <w:sz w:val="18"/>
                <w:szCs w:val="18"/>
              </w:rPr>
              <w:t>The sensitivity to coupling differences</w:t>
            </w:r>
          </w:p>
        </w:tc>
        <w:tc>
          <w:tcPr>
            <w:tcW w:w="1416" w:type="dxa"/>
            <w:tcBorders>
              <w:top w:val="single" w:sz="2" w:space="0" w:color="auto"/>
              <w:left w:val="nil"/>
              <w:bottom w:val="nil"/>
              <w:right w:val="nil"/>
            </w:tcBorders>
            <w:vAlign w:val="center"/>
          </w:tcPr>
          <w:p w14:paraId="69E7D518" w14:textId="77777777" w:rsidR="00413338" w:rsidRPr="00DA0C39"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Moderate</w:t>
            </w:r>
          </w:p>
        </w:tc>
        <w:tc>
          <w:tcPr>
            <w:tcW w:w="1416" w:type="dxa"/>
            <w:tcBorders>
              <w:top w:val="single" w:sz="2" w:space="0" w:color="auto"/>
              <w:left w:val="nil"/>
              <w:bottom w:val="nil"/>
              <w:right w:val="nil"/>
            </w:tcBorders>
          </w:tcPr>
          <w:p w14:paraId="7DE6F951"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Bad</w:t>
            </w:r>
          </w:p>
        </w:tc>
        <w:tc>
          <w:tcPr>
            <w:tcW w:w="1416" w:type="dxa"/>
            <w:tcBorders>
              <w:top w:val="single" w:sz="2" w:space="0" w:color="auto"/>
              <w:left w:val="nil"/>
              <w:bottom w:val="nil"/>
              <w:right w:val="nil"/>
            </w:tcBorders>
          </w:tcPr>
          <w:p w14:paraId="20F7A571"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Moderate</w:t>
            </w:r>
          </w:p>
        </w:tc>
        <w:tc>
          <w:tcPr>
            <w:tcW w:w="1238" w:type="dxa"/>
            <w:tcBorders>
              <w:top w:val="single" w:sz="2" w:space="0" w:color="auto"/>
              <w:left w:val="nil"/>
              <w:bottom w:val="nil"/>
              <w:right w:val="nil"/>
            </w:tcBorders>
            <w:vAlign w:val="center"/>
          </w:tcPr>
          <w:p w14:paraId="5792B432" w14:textId="77777777" w:rsidR="00413338" w:rsidRPr="00DA0C39"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Bad</w:t>
            </w:r>
          </w:p>
        </w:tc>
      </w:tr>
      <w:tr w:rsidR="00413338" w:rsidRPr="00DA0C39" w14:paraId="7DAF7306" w14:textId="77777777" w:rsidTr="00413338">
        <w:trPr>
          <w:trHeight w:val="303"/>
        </w:trPr>
        <w:tc>
          <w:tcPr>
            <w:tcW w:w="4430" w:type="dxa"/>
            <w:tcBorders>
              <w:top w:val="nil"/>
              <w:left w:val="nil"/>
              <w:bottom w:val="nil"/>
              <w:right w:val="nil"/>
            </w:tcBorders>
            <w:vAlign w:val="center"/>
          </w:tcPr>
          <w:p w14:paraId="537A6533" w14:textId="77777777" w:rsidR="00413338" w:rsidRPr="009C7E22" w:rsidRDefault="00413338" w:rsidP="00D50F59">
            <w:pPr>
              <w:wordWrap/>
              <w:spacing w:after="0" w:line="300" w:lineRule="auto"/>
              <w:rPr>
                <w:rFonts w:ascii="Times New Roman" w:hAnsi="Times New Roman" w:cs="Times New Roman"/>
                <w:sz w:val="18"/>
                <w:szCs w:val="18"/>
              </w:rPr>
            </w:pPr>
            <w:r w:rsidRPr="00CA0185">
              <w:rPr>
                <w:rFonts w:ascii="Times New Roman" w:hAnsi="Times New Roman" w:cs="Times New Roman"/>
                <w:sz w:val="18"/>
                <w:szCs w:val="18"/>
              </w:rPr>
              <w:t>One module fault condition</w:t>
            </w:r>
          </w:p>
        </w:tc>
        <w:tc>
          <w:tcPr>
            <w:tcW w:w="1416" w:type="dxa"/>
            <w:tcBorders>
              <w:top w:val="nil"/>
              <w:left w:val="nil"/>
              <w:bottom w:val="nil"/>
              <w:right w:val="nil"/>
            </w:tcBorders>
            <w:vAlign w:val="center"/>
          </w:tcPr>
          <w:p w14:paraId="19892DA5" w14:textId="77777777" w:rsidR="00413338" w:rsidRPr="00DA0C39"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0.25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3EA8DDCC"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6F51A031"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0.25 </w:t>
            </w:r>
            <w:proofErr w:type="gramStart"/>
            <w:r>
              <w:rPr>
                <w:rFonts w:ascii="Times New Roman" w:hAnsi="Times New Roman" w:cs="Times New Roman"/>
                <w:sz w:val="18"/>
                <w:szCs w:val="18"/>
              </w:rPr>
              <w:t>p.u</w:t>
            </w:r>
            <w:proofErr w:type="gramEnd"/>
          </w:p>
        </w:tc>
        <w:tc>
          <w:tcPr>
            <w:tcW w:w="1238" w:type="dxa"/>
            <w:tcBorders>
              <w:top w:val="nil"/>
              <w:left w:val="nil"/>
              <w:bottom w:val="nil"/>
              <w:right w:val="nil"/>
            </w:tcBorders>
            <w:vAlign w:val="center"/>
          </w:tcPr>
          <w:p w14:paraId="297B63C6" w14:textId="77777777" w:rsidR="00413338" w:rsidRPr="00DA0C39"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r>
      <w:tr w:rsidR="00413338" w:rsidRPr="00DA0C39" w14:paraId="5525B367" w14:textId="77777777" w:rsidTr="00413338">
        <w:trPr>
          <w:trHeight w:val="303"/>
        </w:trPr>
        <w:tc>
          <w:tcPr>
            <w:tcW w:w="4430" w:type="dxa"/>
            <w:tcBorders>
              <w:top w:val="nil"/>
              <w:left w:val="nil"/>
              <w:bottom w:val="nil"/>
              <w:right w:val="nil"/>
            </w:tcBorders>
            <w:vAlign w:val="center"/>
          </w:tcPr>
          <w:p w14:paraId="4EDCB40D" w14:textId="77777777" w:rsidR="00413338" w:rsidRPr="00530CD2" w:rsidRDefault="00413338" w:rsidP="00D50F59">
            <w:pPr>
              <w:wordWrap/>
              <w:spacing w:after="0" w:line="300" w:lineRule="auto"/>
              <w:rPr>
                <w:rFonts w:ascii="Malgun Gothic" w:eastAsia="Malgun Gothic" w:hAnsi="Malgun Gothic" w:cs="Times New Roman"/>
              </w:rPr>
            </w:pPr>
            <w:r>
              <w:rPr>
                <w:rFonts w:ascii="Times New Roman" w:hAnsi="Times New Roman" w:cs="Times New Roman"/>
                <w:sz w:val="18"/>
                <w:szCs w:val="18"/>
              </w:rPr>
              <w:t>Diode voltage stress</w:t>
            </w:r>
          </w:p>
        </w:tc>
        <w:tc>
          <w:tcPr>
            <w:tcW w:w="1416" w:type="dxa"/>
            <w:tcBorders>
              <w:top w:val="nil"/>
              <w:left w:val="nil"/>
              <w:bottom w:val="nil"/>
              <w:right w:val="nil"/>
            </w:tcBorders>
            <w:vAlign w:val="center"/>
          </w:tcPr>
          <w:p w14:paraId="03F42EC4"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49B2D917"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1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6D3F108F"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1 </w:t>
            </w:r>
            <w:proofErr w:type="gramStart"/>
            <w:r>
              <w:rPr>
                <w:rFonts w:ascii="Times New Roman" w:hAnsi="Times New Roman" w:cs="Times New Roman"/>
                <w:sz w:val="18"/>
                <w:szCs w:val="18"/>
              </w:rPr>
              <w:t>p.u</w:t>
            </w:r>
            <w:proofErr w:type="gramEnd"/>
          </w:p>
        </w:tc>
        <w:tc>
          <w:tcPr>
            <w:tcW w:w="1238" w:type="dxa"/>
            <w:tcBorders>
              <w:top w:val="nil"/>
              <w:left w:val="nil"/>
              <w:bottom w:val="nil"/>
              <w:right w:val="nil"/>
            </w:tcBorders>
            <w:vAlign w:val="center"/>
          </w:tcPr>
          <w:p w14:paraId="276B298C"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r>
      <w:tr w:rsidR="00413338" w:rsidRPr="00DA0C39" w14:paraId="5E938DE6" w14:textId="77777777" w:rsidTr="00413338">
        <w:trPr>
          <w:trHeight w:val="303"/>
        </w:trPr>
        <w:tc>
          <w:tcPr>
            <w:tcW w:w="4430" w:type="dxa"/>
            <w:tcBorders>
              <w:top w:val="nil"/>
              <w:left w:val="nil"/>
              <w:bottom w:val="nil"/>
              <w:right w:val="nil"/>
            </w:tcBorders>
            <w:vAlign w:val="center"/>
          </w:tcPr>
          <w:p w14:paraId="22606491" w14:textId="77777777" w:rsidR="00413338" w:rsidRPr="00530CD2" w:rsidRDefault="00413338" w:rsidP="00D50F59">
            <w:pPr>
              <w:wordWrap/>
              <w:spacing w:after="0" w:line="300" w:lineRule="auto"/>
              <w:rPr>
                <w:rFonts w:ascii="Malgun Gothic" w:eastAsia="Malgun Gothic" w:hAnsi="Malgun Gothic" w:cs="Times New Roman"/>
              </w:rPr>
            </w:pPr>
            <w:r>
              <w:rPr>
                <w:rFonts w:ascii="Times New Roman" w:hAnsi="Times New Roman" w:cs="Times New Roman"/>
                <w:sz w:val="18"/>
                <w:szCs w:val="18"/>
              </w:rPr>
              <w:t>Diode current stress</w:t>
            </w:r>
          </w:p>
        </w:tc>
        <w:tc>
          <w:tcPr>
            <w:tcW w:w="1416" w:type="dxa"/>
            <w:tcBorders>
              <w:top w:val="nil"/>
              <w:left w:val="nil"/>
              <w:bottom w:val="nil"/>
              <w:right w:val="nil"/>
            </w:tcBorders>
            <w:vAlign w:val="center"/>
          </w:tcPr>
          <w:p w14:paraId="66FEC299"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1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567C6310"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c>
          <w:tcPr>
            <w:tcW w:w="1416" w:type="dxa"/>
            <w:tcBorders>
              <w:top w:val="nil"/>
              <w:left w:val="nil"/>
              <w:bottom w:val="nil"/>
              <w:right w:val="nil"/>
            </w:tcBorders>
          </w:tcPr>
          <w:p w14:paraId="7CF143D6"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0.5 </w:t>
            </w:r>
            <w:proofErr w:type="gramStart"/>
            <w:r>
              <w:rPr>
                <w:rFonts w:ascii="Times New Roman" w:hAnsi="Times New Roman" w:cs="Times New Roman"/>
                <w:sz w:val="18"/>
                <w:szCs w:val="18"/>
              </w:rPr>
              <w:t>p.u</w:t>
            </w:r>
            <w:proofErr w:type="gramEnd"/>
          </w:p>
        </w:tc>
        <w:tc>
          <w:tcPr>
            <w:tcW w:w="1238" w:type="dxa"/>
            <w:tcBorders>
              <w:top w:val="nil"/>
              <w:left w:val="nil"/>
              <w:bottom w:val="nil"/>
              <w:right w:val="nil"/>
            </w:tcBorders>
            <w:vAlign w:val="center"/>
          </w:tcPr>
          <w:p w14:paraId="4EC45F94"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 xml:space="preserve">1 </w:t>
            </w:r>
            <w:proofErr w:type="gramStart"/>
            <w:r>
              <w:rPr>
                <w:rFonts w:ascii="Times New Roman" w:hAnsi="Times New Roman" w:cs="Times New Roman"/>
                <w:sz w:val="18"/>
                <w:szCs w:val="18"/>
              </w:rPr>
              <w:t>p.u</w:t>
            </w:r>
            <w:proofErr w:type="gramEnd"/>
          </w:p>
        </w:tc>
      </w:tr>
      <w:tr w:rsidR="00413338" w:rsidRPr="00DA0C39" w14:paraId="76F1882D" w14:textId="77777777" w:rsidTr="00413338">
        <w:trPr>
          <w:trHeight w:val="303"/>
        </w:trPr>
        <w:tc>
          <w:tcPr>
            <w:tcW w:w="4430" w:type="dxa"/>
            <w:tcBorders>
              <w:top w:val="nil"/>
              <w:left w:val="nil"/>
              <w:bottom w:val="nil"/>
              <w:right w:val="nil"/>
            </w:tcBorders>
            <w:vAlign w:val="center"/>
          </w:tcPr>
          <w:p w14:paraId="5DB7A84A" w14:textId="77777777" w:rsidR="00413338" w:rsidRPr="00530CD2" w:rsidRDefault="00413338" w:rsidP="00D50F59">
            <w:pPr>
              <w:wordWrap/>
              <w:spacing w:after="0" w:line="300" w:lineRule="auto"/>
              <w:rPr>
                <w:rFonts w:ascii="Malgun Gothic" w:eastAsia="Malgun Gothic" w:hAnsi="Malgun Gothic" w:cs="Times New Roman"/>
              </w:rPr>
            </w:pPr>
            <w:r>
              <w:rPr>
                <w:rFonts w:ascii="Times New Roman" w:hAnsi="Times New Roman" w:cs="Times New Roman"/>
                <w:sz w:val="18"/>
                <w:szCs w:val="18"/>
              </w:rPr>
              <w:t>Efficiency</w:t>
            </w:r>
          </w:p>
        </w:tc>
        <w:tc>
          <w:tcPr>
            <w:tcW w:w="1416" w:type="dxa"/>
            <w:tcBorders>
              <w:top w:val="nil"/>
              <w:left w:val="nil"/>
              <w:bottom w:val="nil"/>
              <w:right w:val="nil"/>
            </w:tcBorders>
            <w:vAlign w:val="center"/>
          </w:tcPr>
          <w:p w14:paraId="69C002C3"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Moderate</w:t>
            </w:r>
          </w:p>
        </w:tc>
        <w:tc>
          <w:tcPr>
            <w:tcW w:w="1416" w:type="dxa"/>
            <w:tcBorders>
              <w:top w:val="nil"/>
              <w:left w:val="nil"/>
              <w:bottom w:val="nil"/>
              <w:right w:val="nil"/>
            </w:tcBorders>
          </w:tcPr>
          <w:p w14:paraId="0636D18E"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Higher</w:t>
            </w:r>
          </w:p>
        </w:tc>
        <w:tc>
          <w:tcPr>
            <w:tcW w:w="1416" w:type="dxa"/>
            <w:tcBorders>
              <w:top w:val="nil"/>
              <w:left w:val="nil"/>
              <w:bottom w:val="nil"/>
              <w:right w:val="nil"/>
            </w:tcBorders>
          </w:tcPr>
          <w:p w14:paraId="0011D87B"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Moderate</w:t>
            </w:r>
          </w:p>
        </w:tc>
        <w:tc>
          <w:tcPr>
            <w:tcW w:w="1238" w:type="dxa"/>
            <w:tcBorders>
              <w:top w:val="nil"/>
              <w:left w:val="nil"/>
              <w:bottom w:val="nil"/>
              <w:right w:val="nil"/>
            </w:tcBorders>
            <w:vAlign w:val="center"/>
          </w:tcPr>
          <w:p w14:paraId="47AA9A62" w14:textId="77777777" w:rsidR="00413338" w:rsidRDefault="00413338" w:rsidP="00D50F59">
            <w:pPr>
              <w:wordWrap/>
              <w:spacing w:after="0" w:line="300" w:lineRule="auto"/>
              <w:jc w:val="left"/>
              <w:rPr>
                <w:rFonts w:ascii="Times New Roman" w:hAnsi="Times New Roman" w:cs="Times New Roman"/>
                <w:sz w:val="18"/>
                <w:szCs w:val="18"/>
              </w:rPr>
            </w:pPr>
            <w:proofErr w:type="spellStart"/>
            <w:r>
              <w:rPr>
                <w:rFonts w:ascii="Times New Roman" w:hAnsi="Times New Roman" w:cs="Times New Roman"/>
                <w:sz w:val="18"/>
                <w:szCs w:val="18"/>
              </w:rPr>
              <w:t>Hihher</w:t>
            </w:r>
            <w:proofErr w:type="spellEnd"/>
          </w:p>
        </w:tc>
      </w:tr>
      <w:tr w:rsidR="00413338" w:rsidRPr="00DA0C39" w14:paraId="6D28A01E" w14:textId="77777777" w:rsidTr="00413338">
        <w:trPr>
          <w:trHeight w:val="303"/>
        </w:trPr>
        <w:tc>
          <w:tcPr>
            <w:tcW w:w="4430" w:type="dxa"/>
            <w:tcBorders>
              <w:top w:val="nil"/>
              <w:left w:val="nil"/>
              <w:bottom w:val="nil"/>
              <w:right w:val="nil"/>
            </w:tcBorders>
            <w:vAlign w:val="center"/>
          </w:tcPr>
          <w:p w14:paraId="2B022760" w14:textId="77777777" w:rsidR="00413338" w:rsidRDefault="00413338" w:rsidP="00D50F59">
            <w:pPr>
              <w:wordWrap/>
              <w:spacing w:after="0" w:line="300" w:lineRule="auto"/>
              <w:rPr>
                <w:rFonts w:ascii="Malgun Gothic" w:eastAsia="Malgun Gothic" w:hAnsi="Malgun Gothic" w:cs="Times New Roman"/>
              </w:rPr>
            </w:pPr>
            <w:r>
              <w:rPr>
                <w:rFonts w:ascii="Times New Roman" w:hAnsi="Times New Roman" w:cs="Times New Roman"/>
                <w:sz w:val="18"/>
                <w:szCs w:val="18"/>
              </w:rPr>
              <w:t>Output filter type</w:t>
            </w:r>
          </w:p>
        </w:tc>
        <w:tc>
          <w:tcPr>
            <w:tcW w:w="1416" w:type="dxa"/>
            <w:tcBorders>
              <w:top w:val="nil"/>
              <w:left w:val="nil"/>
              <w:bottom w:val="nil"/>
              <w:right w:val="nil"/>
            </w:tcBorders>
            <w:vAlign w:val="center"/>
          </w:tcPr>
          <w:p w14:paraId="0CAD5FA0"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Capacitive</w:t>
            </w:r>
          </w:p>
        </w:tc>
        <w:tc>
          <w:tcPr>
            <w:tcW w:w="1416" w:type="dxa"/>
            <w:tcBorders>
              <w:top w:val="nil"/>
              <w:left w:val="nil"/>
              <w:bottom w:val="nil"/>
              <w:right w:val="nil"/>
            </w:tcBorders>
          </w:tcPr>
          <w:p w14:paraId="723A371E"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Capacitive</w:t>
            </w:r>
          </w:p>
        </w:tc>
        <w:tc>
          <w:tcPr>
            <w:tcW w:w="1416" w:type="dxa"/>
            <w:tcBorders>
              <w:top w:val="nil"/>
              <w:left w:val="nil"/>
              <w:bottom w:val="nil"/>
              <w:right w:val="nil"/>
            </w:tcBorders>
          </w:tcPr>
          <w:p w14:paraId="3E616A5E"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Inductive</w:t>
            </w:r>
          </w:p>
        </w:tc>
        <w:tc>
          <w:tcPr>
            <w:tcW w:w="1238" w:type="dxa"/>
            <w:tcBorders>
              <w:top w:val="nil"/>
              <w:left w:val="nil"/>
              <w:bottom w:val="nil"/>
              <w:right w:val="nil"/>
            </w:tcBorders>
            <w:vAlign w:val="center"/>
          </w:tcPr>
          <w:p w14:paraId="3A3A645A"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Inductive</w:t>
            </w:r>
          </w:p>
        </w:tc>
      </w:tr>
      <w:tr w:rsidR="00413338" w:rsidRPr="00DA0C39" w14:paraId="56E76165" w14:textId="77777777" w:rsidTr="00413338">
        <w:trPr>
          <w:trHeight w:val="303"/>
        </w:trPr>
        <w:tc>
          <w:tcPr>
            <w:tcW w:w="4430" w:type="dxa"/>
            <w:tcBorders>
              <w:top w:val="nil"/>
              <w:left w:val="nil"/>
              <w:bottom w:val="single" w:sz="12" w:space="0" w:color="auto"/>
              <w:right w:val="nil"/>
            </w:tcBorders>
            <w:vAlign w:val="center"/>
          </w:tcPr>
          <w:p w14:paraId="4A938D6B" w14:textId="77777777" w:rsidR="00413338" w:rsidRDefault="00413338" w:rsidP="00D50F59">
            <w:pPr>
              <w:wordWrap/>
              <w:spacing w:after="0" w:line="300" w:lineRule="auto"/>
              <w:rPr>
                <w:rFonts w:ascii="Times New Roman" w:hAnsi="Times New Roman" w:cs="Times New Roman"/>
                <w:sz w:val="18"/>
                <w:szCs w:val="18"/>
              </w:rPr>
            </w:pPr>
            <w:r>
              <w:rPr>
                <w:rFonts w:ascii="Times New Roman" w:hAnsi="Times New Roman" w:cs="Times New Roman"/>
                <w:sz w:val="18"/>
                <w:szCs w:val="18"/>
              </w:rPr>
              <w:t>Resonant capacitor sizing</w:t>
            </w:r>
          </w:p>
        </w:tc>
        <w:tc>
          <w:tcPr>
            <w:tcW w:w="1416" w:type="dxa"/>
            <w:tcBorders>
              <w:top w:val="nil"/>
              <w:left w:val="nil"/>
              <w:bottom w:val="single" w:sz="12" w:space="0" w:color="auto"/>
              <w:right w:val="nil"/>
            </w:tcBorders>
            <w:vAlign w:val="center"/>
          </w:tcPr>
          <w:p w14:paraId="19A518B7"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Higher</w:t>
            </w:r>
          </w:p>
        </w:tc>
        <w:tc>
          <w:tcPr>
            <w:tcW w:w="1416" w:type="dxa"/>
            <w:tcBorders>
              <w:top w:val="nil"/>
              <w:left w:val="nil"/>
              <w:bottom w:val="single" w:sz="12" w:space="0" w:color="auto"/>
              <w:right w:val="nil"/>
            </w:tcBorders>
          </w:tcPr>
          <w:p w14:paraId="6DB1EBF6"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The same</w:t>
            </w:r>
          </w:p>
        </w:tc>
        <w:tc>
          <w:tcPr>
            <w:tcW w:w="1416" w:type="dxa"/>
            <w:tcBorders>
              <w:top w:val="nil"/>
              <w:left w:val="nil"/>
              <w:bottom w:val="single" w:sz="12" w:space="0" w:color="auto"/>
              <w:right w:val="nil"/>
            </w:tcBorders>
          </w:tcPr>
          <w:p w14:paraId="5DB62125"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Higher</w:t>
            </w:r>
          </w:p>
        </w:tc>
        <w:tc>
          <w:tcPr>
            <w:tcW w:w="1238" w:type="dxa"/>
            <w:tcBorders>
              <w:top w:val="nil"/>
              <w:left w:val="nil"/>
              <w:bottom w:val="single" w:sz="12" w:space="0" w:color="auto"/>
              <w:right w:val="nil"/>
            </w:tcBorders>
            <w:vAlign w:val="center"/>
          </w:tcPr>
          <w:p w14:paraId="2F226E1F" w14:textId="77777777" w:rsidR="00413338" w:rsidRDefault="00413338" w:rsidP="00D50F59">
            <w:pPr>
              <w:wordWrap/>
              <w:spacing w:after="0" w:line="300" w:lineRule="auto"/>
              <w:jc w:val="left"/>
              <w:rPr>
                <w:rFonts w:ascii="Times New Roman" w:hAnsi="Times New Roman" w:cs="Times New Roman"/>
                <w:sz w:val="18"/>
                <w:szCs w:val="18"/>
              </w:rPr>
            </w:pPr>
            <w:r>
              <w:rPr>
                <w:rFonts w:ascii="Times New Roman" w:hAnsi="Times New Roman" w:cs="Times New Roman"/>
                <w:sz w:val="18"/>
                <w:szCs w:val="18"/>
              </w:rPr>
              <w:t>The same</w:t>
            </w:r>
          </w:p>
        </w:tc>
      </w:tr>
    </w:tbl>
    <w:p w14:paraId="502F5F44" w14:textId="77777777" w:rsidR="00413338" w:rsidRDefault="00413338" w:rsidP="00E402C6">
      <w:pPr>
        <w:wordWrap/>
        <w:spacing w:after="0" w:line="276" w:lineRule="auto"/>
        <w:rPr>
          <w:rFonts w:ascii="Times New Roman" w:hAnsi="Times New Roman" w:cs="Times New Roman"/>
          <w:szCs w:val="20"/>
        </w:rPr>
        <w:sectPr w:rsidR="00413338" w:rsidSect="00413338">
          <w:type w:val="continuous"/>
          <w:pgSz w:w="11906" w:h="16838" w:code="9"/>
          <w:pgMar w:top="1418" w:right="1021" w:bottom="1418" w:left="1021" w:header="567" w:footer="0" w:gutter="0"/>
          <w:cols w:space="425"/>
          <w:docGrid w:linePitch="360"/>
        </w:sectPr>
      </w:pPr>
    </w:p>
    <w:p w14:paraId="6E2DD51D" w14:textId="0CDC84F2" w:rsidR="00E402C6" w:rsidRPr="00E402C6" w:rsidRDefault="00B02DB7" w:rsidP="000D43B7">
      <w:pPr>
        <w:wordWrap/>
        <w:spacing w:after="0" w:line="276" w:lineRule="auto"/>
        <w:rPr>
          <w:rFonts w:ascii="Times New Roman" w:hAnsi="Times New Roman" w:cs="Times New Roman"/>
          <w:bCs/>
          <w:szCs w:val="20"/>
        </w:rPr>
      </w:pPr>
      <w:r w:rsidRPr="00E402C6">
        <w:rPr>
          <w:rFonts w:ascii="Times New Roman" w:hAnsi="Times New Roman" w:cs="Times New Roman"/>
          <w:bCs/>
          <w:szCs w:val="20"/>
        </w:rPr>
        <w:lastRenderedPageBreak/>
        <w:t>On the one hand,</w:t>
      </w:r>
      <w:r>
        <w:rPr>
          <w:rFonts w:ascii="Times New Roman" w:hAnsi="Times New Roman" w:cs="Times New Roman"/>
          <w:bCs/>
          <w:szCs w:val="20"/>
        </w:rPr>
        <w:t xml:space="preserve"> </w:t>
      </w:r>
      <w:r w:rsidR="00E402C6" w:rsidRPr="00E402C6">
        <w:rPr>
          <w:rFonts w:ascii="Times New Roman" w:hAnsi="Times New Roman" w:cs="Times New Roman"/>
          <w:bCs/>
          <w:szCs w:val="20"/>
        </w:rPr>
        <w:t>the mathematical model has shown us that in systems operating at the resonant frequency, RS-SM and RP-PM are quite insensitive to mutual inductance differences.</w:t>
      </w:r>
      <w:r w:rsidR="00520827">
        <w:rPr>
          <w:rFonts w:ascii="Times New Roman" w:hAnsi="Times New Roman" w:cs="Times New Roman"/>
          <w:bCs/>
          <w:szCs w:val="20"/>
        </w:rPr>
        <w:t xml:space="preserve"> </w:t>
      </w:r>
      <w:r w:rsidR="00E402C6" w:rsidRPr="00E402C6">
        <w:rPr>
          <w:rFonts w:ascii="Times New Roman" w:hAnsi="Times New Roman" w:cs="Times New Roman"/>
          <w:bCs/>
          <w:szCs w:val="20"/>
        </w:rPr>
        <w:t>On the other hand, RS-PM and RP-SM are drastically affected by mutual inductance differences, which can even result to losing modularity and transferring the power with single module. However, if the operating frequency moves away from the resonant frequency, the power distribution of RS-PM and RP-SM gets better.</w:t>
      </w:r>
      <w:r w:rsidR="00520827">
        <w:rPr>
          <w:rFonts w:ascii="Times New Roman" w:hAnsi="Times New Roman" w:cs="Times New Roman"/>
          <w:bCs/>
          <w:szCs w:val="20"/>
        </w:rPr>
        <w:t xml:space="preserve"> </w:t>
      </w:r>
      <w:r w:rsidR="00E402C6" w:rsidRPr="00E402C6">
        <w:rPr>
          <w:rFonts w:ascii="Times New Roman" w:hAnsi="Times New Roman" w:cs="Times New Roman"/>
          <w:bCs/>
          <w:szCs w:val="20"/>
        </w:rPr>
        <w:t>While RS-SM and RP-PM are advantageous in providing well power distribution regardless of the frequency, other systems can also be used considering fault-tolerance, modularity, and efficiency.</w:t>
      </w:r>
    </w:p>
    <w:p w14:paraId="1D9168DD" w14:textId="384FF35E" w:rsidR="00E402C6" w:rsidRDefault="00B02DB7" w:rsidP="00E402C6">
      <w:pPr>
        <w:wordWrap/>
        <w:spacing w:after="0" w:line="276" w:lineRule="auto"/>
        <w:rPr>
          <w:rFonts w:ascii="Times New Roman" w:hAnsi="Times New Roman" w:cs="Times New Roman"/>
          <w:bCs/>
          <w:szCs w:val="20"/>
        </w:rPr>
      </w:pPr>
      <w:r>
        <w:rPr>
          <w:rFonts w:ascii="Times New Roman" w:hAnsi="Times New Roman" w:cs="Times New Roman"/>
          <w:bCs/>
          <w:szCs w:val="20"/>
        </w:rPr>
        <w:t xml:space="preserve"> </w:t>
      </w:r>
      <w:r w:rsidR="00E402C6" w:rsidRPr="00E402C6">
        <w:rPr>
          <w:rFonts w:ascii="Times New Roman" w:hAnsi="Times New Roman" w:cs="Times New Roman"/>
          <w:bCs/>
          <w:szCs w:val="20"/>
        </w:rPr>
        <w:t>In order to verify the mathematical model, an experimental setup of RS-SM and RS-PM is established, and experimental results verified the mathematical model with lower than 5% error.</w:t>
      </w:r>
      <w:r w:rsidR="00520827">
        <w:rPr>
          <w:rFonts w:ascii="Times New Roman" w:hAnsi="Times New Roman" w:cs="Times New Roman"/>
          <w:bCs/>
          <w:szCs w:val="20"/>
        </w:rPr>
        <w:t xml:space="preserve"> </w:t>
      </w:r>
      <w:r w:rsidR="00E402C6" w:rsidRPr="00E402C6">
        <w:rPr>
          <w:rFonts w:ascii="Times New Roman" w:hAnsi="Times New Roman" w:cs="Times New Roman"/>
          <w:bCs/>
          <w:szCs w:val="20"/>
        </w:rPr>
        <w:t>Furthermore, the results were also verified RP-PM and RP-SM since they are dual of RS-SM and RS-PM.</w:t>
      </w:r>
    </w:p>
    <w:p w14:paraId="44713759" w14:textId="77777777" w:rsidR="0072199A" w:rsidRPr="00E402C6" w:rsidRDefault="0072199A" w:rsidP="00E402C6">
      <w:pPr>
        <w:wordWrap/>
        <w:spacing w:after="0" w:line="276" w:lineRule="auto"/>
        <w:rPr>
          <w:rFonts w:ascii="Times New Roman" w:hAnsi="Times New Roman" w:cs="Times New Roman"/>
          <w:bCs/>
          <w:szCs w:val="20"/>
        </w:rPr>
      </w:pPr>
    </w:p>
    <w:p w14:paraId="0923ECFF" w14:textId="77777777" w:rsidR="0072199A" w:rsidRPr="00F74074" w:rsidRDefault="0072199A" w:rsidP="0072199A">
      <w:pPr>
        <w:wordWrap/>
        <w:spacing w:after="0" w:line="276" w:lineRule="auto"/>
        <w:rPr>
          <w:rFonts w:ascii="Arial" w:hAnsi="Arial" w:cs="Arial"/>
          <w:b/>
          <w:bCs/>
          <w:szCs w:val="20"/>
        </w:rPr>
      </w:pPr>
      <w:r w:rsidRPr="00F74074">
        <w:rPr>
          <w:rFonts w:ascii="Arial" w:hAnsi="Arial" w:cs="Arial"/>
          <w:b/>
          <w:bCs/>
          <w:szCs w:val="20"/>
        </w:rPr>
        <w:t>References</w:t>
      </w:r>
    </w:p>
    <w:p w14:paraId="42479C39" w14:textId="77777777" w:rsidR="0072199A" w:rsidRPr="00265A87" w:rsidRDefault="0072199A" w:rsidP="009809E0">
      <w:pPr>
        <w:wordWrap/>
        <w:spacing w:after="0" w:line="276" w:lineRule="auto"/>
        <w:rPr>
          <w:rFonts w:ascii="Times New Roman" w:hAnsi="Times New Roman" w:cs="Times New Roman"/>
          <w:szCs w:val="20"/>
        </w:rPr>
      </w:pPr>
    </w:p>
    <w:p w14:paraId="31810955" w14:textId="1834D9B0" w:rsidR="00374AFC" w:rsidRDefault="00F1028C" w:rsidP="00F1028C">
      <w:pPr>
        <w:pStyle w:val="ListParagraph"/>
        <w:numPr>
          <w:ilvl w:val="0"/>
          <w:numId w:val="4"/>
        </w:numPr>
        <w:wordWrap/>
        <w:spacing w:after="0" w:line="276" w:lineRule="auto"/>
        <w:ind w:leftChars="0" w:left="426"/>
        <w:rPr>
          <w:rFonts w:ascii="Times New Roman" w:hAnsi="Times New Roman" w:cs="Times New Roman"/>
          <w:szCs w:val="20"/>
        </w:rPr>
      </w:pPr>
      <w:r w:rsidRPr="00F1028C">
        <w:rPr>
          <w:rFonts w:ascii="Times New Roman" w:hAnsi="Times New Roman" w:cs="Times New Roman"/>
          <w:szCs w:val="20"/>
        </w:rPr>
        <w:t>Hui</w:t>
      </w:r>
      <w:r>
        <w:rPr>
          <w:rFonts w:ascii="Times New Roman" w:hAnsi="Times New Roman" w:cs="Times New Roman"/>
          <w:szCs w:val="20"/>
        </w:rPr>
        <w:t xml:space="preserve">, </w:t>
      </w:r>
      <w:r w:rsidRPr="00F1028C">
        <w:rPr>
          <w:rFonts w:ascii="Times New Roman" w:hAnsi="Times New Roman" w:cs="Times New Roman"/>
          <w:szCs w:val="20"/>
        </w:rPr>
        <w:t>S. Y. R.</w:t>
      </w:r>
      <w:r>
        <w:rPr>
          <w:rFonts w:ascii="Times New Roman" w:hAnsi="Times New Roman" w:cs="Times New Roman"/>
          <w:szCs w:val="20"/>
        </w:rPr>
        <w:t>,</w:t>
      </w:r>
      <w:r w:rsidRPr="00F1028C">
        <w:rPr>
          <w:rFonts w:ascii="Times New Roman" w:hAnsi="Times New Roman" w:cs="Times New Roman"/>
          <w:szCs w:val="20"/>
        </w:rPr>
        <w:t xml:space="preserve"> Ho</w:t>
      </w:r>
      <w:r>
        <w:rPr>
          <w:rFonts w:ascii="Times New Roman" w:hAnsi="Times New Roman" w:cs="Times New Roman"/>
          <w:szCs w:val="20"/>
        </w:rPr>
        <w:t xml:space="preserve"> </w:t>
      </w:r>
      <w:r w:rsidRPr="00F1028C">
        <w:rPr>
          <w:rFonts w:ascii="Times New Roman" w:hAnsi="Times New Roman" w:cs="Times New Roman"/>
          <w:szCs w:val="20"/>
        </w:rPr>
        <w:t>W. W. C.</w:t>
      </w:r>
      <w:r>
        <w:rPr>
          <w:rFonts w:ascii="Times New Roman" w:hAnsi="Times New Roman" w:cs="Times New Roman"/>
          <w:szCs w:val="20"/>
        </w:rPr>
        <w:t xml:space="preserve">: </w:t>
      </w:r>
      <w:r w:rsidRPr="00F1028C">
        <w:rPr>
          <w:rFonts w:ascii="Times New Roman" w:hAnsi="Times New Roman" w:cs="Times New Roman"/>
          <w:szCs w:val="20"/>
        </w:rPr>
        <w:t>A new generation of universal contactless</w:t>
      </w:r>
      <w:r>
        <w:rPr>
          <w:rFonts w:ascii="Times New Roman" w:hAnsi="Times New Roman" w:cs="Times New Roman"/>
          <w:szCs w:val="20"/>
        </w:rPr>
        <w:t xml:space="preserve"> </w:t>
      </w:r>
      <w:r w:rsidRPr="00F1028C">
        <w:rPr>
          <w:rFonts w:ascii="Times New Roman" w:hAnsi="Times New Roman" w:cs="Times New Roman"/>
          <w:szCs w:val="20"/>
        </w:rPr>
        <w:t>battery charging platform for portable consumer electronic equipment</w:t>
      </w:r>
      <w:r>
        <w:rPr>
          <w:rFonts w:ascii="Times New Roman" w:hAnsi="Times New Roman" w:cs="Times New Roman"/>
          <w:szCs w:val="20"/>
        </w:rPr>
        <w:t xml:space="preserve">. </w:t>
      </w:r>
      <w:r w:rsidRPr="00F1028C">
        <w:rPr>
          <w:rFonts w:ascii="Times New Roman" w:hAnsi="Times New Roman" w:cs="Times New Roman"/>
          <w:szCs w:val="20"/>
        </w:rPr>
        <w:t>IEEE Trans. Power Electron.</w:t>
      </w:r>
      <w:r>
        <w:rPr>
          <w:rFonts w:ascii="Times New Roman" w:hAnsi="Times New Roman" w:cs="Times New Roman"/>
          <w:szCs w:val="20"/>
        </w:rPr>
        <w:t xml:space="preserve"> </w:t>
      </w:r>
      <w:r w:rsidRPr="00F1028C">
        <w:rPr>
          <w:rFonts w:ascii="Times New Roman" w:hAnsi="Times New Roman" w:cs="Times New Roman"/>
          <w:b/>
          <w:bCs/>
          <w:szCs w:val="20"/>
        </w:rPr>
        <w:t>20</w:t>
      </w:r>
      <w:r>
        <w:rPr>
          <w:rFonts w:ascii="Times New Roman" w:hAnsi="Times New Roman" w:cs="Times New Roman"/>
          <w:szCs w:val="20"/>
        </w:rPr>
        <w:t xml:space="preserve">(3), </w:t>
      </w:r>
      <w:r w:rsidR="004E4020">
        <w:rPr>
          <w:rFonts w:ascii="Times New Roman" w:hAnsi="Times New Roman" w:cs="Times New Roman"/>
          <w:szCs w:val="20"/>
        </w:rPr>
        <w:t>620-627 (2005)</w:t>
      </w:r>
    </w:p>
    <w:p w14:paraId="3E8FED49" w14:textId="738097D1" w:rsidR="00E61A7E" w:rsidRDefault="00E61A7E" w:rsidP="00E61A7E">
      <w:pPr>
        <w:pStyle w:val="ListParagraph"/>
        <w:numPr>
          <w:ilvl w:val="0"/>
          <w:numId w:val="4"/>
        </w:numPr>
        <w:wordWrap/>
        <w:spacing w:after="0" w:line="276" w:lineRule="auto"/>
        <w:ind w:leftChars="0" w:left="426"/>
        <w:rPr>
          <w:rFonts w:ascii="Times New Roman" w:hAnsi="Times New Roman" w:cs="Times New Roman"/>
          <w:szCs w:val="20"/>
        </w:rPr>
      </w:pPr>
      <w:r w:rsidRPr="00E61A7E">
        <w:rPr>
          <w:rFonts w:ascii="Times New Roman" w:hAnsi="Times New Roman" w:cs="Times New Roman"/>
          <w:szCs w:val="20"/>
        </w:rPr>
        <w:t>Knecht</w:t>
      </w:r>
      <w:r w:rsidR="00BB5375">
        <w:rPr>
          <w:rFonts w:ascii="Times New Roman" w:hAnsi="Times New Roman" w:cs="Times New Roman"/>
          <w:szCs w:val="20"/>
        </w:rPr>
        <w:t>,</w:t>
      </w:r>
      <w:r w:rsidRPr="00E61A7E">
        <w:rPr>
          <w:rFonts w:ascii="Times New Roman" w:hAnsi="Times New Roman" w:cs="Times New Roman"/>
          <w:szCs w:val="20"/>
        </w:rPr>
        <w:t xml:space="preserve"> O., </w:t>
      </w:r>
      <w:proofErr w:type="spellStart"/>
      <w:r w:rsidRPr="00E61A7E">
        <w:rPr>
          <w:rFonts w:ascii="Times New Roman" w:hAnsi="Times New Roman" w:cs="Times New Roman"/>
          <w:szCs w:val="20"/>
        </w:rPr>
        <w:t>Bosshard</w:t>
      </w:r>
      <w:proofErr w:type="spellEnd"/>
      <w:r w:rsidR="00BB5375">
        <w:rPr>
          <w:rFonts w:ascii="Times New Roman" w:hAnsi="Times New Roman" w:cs="Times New Roman"/>
          <w:szCs w:val="20"/>
        </w:rPr>
        <w:t>,</w:t>
      </w:r>
      <w:r w:rsidRPr="00E61A7E">
        <w:rPr>
          <w:rFonts w:ascii="Times New Roman" w:hAnsi="Times New Roman" w:cs="Times New Roman"/>
          <w:szCs w:val="20"/>
        </w:rPr>
        <w:t xml:space="preserve"> R., Kolar</w:t>
      </w:r>
      <w:r w:rsidR="00BB5375">
        <w:rPr>
          <w:rFonts w:ascii="Times New Roman" w:hAnsi="Times New Roman" w:cs="Times New Roman"/>
          <w:szCs w:val="20"/>
        </w:rPr>
        <w:t>,</w:t>
      </w:r>
      <w:r w:rsidRPr="00E61A7E">
        <w:rPr>
          <w:rFonts w:ascii="Times New Roman" w:hAnsi="Times New Roman" w:cs="Times New Roman"/>
          <w:szCs w:val="20"/>
        </w:rPr>
        <w:t xml:space="preserve"> J. W.:</w:t>
      </w:r>
      <w:r w:rsidRPr="00E61A7E">
        <w:t xml:space="preserve"> </w:t>
      </w:r>
      <w:r w:rsidRPr="00E61A7E">
        <w:rPr>
          <w:rFonts w:ascii="Times New Roman" w:hAnsi="Times New Roman" w:cs="Times New Roman"/>
          <w:szCs w:val="20"/>
        </w:rPr>
        <w:t>High-Efficiency Transcutaneous Energy Transfer for Implantable Mechanical Heart Support</w:t>
      </w:r>
      <w:r>
        <w:rPr>
          <w:rFonts w:ascii="Times New Roman" w:hAnsi="Times New Roman" w:cs="Times New Roman"/>
          <w:szCs w:val="20"/>
        </w:rPr>
        <w:t xml:space="preserve"> </w:t>
      </w:r>
      <w:r w:rsidRPr="00E61A7E">
        <w:rPr>
          <w:rFonts w:ascii="Times New Roman" w:hAnsi="Times New Roman" w:cs="Times New Roman"/>
          <w:szCs w:val="20"/>
        </w:rPr>
        <w:t>Systems</w:t>
      </w:r>
      <w:r>
        <w:rPr>
          <w:rFonts w:ascii="Times New Roman" w:hAnsi="Times New Roman" w:cs="Times New Roman"/>
          <w:szCs w:val="20"/>
        </w:rPr>
        <w:t>.</w:t>
      </w:r>
      <w:r w:rsidRPr="00E61A7E">
        <w:rPr>
          <w:rFonts w:ascii="Times New Roman" w:hAnsi="Times New Roman" w:cs="Times New Roman"/>
          <w:szCs w:val="20"/>
        </w:rPr>
        <w:t xml:space="preserve"> IEEE Trans. Power Electron.</w:t>
      </w:r>
      <w:r>
        <w:rPr>
          <w:rFonts w:ascii="Times New Roman" w:hAnsi="Times New Roman" w:cs="Times New Roman"/>
          <w:szCs w:val="20"/>
        </w:rPr>
        <w:t xml:space="preserve"> </w:t>
      </w:r>
      <w:r w:rsidRPr="00E61A7E">
        <w:rPr>
          <w:rFonts w:ascii="Times New Roman" w:hAnsi="Times New Roman" w:cs="Times New Roman"/>
          <w:b/>
          <w:bCs/>
          <w:szCs w:val="20"/>
        </w:rPr>
        <w:t>30</w:t>
      </w:r>
      <w:r>
        <w:rPr>
          <w:rFonts w:ascii="Times New Roman" w:hAnsi="Times New Roman" w:cs="Times New Roman"/>
          <w:szCs w:val="20"/>
        </w:rPr>
        <w:t>(11)</w:t>
      </w:r>
      <w:r w:rsidRPr="00E61A7E">
        <w:rPr>
          <w:rFonts w:ascii="Times New Roman" w:hAnsi="Times New Roman" w:cs="Times New Roman"/>
          <w:szCs w:val="20"/>
        </w:rPr>
        <w:t>, 6221–6236</w:t>
      </w:r>
      <w:r>
        <w:rPr>
          <w:rFonts w:ascii="Times New Roman" w:hAnsi="Times New Roman" w:cs="Times New Roman"/>
          <w:szCs w:val="20"/>
        </w:rPr>
        <w:t xml:space="preserve"> (</w:t>
      </w:r>
      <w:r w:rsidRPr="00E61A7E">
        <w:rPr>
          <w:rFonts w:ascii="Times New Roman" w:hAnsi="Times New Roman" w:cs="Times New Roman"/>
          <w:szCs w:val="20"/>
        </w:rPr>
        <w:t>2015</w:t>
      </w:r>
      <w:r>
        <w:rPr>
          <w:rFonts w:ascii="Times New Roman" w:hAnsi="Times New Roman" w:cs="Times New Roman"/>
          <w:szCs w:val="20"/>
        </w:rPr>
        <w:t>)</w:t>
      </w:r>
    </w:p>
    <w:p w14:paraId="489D0075" w14:textId="274D178D" w:rsidR="00E61A7E" w:rsidRDefault="00E61A7E" w:rsidP="00E61A7E">
      <w:pPr>
        <w:pStyle w:val="ListParagraph"/>
        <w:numPr>
          <w:ilvl w:val="0"/>
          <w:numId w:val="4"/>
        </w:numPr>
        <w:wordWrap/>
        <w:spacing w:after="0" w:line="276" w:lineRule="auto"/>
        <w:ind w:leftChars="0" w:left="426"/>
        <w:rPr>
          <w:rFonts w:ascii="Times New Roman" w:hAnsi="Times New Roman" w:cs="Times New Roman"/>
          <w:szCs w:val="20"/>
        </w:rPr>
      </w:pPr>
      <w:r w:rsidRPr="00E61A7E">
        <w:rPr>
          <w:rFonts w:ascii="Times New Roman" w:hAnsi="Times New Roman" w:cs="Times New Roman"/>
          <w:szCs w:val="20"/>
        </w:rPr>
        <w:t>Patil</w:t>
      </w:r>
      <w:r w:rsidR="000575E1">
        <w:rPr>
          <w:rFonts w:ascii="Times New Roman" w:hAnsi="Times New Roman" w:cs="Times New Roman"/>
          <w:szCs w:val="20"/>
        </w:rPr>
        <w:t>,</w:t>
      </w:r>
      <w:r w:rsidRPr="00E61A7E">
        <w:rPr>
          <w:rFonts w:ascii="Times New Roman" w:hAnsi="Times New Roman" w:cs="Times New Roman"/>
          <w:szCs w:val="20"/>
        </w:rPr>
        <w:t xml:space="preserve"> D., McDonough</w:t>
      </w:r>
      <w:r w:rsidR="000575E1">
        <w:rPr>
          <w:rFonts w:ascii="Times New Roman" w:hAnsi="Times New Roman" w:cs="Times New Roman"/>
          <w:szCs w:val="20"/>
        </w:rPr>
        <w:t>,</w:t>
      </w:r>
      <w:r w:rsidRPr="00E61A7E">
        <w:rPr>
          <w:rFonts w:ascii="Times New Roman" w:hAnsi="Times New Roman" w:cs="Times New Roman"/>
          <w:szCs w:val="20"/>
        </w:rPr>
        <w:t xml:space="preserve"> M. K., Miller</w:t>
      </w:r>
      <w:r w:rsidR="000575E1">
        <w:rPr>
          <w:rFonts w:ascii="Times New Roman" w:hAnsi="Times New Roman" w:cs="Times New Roman"/>
          <w:szCs w:val="20"/>
        </w:rPr>
        <w:t>,</w:t>
      </w:r>
      <w:r w:rsidRPr="00E61A7E">
        <w:rPr>
          <w:rFonts w:ascii="Times New Roman" w:hAnsi="Times New Roman" w:cs="Times New Roman"/>
          <w:szCs w:val="20"/>
        </w:rPr>
        <w:t xml:space="preserve"> J. M., </w:t>
      </w:r>
      <w:proofErr w:type="spellStart"/>
      <w:r w:rsidRPr="00E61A7E">
        <w:rPr>
          <w:rFonts w:ascii="Times New Roman" w:hAnsi="Times New Roman" w:cs="Times New Roman"/>
          <w:szCs w:val="20"/>
        </w:rPr>
        <w:t>Fahimi</w:t>
      </w:r>
      <w:proofErr w:type="spellEnd"/>
      <w:r w:rsidR="000575E1">
        <w:rPr>
          <w:rFonts w:ascii="Times New Roman" w:hAnsi="Times New Roman" w:cs="Times New Roman"/>
          <w:szCs w:val="20"/>
        </w:rPr>
        <w:t>,</w:t>
      </w:r>
      <w:r w:rsidRPr="00E61A7E">
        <w:rPr>
          <w:rFonts w:ascii="Times New Roman" w:hAnsi="Times New Roman" w:cs="Times New Roman"/>
          <w:szCs w:val="20"/>
        </w:rPr>
        <w:t xml:space="preserve"> B., </w:t>
      </w:r>
      <w:proofErr w:type="spellStart"/>
      <w:r w:rsidR="000575E1" w:rsidRPr="00E61A7E">
        <w:rPr>
          <w:rFonts w:ascii="Times New Roman" w:hAnsi="Times New Roman" w:cs="Times New Roman"/>
          <w:szCs w:val="20"/>
        </w:rPr>
        <w:t>Balsara</w:t>
      </w:r>
      <w:proofErr w:type="spellEnd"/>
      <w:r w:rsidR="000575E1">
        <w:rPr>
          <w:rFonts w:ascii="Times New Roman" w:hAnsi="Times New Roman" w:cs="Times New Roman"/>
          <w:szCs w:val="20"/>
        </w:rPr>
        <w:t>,</w:t>
      </w:r>
      <w:r w:rsidR="000575E1" w:rsidRPr="00E61A7E">
        <w:rPr>
          <w:rFonts w:ascii="Times New Roman" w:hAnsi="Times New Roman" w:cs="Times New Roman"/>
          <w:szCs w:val="20"/>
        </w:rPr>
        <w:t xml:space="preserve"> </w:t>
      </w:r>
      <w:r w:rsidRPr="00E61A7E">
        <w:rPr>
          <w:rFonts w:ascii="Times New Roman" w:hAnsi="Times New Roman" w:cs="Times New Roman"/>
          <w:szCs w:val="20"/>
        </w:rPr>
        <w:t>P. T.</w:t>
      </w:r>
      <w:r w:rsidR="000575E1">
        <w:rPr>
          <w:rFonts w:ascii="Times New Roman" w:hAnsi="Times New Roman" w:cs="Times New Roman"/>
          <w:szCs w:val="20"/>
        </w:rPr>
        <w:t>:</w:t>
      </w:r>
      <w:r w:rsidR="00BB5375">
        <w:rPr>
          <w:rFonts w:ascii="Times New Roman" w:hAnsi="Times New Roman" w:cs="Times New Roman"/>
          <w:szCs w:val="20"/>
        </w:rPr>
        <w:t xml:space="preserve"> </w:t>
      </w:r>
      <w:r w:rsidRPr="00E61A7E">
        <w:rPr>
          <w:rFonts w:ascii="Times New Roman" w:hAnsi="Times New Roman" w:cs="Times New Roman"/>
          <w:szCs w:val="20"/>
        </w:rPr>
        <w:t>Wireless power transfer for vehicular applications: Overview</w:t>
      </w:r>
      <w:r>
        <w:rPr>
          <w:rFonts w:ascii="Times New Roman" w:hAnsi="Times New Roman" w:cs="Times New Roman"/>
          <w:szCs w:val="20"/>
        </w:rPr>
        <w:t xml:space="preserve"> </w:t>
      </w:r>
      <w:r w:rsidRPr="00E61A7E">
        <w:rPr>
          <w:rFonts w:ascii="Times New Roman" w:hAnsi="Times New Roman" w:cs="Times New Roman"/>
          <w:szCs w:val="20"/>
        </w:rPr>
        <w:t>and challenges</w:t>
      </w:r>
      <w:r w:rsidR="000575E1">
        <w:rPr>
          <w:rFonts w:ascii="Times New Roman" w:hAnsi="Times New Roman" w:cs="Times New Roman"/>
          <w:szCs w:val="20"/>
        </w:rPr>
        <w:t>.</w:t>
      </w:r>
      <w:r w:rsidRPr="00E61A7E">
        <w:rPr>
          <w:rFonts w:ascii="Times New Roman" w:hAnsi="Times New Roman" w:cs="Times New Roman"/>
          <w:szCs w:val="20"/>
        </w:rPr>
        <w:t xml:space="preserve"> IEEE Trans. Transport. </w:t>
      </w:r>
      <w:proofErr w:type="spellStart"/>
      <w:r w:rsidRPr="00E61A7E">
        <w:rPr>
          <w:rFonts w:ascii="Times New Roman" w:hAnsi="Times New Roman" w:cs="Times New Roman"/>
          <w:szCs w:val="20"/>
        </w:rPr>
        <w:t>Electrific</w:t>
      </w:r>
      <w:proofErr w:type="spellEnd"/>
      <w:r w:rsidRPr="00E61A7E">
        <w:rPr>
          <w:rFonts w:ascii="Times New Roman" w:hAnsi="Times New Roman" w:cs="Times New Roman"/>
          <w:szCs w:val="20"/>
        </w:rPr>
        <w:t>.</w:t>
      </w:r>
      <w:r w:rsidR="000575E1">
        <w:rPr>
          <w:rFonts w:ascii="Times New Roman" w:hAnsi="Times New Roman" w:cs="Times New Roman"/>
          <w:szCs w:val="20"/>
        </w:rPr>
        <w:t xml:space="preserve"> </w:t>
      </w:r>
      <w:r w:rsidRPr="000575E1">
        <w:rPr>
          <w:rFonts w:ascii="Times New Roman" w:hAnsi="Times New Roman" w:cs="Times New Roman"/>
          <w:b/>
          <w:bCs/>
          <w:szCs w:val="20"/>
        </w:rPr>
        <w:t>4</w:t>
      </w:r>
      <w:r w:rsidR="000575E1">
        <w:rPr>
          <w:rFonts w:ascii="Times New Roman" w:hAnsi="Times New Roman" w:cs="Times New Roman"/>
          <w:szCs w:val="20"/>
        </w:rPr>
        <w:t>(</w:t>
      </w:r>
      <w:r w:rsidRPr="00E61A7E">
        <w:rPr>
          <w:rFonts w:ascii="Times New Roman" w:hAnsi="Times New Roman" w:cs="Times New Roman"/>
          <w:szCs w:val="20"/>
        </w:rPr>
        <w:t>1</w:t>
      </w:r>
      <w:r w:rsidR="000575E1">
        <w:rPr>
          <w:rFonts w:ascii="Times New Roman" w:hAnsi="Times New Roman" w:cs="Times New Roman"/>
          <w:szCs w:val="20"/>
        </w:rPr>
        <w:t xml:space="preserve">), </w:t>
      </w:r>
      <w:r w:rsidRPr="00E61A7E">
        <w:rPr>
          <w:rFonts w:ascii="Times New Roman" w:hAnsi="Times New Roman" w:cs="Times New Roman"/>
          <w:szCs w:val="20"/>
        </w:rPr>
        <w:t>3–37</w:t>
      </w:r>
      <w:r w:rsidR="000575E1">
        <w:rPr>
          <w:rFonts w:ascii="Times New Roman" w:hAnsi="Times New Roman" w:cs="Times New Roman"/>
          <w:szCs w:val="20"/>
        </w:rPr>
        <w:t xml:space="preserve"> (</w:t>
      </w:r>
      <w:r w:rsidRPr="00E61A7E">
        <w:rPr>
          <w:rFonts w:ascii="Times New Roman" w:hAnsi="Times New Roman" w:cs="Times New Roman"/>
          <w:szCs w:val="20"/>
        </w:rPr>
        <w:t>2018</w:t>
      </w:r>
      <w:r w:rsidR="000575E1">
        <w:rPr>
          <w:rFonts w:ascii="Times New Roman" w:hAnsi="Times New Roman" w:cs="Times New Roman"/>
          <w:szCs w:val="20"/>
        </w:rPr>
        <w:t>)</w:t>
      </w:r>
    </w:p>
    <w:p w14:paraId="0CDABAC2" w14:textId="604B28F2" w:rsidR="000575E1" w:rsidRDefault="000575E1" w:rsidP="000575E1">
      <w:pPr>
        <w:pStyle w:val="ListParagraph"/>
        <w:numPr>
          <w:ilvl w:val="0"/>
          <w:numId w:val="4"/>
        </w:numPr>
        <w:wordWrap/>
        <w:spacing w:after="0" w:line="276" w:lineRule="auto"/>
        <w:ind w:leftChars="0" w:left="426"/>
        <w:rPr>
          <w:rFonts w:ascii="Times New Roman" w:hAnsi="Times New Roman" w:cs="Times New Roman"/>
          <w:szCs w:val="20"/>
        </w:rPr>
      </w:pPr>
      <w:r w:rsidRPr="000575E1">
        <w:rPr>
          <w:rFonts w:ascii="Times New Roman" w:hAnsi="Times New Roman" w:cs="Times New Roman"/>
          <w:szCs w:val="20"/>
        </w:rPr>
        <w:t>Shevchenko</w:t>
      </w:r>
      <w:r>
        <w:rPr>
          <w:rFonts w:ascii="Times New Roman" w:hAnsi="Times New Roman" w:cs="Times New Roman"/>
          <w:szCs w:val="20"/>
        </w:rPr>
        <w:t>,</w:t>
      </w:r>
      <w:r w:rsidRPr="000575E1">
        <w:rPr>
          <w:rFonts w:ascii="Times New Roman" w:hAnsi="Times New Roman" w:cs="Times New Roman"/>
          <w:szCs w:val="20"/>
        </w:rPr>
        <w:t xml:space="preserve"> V., </w:t>
      </w:r>
      <w:proofErr w:type="spellStart"/>
      <w:r w:rsidRPr="000575E1">
        <w:rPr>
          <w:rFonts w:ascii="Times New Roman" w:hAnsi="Times New Roman" w:cs="Times New Roman"/>
          <w:szCs w:val="20"/>
        </w:rPr>
        <w:t>Husev</w:t>
      </w:r>
      <w:proofErr w:type="spellEnd"/>
      <w:r>
        <w:rPr>
          <w:rFonts w:ascii="Times New Roman" w:hAnsi="Times New Roman" w:cs="Times New Roman"/>
          <w:szCs w:val="20"/>
        </w:rPr>
        <w:t>,</w:t>
      </w:r>
      <w:r w:rsidRPr="000575E1">
        <w:rPr>
          <w:rFonts w:ascii="Times New Roman" w:hAnsi="Times New Roman" w:cs="Times New Roman"/>
          <w:szCs w:val="20"/>
        </w:rPr>
        <w:t xml:space="preserve"> O., Strzelecki</w:t>
      </w:r>
      <w:r>
        <w:rPr>
          <w:rFonts w:ascii="Times New Roman" w:hAnsi="Times New Roman" w:cs="Times New Roman"/>
          <w:szCs w:val="20"/>
        </w:rPr>
        <w:t>,</w:t>
      </w:r>
      <w:r w:rsidRPr="000575E1">
        <w:rPr>
          <w:rFonts w:ascii="Times New Roman" w:hAnsi="Times New Roman" w:cs="Times New Roman"/>
          <w:szCs w:val="20"/>
        </w:rPr>
        <w:t xml:space="preserve"> R., </w:t>
      </w:r>
      <w:proofErr w:type="spellStart"/>
      <w:r w:rsidRPr="000575E1">
        <w:rPr>
          <w:rFonts w:ascii="Times New Roman" w:hAnsi="Times New Roman" w:cs="Times New Roman"/>
          <w:szCs w:val="20"/>
        </w:rPr>
        <w:t>Pakhaliuk</w:t>
      </w:r>
      <w:proofErr w:type="spellEnd"/>
      <w:r>
        <w:rPr>
          <w:rFonts w:ascii="Times New Roman" w:hAnsi="Times New Roman" w:cs="Times New Roman"/>
          <w:szCs w:val="20"/>
        </w:rPr>
        <w:t>,</w:t>
      </w:r>
      <w:r w:rsidRPr="000575E1">
        <w:rPr>
          <w:rFonts w:ascii="Times New Roman" w:hAnsi="Times New Roman" w:cs="Times New Roman"/>
          <w:szCs w:val="20"/>
        </w:rPr>
        <w:t xml:space="preserve"> B., </w:t>
      </w:r>
      <w:proofErr w:type="spellStart"/>
      <w:r w:rsidRPr="000575E1">
        <w:rPr>
          <w:rFonts w:ascii="Times New Roman" w:hAnsi="Times New Roman" w:cs="Times New Roman"/>
          <w:szCs w:val="20"/>
        </w:rPr>
        <w:t>Poliakov</w:t>
      </w:r>
      <w:proofErr w:type="spellEnd"/>
      <w:r>
        <w:rPr>
          <w:rFonts w:ascii="Times New Roman" w:hAnsi="Times New Roman" w:cs="Times New Roman"/>
          <w:szCs w:val="20"/>
        </w:rPr>
        <w:t xml:space="preserve">, </w:t>
      </w:r>
      <w:r w:rsidRPr="000575E1">
        <w:rPr>
          <w:rFonts w:ascii="Times New Roman" w:hAnsi="Times New Roman" w:cs="Times New Roman"/>
          <w:szCs w:val="20"/>
        </w:rPr>
        <w:t xml:space="preserve">N., </w:t>
      </w:r>
      <w:proofErr w:type="spellStart"/>
      <w:r w:rsidRPr="000575E1">
        <w:rPr>
          <w:rFonts w:ascii="Times New Roman" w:hAnsi="Times New Roman" w:cs="Times New Roman"/>
          <w:szCs w:val="20"/>
        </w:rPr>
        <w:t>Strzelecka</w:t>
      </w:r>
      <w:proofErr w:type="spellEnd"/>
      <w:r>
        <w:rPr>
          <w:rFonts w:ascii="Times New Roman" w:hAnsi="Times New Roman" w:cs="Times New Roman"/>
          <w:szCs w:val="20"/>
        </w:rPr>
        <w:t xml:space="preserve">, </w:t>
      </w:r>
      <w:r w:rsidRPr="000575E1">
        <w:rPr>
          <w:rFonts w:ascii="Times New Roman" w:hAnsi="Times New Roman" w:cs="Times New Roman"/>
          <w:szCs w:val="20"/>
        </w:rPr>
        <w:t>N.</w:t>
      </w:r>
      <w:r>
        <w:rPr>
          <w:rFonts w:ascii="Times New Roman" w:hAnsi="Times New Roman" w:cs="Times New Roman"/>
          <w:szCs w:val="20"/>
        </w:rPr>
        <w:t xml:space="preserve">: </w:t>
      </w:r>
      <w:r w:rsidRPr="000575E1">
        <w:rPr>
          <w:rFonts w:ascii="Times New Roman" w:hAnsi="Times New Roman" w:cs="Times New Roman"/>
          <w:szCs w:val="20"/>
        </w:rPr>
        <w:t xml:space="preserve">Compensation topologies in </w:t>
      </w:r>
      <w:proofErr w:type="spellStart"/>
      <w:r w:rsidRPr="000575E1">
        <w:rPr>
          <w:rFonts w:ascii="Times New Roman" w:hAnsi="Times New Roman" w:cs="Times New Roman"/>
          <w:szCs w:val="20"/>
        </w:rPr>
        <w:t>ipt</w:t>
      </w:r>
      <w:proofErr w:type="spellEnd"/>
      <w:r w:rsidRPr="000575E1">
        <w:rPr>
          <w:rFonts w:ascii="Times New Roman" w:hAnsi="Times New Roman" w:cs="Times New Roman"/>
          <w:szCs w:val="20"/>
        </w:rPr>
        <w:t xml:space="preserve"> systems: Standards,</w:t>
      </w:r>
      <w:r>
        <w:rPr>
          <w:rFonts w:ascii="Times New Roman" w:hAnsi="Times New Roman" w:cs="Times New Roman"/>
          <w:szCs w:val="20"/>
        </w:rPr>
        <w:t xml:space="preserve"> </w:t>
      </w:r>
      <w:r w:rsidRPr="000575E1">
        <w:rPr>
          <w:rFonts w:ascii="Times New Roman" w:hAnsi="Times New Roman" w:cs="Times New Roman"/>
          <w:szCs w:val="20"/>
        </w:rPr>
        <w:t>requirements, classification, analysis, comparison and application</w:t>
      </w:r>
      <w:r>
        <w:rPr>
          <w:rFonts w:ascii="Times New Roman" w:hAnsi="Times New Roman" w:cs="Times New Roman"/>
          <w:szCs w:val="20"/>
        </w:rPr>
        <w:t>.</w:t>
      </w:r>
      <w:r w:rsidRPr="000575E1">
        <w:rPr>
          <w:rFonts w:ascii="Times New Roman" w:hAnsi="Times New Roman" w:cs="Times New Roman"/>
          <w:szCs w:val="20"/>
        </w:rPr>
        <w:t xml:space="preserve"> IEEE</w:t>
      </w:r>
      <w:r>
        <w:rPr>
          <w:rFonts w:ascii="Times New Roman" w:hAnsi="Times New Roman" w:cs="Times New Roman"/>
          <w:szCs w:val="20"/>
        </w:rPr>
        <w:t xml:space="preserve"> </w:t>
      </w:r>
      <w:r w:rsidRPr="000575E1">
        <w:rPr>
          <w:rFonts w:ascii="Times New Roman" w:hAnsi="Times New Roman" w:cs="Times New Roman"/>
          <w:szCs w:val="20"/>
        </w:rPr>
        <w:t xml:space="preserve">Access </w:t>
      </w:r>
      <w:r w:rsidRPr="00BB5375">
        <w:rPr>
          <w:rFonts w:ascii="Times New Roman" w:hAnsi="Times New Roman" w:cs="Times New Roman"/>
          <w:b/>
          <w:bCs/>
          <w:szCs w:val="20"/>
        </w:rPr>
        <w:t>7</w:t>
      </w:r>
      <w:r w:rsidRPr="000575E1">
        <w:rPr>
          <w:rFonts w:ascii="Times New Roman" w:hAnsi="Times New Roman" w:cs="Times New Roman"/>
          <w:szCs w:val="20"/>
        </w:rPr>
        <w:t>, 120559–120580</w:t>
      </w:r>
      <w:r w:rsidR="00BB5375">
        <w:rPr>
          <w:rFonts w:ascii="Times New Roman" w:hAnsi="Times New Roman" w:cs="Times New Roman"/>
          <w:szCs w:val="20"/>
        </w:rPr>
        <w:t xml:space="preserve"> (</w:t>
      </w:r>
      <w:r w:rsidRPr="000575E1">
        <w:rPr>
          <w:rFonts w:ascii="Times New Roman" w:hAnsi="Times New Roman" w:cs="Times New Roman"/>
          <w:szCs w:val="20"/>
        </w:rPr>
        <w:t>2019</w:t>
      </w:r>
      <w:r w:rsidR="00BB5375">
        <w:rPr>
          <w:rFonts w:ascii="Times New Roman" w:hAnsi="Times New Roman" w:cs="Times New Roman"/>
          <w:szCs w:val="20"/>
        </w:rPr>
        <w:t>)</w:t>
      </w:r>
    </w:p>
    <w:p w14:paraId="3EBFD5CD" w14:textId="3C67F4C3" w:rsidR="004A483A" w:rsidRDefault="004A483A" w:rsidP="004A483A">
      <w:pPr>
        <w:pStyle w:val="ListParagraph"/>
        <w:numPr>
          <w:ilvl w:val="0"/>
          <w:numId w:val="4"/>
        </w:numPr>
        <w:wordWrap/>
        <w:spacing w:after="0" w:line="276" w:lineRule="auto"/>
        <w:ind w:leftChars="0" w:left="426"/>
        <w:rPr>
          <w:rFonts w:ascii="Times New Roman" w:hAnsi="Times New Roman" w:cs="Times New Roman"/>
          <w:szCs w:val="20"/>
        </w:rPr>
      </w:pPr>
      <w:r w:rsidRPr="004A483A">
        <w:rPr>
          <w:rFonts w:ascii="Times New Roman" w:hAnsi="Times New Roman" w:cs="Times New Roman"/>
          <w:szCs w:val="20"/>
        </w:rPr>
        <w:t>Zhang</w:t>
      </w:r>
      <w:r>
        <w:rPr>
          <w:rFonts w:ascii="Times New Roman" w:hAnsi="Times New Roman" w:cs="Times New Roman"/>
          <w:szCs w:val="20"/>
        </w:rPr>
        <w:t>,</w:t>
      </w:r>
      <w:r w:rsidRPr="004A483A">
        <w:rPr>
          <w:rFonts w:ascii="Times New Roman" w:hAnsi="Times New Roman" w:cs="Times New Roman"/>
          <w:szCs w:val="20"/>
        </w:rPr>
        <w:t xml:space="preserve"> Y., Lu</w:t>
      </w:r>
      <w:r>
        <w:rPr>
          <w:rFonts w:ascii="Times New Roman" w:hAnsi="Times New Roman" w:cs="Times New Roman"/>
          <w:szCs w:val="20"/>
        </w:rPr>
        <w:t>,</w:t>
      </w:r>
      <w:r w:rsidRPr="004A483A">
        <w:rPr>
          <w:rFonts w:ascii="Times New Roman" w:hAnsi="Times New Roman" w:cs="Times New Roman"/>
          <w:szCs w:val="20"/>
        </w:rPr>
        <w:t xml:space="preserve"> T.,</w:t>
      </w:r>
      <w:r w:rsidR="00FF0F8B" w:rsidRPr="00FF0F8B">
        <w:rPr>
          <w:rFonts w:ascii="Times New Roman" w:hAnsi="Times New Roman" w:cs="Times New Roman"/>
          <w:szCs w:val="20"/>
        </w:rPr>
        <w:t xml:space="preserve"> </w:t>
      </w:r>
      <w:r w:rsidR="00FF0F8B" w:rsidRPr="004A483A">
        <w:rPr>
          <w:rFonts w:ascii="Times New Roman" w:hAnsi="Times New Roman" w:cs="Times New Roman"/>
          <w:szCs w:val="20"/>
        </w:rPr>
        <w:t>Zhao</w:t>
      </w:r>
      <w:r w:rsidRPr="004A483A">
        <w:rPr>
          <w:rFonts w:ascii="Times New Roman" w:hAnsi="Times New Roman" w:cs="Times New Roman"/>
          <w:szCs w:val="20"/>
        </w:rPr>
        <w:t xml:space="preserve"> Z.,</w:t>
      </w:r>
      <w:r w:rsidR="00FF0F8B" w:rsidRPr="00FF0F8B">
        <w:rPr>
          <w:rFonts w:ascii="Times New Roman" w:hAnsi="Times New Roman" w:cs="Times New Roman"/>
          <w:szCs w:val="20"/>
        </w:rPr>
        <w:t xml:space="preserve"> </w:t>
      </w:r>
      <w:r w:rsidR="00FF0F8B" w:rsidRPr="004A483A">
        <w:rPr>
          <w:rFonts w:ascii="Times New Roman" w:hAnsi="Times New Roman" w:cs="Times New Roman"/>
          <w:szCs w:val="20"/>
        </w:rPr>
        <w:t>He</w:t>
      </w:r>
      <w:r w:rsidR="00FF0F8B">
        <w:rPr>
          <w:rFonts w:ascii="Times New Roman" w:hAnsi="Times New Roman" w:cs="Times New Roman"/>
          <w:szCs w:val="20"/>
        </w:rPr>
        <w:t>,</w:t>
      </w:r>
      <w:r w:rsidRPr="004A483A">
        <w:rPr>
          <w:rFonts w:ascii="Times New Roman" w:hAnsi="Times New Roman" w:cs="Times New Roman"/>
          <w:szCs w:val="20"/>
        </w:rPr>
        <w:t xml:space="preserve"> F.,</w:t>
      </w:r>
      <w:r w:rsidR="00FF0F8B" w:rsidRPr="00FF0F8B">
        <w:rPr>
          <w:rFonts w:ascii="Times New Roman" w:hAnsi="Times New Roman" w:cs="Times New Roman"/>
          <w:szCs w:val="20"/>
        </w:rPr>
        <w:t xml:space="preserve"> </w:t>
      </w:r>
      <w:r w:rsidR="00FF0F8B" w:rsidRPr="004A483A">
        <w:rPr>
          <w:rFonts w:ascii="Times New Roman" w:hAnsi="Times New Roman" w:cs="Times New Roman"/>
          <w:szCs w:val="20"/>
        </w:rPr>
        <w:t>Chen</w:t>
      </w:r>
      <w:r w:rsidRPr="004A483A">
        <w:rPr>
          <w:rFonts w:ascii="Times New Roman" w:hAnsi="Times New Roman" w:cs="Times New Roman"/>
          <w:szCs w:val="20"/>
        </w:rPr>
        <w:t xml:space="preserve"> K.,</w:t>
      </w:r>
      <w:r w:rsidR="00FF0F8B" w:rsidRPr="00FF0F8B">
        <w:rPr>
          <w:rFonts w:ascii="Times New Roman" w:hAnsi="Times New Roman" w:cs="Times New Roman"/>
          <w:szCs w:val="20"/>
        </w:rPr>
        <w:t xml:space="preserve"> </w:t>
      </w:r>
      <w:r w:rsidR="00FF0F8B" w:rsidRPr="004A483A">
        <w:rPr>
          <w:rFonts w:ascii="Times New Roman" w:hAnsi="Times New Roman" w:cs="Times New Roman"/>
          <w:szCs w:val="20"/>
        </w:rPr>
        <w:t>Yuan</w:t>
      </w:r>
      <w:r w:rsidR="00FF0F8B">
        <w:rPr>
          <w:rFonts w:ascii="Times New Roman" w:hAnsi="Times New Roman" w:cs="Times New Roman"/>
          <w:szCs w:val="20"/>
        </w:rPr>
        <w:t>,</w:t>
      </w:r>
      <w:r w:rsidRPr="004A483A">
        <w:rPr>
          <w:rFonts w:ascii="Times New Roman" w:hAnsi="Times New Roman" w:cs="Times New Roman"/>
          <w:szCs w:val="20"/>
        </w:rPr>
        <w:t xml:space="preserve"> L.</w:t>
      </w:r>
      <w:r w:rsidR="004C7E1B">
        <w:rPr>
          <w:rFonts w:ascii="Times New Roman" w:hAnsi="Times New Roman" w:cs="Times New Roman"/>
          <w:szCs w:val="20"/>
        </w:rPr>
        <w:t>:</w:t>
      </w:r>
      <w:r w:rsidRPr="004A483A">
        <w:rPr>
          <w:rFonts w:ascii="Times New Roman" w:hAnsi="Times New Roman" w:cs="Times New Roman"/>
          <w:szCs w:val="20"/>
        </w:rPr>
        <w:t xml:space="preserve"> Selective</w:t>
      </w:r>
      <w:r>
        <w:rPr>
          <w:rFonts w:ascii="Times New Roman" w:hAnsi="Times New Roman" w:cs="Times New Roman"/>
          <w:szCs w:val="20"/>
        </w:rPr>
        <w:t xml:space="preserve"> </w:t>
      </w:r>
      <w:r w:rsidRPr="004A483A">
        <w:rPr>
          <w:rFonts w:ascii="Times New Roman" w:hAnsi="Times New Roman" w:cs="Times New Roman"/>
          <w:szCs w:val="20"/>
        </w:rPr>
        <w:t>wireless power transfer to multiple loads using receivers of different resonant frequencies</w:t>
      </w:r>
      <w:r w:rsidR="00FF0F8B">
        <w:rPr>
          <w:rFonts w:ascii="Times New Roman" w:hAnsi="Times New Roman" w:cs="Times New Roman"/>
          <w:szCs w:val="20"/>
        </w:rPr>
        <w:t>.</w:t>
      </w:r>
      <w:r w:rsidRPr="004A483A">
        <w:rPr>
          <w:rFonts w:ascii="Times New Roman" w:hAnsi="Times New Roman" w:cs="Times New Roman"/>
          <w:szCs w:val="20"/>
        </w:rPr>
        <w:t xml:space="preserve"> IEEE </w:t>
      </w:r>
      <w:r w:rsidR="00FF0F8B" w:rsidRPr="00FF0F8B">
        <w:rPr>
          <w:rFonts w:ascii="Times New Roman" w:hAnsi="Times New Roman" w:cs="Times New Roman"/>
          <w:szCs w:val="20"/>
        </w:rPr>
        <w:t>Trans. Power Electron.</w:t>
      </w:r>
      <w:r w:rsidRPr="004A483A">
        <w:rPr>
          <w:rFonts w:ascii="Times New Roman" w:hAnsi="Times New Roman" w:cs="Times New Roman"/>
          <w:szCs w:val="20"/>
        </w:rPr>
        <w:t xml:space="preserve"> </w:t>
      </w:r>
      <w:r w:rsidRPr="00FF0F8B">
        <w:rPr>
          <w:rFonts w:ascii="Times New Roman" w:hAnsi="Times New Roman" w:cs="Times New Roman"/>
          <w:b/>
          <w:bCs/>
          <w:szCs w:val="20"/>
        </w:rPr>
        <w:t>30</w:t>
      </w:r>
      <w:r w:rsidR="00FF0F8B">
        <w:rPr>
          <w:rFonts w:ascii="Times New Roman" w:hAnsi="Times New Roman" w:cs="Times New Roman"/>
          <w:szCs w:val="20"/>
        </w:rPr>
        <w:t xml:space="preserve">(11), </w:t>
      </w:r>
      <w:r w:rsidRPr="004A483A">
        <w:rPr>
          <w:rFonts w:ascii="Times New Roman" w:hAnsi="Times New Roman" w:cs="Times New Roman"/>
          <w:szCs w:val="20"/>
        </w:rPr>
        <w:t>6001–6005</w:t>
      </w:r>
      <w:r w:rsidR="00FF0F8B">
        <w:rPr>
          <w:rFonts w:ascii="Times New Roman" w:hAnsi="Times New Roman" w:cs="Times New Roman"/>
          <w:szCs w:val="20"/>
        </w:rPr>
        <w:t xml:space="preserve"> (</w:t>
      </w:r>
      <w:r w:rsidRPr="004A483A">
        <w:rPr>
          <w:rFonts w:ascii="Times New Roman" w:hAnsi="Times New Roman" w:cs="Times New Roman"/>
          <w:szCs w:val="20"/>
        </w:rPr>
        <w:t>2015</w:t>
      </w:r>
      <w:r w:rsidR="00FF0F8B">
        <w:rPr>
          <w:rFonts w:ascii="Times New Roman" w:hAnsi="Times New Roman" w:cs="Times New Roman"/>
          <w:szCs w:val="20"/>
        </w:rPr>
        <w:t>)</w:t>
      </w:r>
    </w:p>
    <w:p w14:paraId="50CF6118" w14:textId="57291893" w:rsidR="000D43B7" w:rsidRPr="00B02DB7" w:rsidRDefault="00FF0F8B" w:rsidP="00DA56F2">
      <w:pPr>
        <w:pStyle w:val="ListParagraph"/>
        <w:numPr>
          <w:ilvl w:val="0"/>
          <w:numId w:val="4"/>
        </w:numPr>
        <w:wordWrap/>
        <w:spacing w:after="0" w:line="276" w:lineRule="auto"/>
        <w:ind w:leftChars="0" w:left="426"/>
        <w:rPr>
          <w:rFonts w:ascii="Times New Roman" w:hAnsi="Times New Roman" w:cs="Times New Roman"/>
          <w:szCs w:val="20"/>
        </w:rPr>
      </w:pPr>
      <w:r w:rsidRPr="00B02DB7">
        <w:rPr>
          <w:rFonts w:ascii="Times New Roman" w:hAnsi="Times New Roman" w:cs="Times New Roman"/>
          <w:szCs w:val="20"/>
        </w:rPr>
        <w:t>Ke, G., Chen, Q., Gao, W.,</w:t>
      </w:r>
      <w:r w:rsidR="004C7E1B" w:rsidRPr="00B02DB7">
        <w:rPr>
          <w:rFonts w:ascii="Times New Roman" w:hAnsi="Times New Roman" w:cs="Times New Roman"/>
          <w:szCs w:val="20"/>
        </w:rPr>
        <w:t xml:space="preserve"> Wong,</w:t>
      </w:r>
      <w:r w:rsidRPr="00B02DB7">
        <w:rPr>
          <w:rFonts w:ascii="Times New Roman" w:hAnsi="Times New Roman" w:cs="Times New Roman"/>
          <w:szCs w:val="20"/>
        </w:rPr>
        <w:t xml:space="preserve"> S.-C.,</w:t>
      </w:r>
      <w:r w:rsidR="004C7E1B" w:rsidRPr="00B02DB7">
        <w:rPr>
          <w:rFonts w:ascii="Times New Roman" w:hAnsi="Times New Roman" w:cs="Times New Roman"/>
          <w:szCs w:val="20"/>
        </w:rPr>
        <w:t xml:space="preserve"> </w:t>
      </w:r>
      <w:proofErr w:type="spellStart"/>
      <w:r w:rsidR="004C7E1B" w:rsidRPr="00B02DB7">
        <w:rPr>
          <w:rFonts w:ascii="Times New Roman" w:hAnsi="Times New Roman" w:cs="Times New Roman"/>
          <w:szCs w:val="20"/>
        </w:rPr>
        <w:t>Tse</w:t>
      </w:r>
      <w:proofErr w:type="spellEnd"/>
      <w:r w:rsidR="004C7E1B" w:rsidRPr="00B02DB7">
        <w:rPr>
          <w:rFonts w:ascii="Times New Roman" w:hAnsi="Times New Roman" w:cs="Times New Roman"/>
          <w:szCs w:val="20"/>
        </w:rPr>
        <w:t>,</w:t>
      </w:r>
      <w:r w:rsidRPr="00B02DB7">
        <w:rPr>
          <w:rFonts w:ascii="Times New Roman" w:hAnsi="Times New Roman" w:cs="Times New Roman"/>
          <w:szCs w:val="20"/>
        </w:rPr>
        <w:t xml:space="preserve"> C. K.,</w:t>
      </w:r>
      <w:r w:rsidR="004C7E1B" w:rsidRPr="00B02DB7">
        <w:rPr>
          <w:rFonts w:ascii="Times New Roman" w:hAnsi="Times New Roman" w:cs="Times New Roman"/>
          <w:szCs w:val="20"/>
        </w:rPr>
        <w:t xml:space="preserve"> Zhang,</w:t>
      </w:r>
      <w:r w:rsidRPr="00B02DB7">
        <w:rPr>
          <w:rFonts w:ascii="Times New Roman" w:hAnsi="Times New Roman" w:cs="Times New Roman"/>
          <w:szCs w:val="20"/>
        </w:rPr>
        <w:t xml:space="preserve"> Z.</w:t>
      </w:r>
      <w:r w:rsidR="004C7E1B" w:rsidRPr="00B02DB7">
        <w:rPr>
          <w:rFonts w:ascii="Times New Roman" w:hAnsi="Times New Roman" w:cs="Times New Roman"/>
          <w:szCs w:val="20"/>
        </w:rPr>
        <w:t xml:space="preserve">: </w:t>
      </w:r>
      <w:r w:rsidRPr="00B02DB7">
        <w:rPr>
          <w:rFonts w:ascii="Times New Roman" w:hAnsi="Times New Roman" w:cs="Times New Roman"/>
          <w:szCs w:val="20"/>
        </w:rPr>
        <w:t xml:space="preserve">Research on </w:t>
      </w:r>
      <w:proofErr w:type="spellStart"/>
      <w:r w:rsidRPr="00B02DB7">
        <w:rPr>
          <w:rFonts w:ascii="Times New Roman" w:hAnsi="Times New Roman" w:cs="Times New Roman"/>
          <w:szCs w:val="20"/>
        </w:rPr>
        <w:t>ipt</w:t>
      </w:r>
      <w:proofErr w:type="spellEnd"/>
      <w:r w:rsidRPr="00B02DB7">
        <w:rPr>
          <w:rFonts w:ascii="Times New Roman" w:hAnsi="Times New Roman" w:cs="Times New Roman"/>
          <w:szCs w:val="20"/>
        </w:rPr>
        <w:t xml:space="preserve"> resonant converters with high misalignment tolerance using multicoil receiver set</w:t>
      </w:r>
      <w:r w:rsidR="004C7E1B" w:rsidRPr="00B02DB7">
        <w:rPr>
          <w:rFonts w:ascii="Times New Roman" w:hAnsi="Times New Roman" w:cs="Times New Roman"/>
          <w:szCs w:val="20"/>
        </w:rPr>
        <w:t>.</w:t>
      </w:r>
      <w:r w:rsidRPr="00B02DB7">
        <w:rPr>
          <w:rFonts w:ascii="Times New Roman" w:hAnsi="Times New Roman" w:cs="Times New Roman"/>
          <w:szCs w:val="20"/>
        </w:rPr>
        <w:t xml:space="preserve"> IEEE </w:t>
      </w:r>
      <w:r w:rsidR="004C7E1B" w:rsidRPr="00B02DB7">
        <w:rPr>
          <w:rFonts w:ascii="Times New Roman" w:hAnsi="Times New Roman" w:cs="Times New Roman"/>
          <w:szCs w:val="20"/>
        </w:rPr>
        <w:t>Trans. Power Electron.</w:t>
      </w:r>
      <w:r w:rsidRPr="00B02DB7">
        <w:rPr>
          <w:rFonts w:ascii="Times New Roman" w:hAnsi="Times New Roman" w:cs="Times New Roman"/>
          <w:szCs w:val="20"/>
        </w:rPr>
        <w:t xml:space="preserve"> </w:t>
      </w:r>
      <w:r w:rsidRPr="00B02DB7">
        <w:rPr>
          <w:rFonts w:ascii="Times New Roman" w:hAnsi="Times New Roman" w:cs="Times New Roman"/>
          <w:b/>
          <w:bCs/>
          <w:szCs w:val="20"/>
        </w:rPr>
        <w:t>35</w:t>
      </w:r>
      <w:r w:rsidR="004C7E1B" w:rsidRPr="00B02DB7">
        <w:rPr>
          <w:rFonts w:ascii="Times New Roman" w:hAnsi="Times New Roman" w:cs="Times New Roman"/>
          <w:szCs w:val="20"/>
        </w:rPr>
        <w:t>(</w:t>
      </w:r>
      <w:r w:rsidRPr="00B02DB7">
        <w:rPr>
          <w:rFonts w:ascii="Times New Roman" w:hAnsi="Times New Roman" w:cs="Times New Roman"/>
          <w:szCs w:val="20"/>
        </w:rPr>
        <w:t>4</w:t>
      </w:r>
      <w:r w:rsidR="004C7E1B" w:rsidRPr="00B02DB7">
        <w:rPr>
          <w:rFonts w:ascii="Times New Roman" w:hAnsi="Times New Roman" w:cs="Times New Roman"/>
          <w:szCs w:val="20"/>
        </w:rPr>
        <w:t>)</w:t>
      </w:r>
      <w:r w:rsidRPr="00B02DB7">
        <w:rPr>
          <w:rFonts w:ascii="Times New Roman" w:hAnsi="Times New Roman" w:cs="Times New Roman"/>
          <w:szCs w:val="20"/>
        </w:rPr>
        <w:t xml:space="preserve">, 3697–3712 </w:t>
      </w:r>
      <w:r w:rsidR="004C7E1B" w:rsidRPr="00B02DB7">
        <w:rPr>
          <w:rFonts w:ascii="Times New Roman" w:hAnsi="Times New Roman" w:cs="Times New Roman"/>
          <w:szCs w:val="20"/>
        </w:rPr>
        <w:t>(</w:t>
      </w:r>
      <w:r w:rsidRPr="00B02DB7">
        <w:rPr>
          <w:rFonts w:ascii="Times New Roman" w:hAnsi="Times New Roman" w:cs="Times New Roman"/>
          <w:szCs w:val="20"/>
        </w:rPr>
        <w:t>2020</w:t>
      </w:r>
      <w:r w:rsidR="004C7E1B" w:rsidRPr="00B02DB7">
        <w:rPr>
          <w:rFonts w:ascii="Times New Roman" w:hAnsi="Times New Roman" w:cs="Times New Roman"/>
          <w:szCs w:val="20"/>
        </w:rPr>
        <w:t>)</w:t>
      </w:r>
    </w:p>
    <w:p w14:paraId="6370DA8B" w14:textId="54F7649F" w:rsidR="004C7E1B" w:rsidRDefault="004C7E1B" w:rsidP="004C7E1B">
      <w:pPr>
        <w:pStyle w:val="ListParagraph"/>
        <w:numPr>
          <w:ilvl w:val="0"/>
          <w:numId w:val="4"/>
        </w:numPr>
        <w:wordWrap/>
        <w:spacing w:after="0" w:line="276" w:lineRule="auto"/>
        <w:ind w:leftChars="0" w:left="426"/>
        <w:rPr>
          <w:rFonts w:ascii="Times New Roman" w:hAnsi="Times New Roman" w:cs="Times New Roman"/>
          <w:szCs w:val="20"/>
        </w:rPr>
      </w:pPr>
      <w:r w:rsidRPr="004C7E1B">
        <w:rPr>
          <w:rFonts w:ascii="Times New Roman" w:hAnsi="Times New Roman" w:cs="Times New Roman"/>
          <w:szCs w:val="20"/>
        </w:rPr>
        <w:t>Yan</w:t>
      </w:r>
      <w:r>
        <w:rPr>
          <w:rFonts w:ascii="Times New Roman" w:hAnsi="Times New Roman" w:cs="Times New Roman"/>
          <w:szCs w:val="20"/>
        </w:rPr>
        <w:t>,</w:t>
      </w:r>
      <w:r w:rsidRPr="004C7E1B">
        <w:rPr>
          <w:rFonts w:ascii="Times New Roman" w:hAnsi="Times New Roman" w:cs="Times New Roman"/>
          <w:szCs w:val="20"/>
        </w:rPr>
        <w:t xml:space="preserve"> Z.,</w:t>
      </w:r>
      <w:r w:rsidR="00BD0E31" w:rsidRPr="00BD0E31">
        <w:rPr>
          <w:rFonts w:ascii="Times New Roman" w:hAnsi="Times New Roman" w:cs="Times New Roman"/>
          <w:szCs w:val="20"/>
        </w:rPr>
        <w:t xml:space="preserve"> </w:t>
      </w:r>
      <w:r w:rsidR="00BD0E31" w:rsidRPr="004C7E1B">
        <w:rPr>
          <w:rFonts w:ascii="Times New Roman" w:hAnsi="Times New Roman" w:cs="Times New Roman"/>
          <w:szCs w:val="20"/>
        </w:rPr>
        <w:t>Song</w:t>
      </w:r>
      <w:r w:rsidR="00BD0E31">
        <w:rPr>
          <w:rFonts w:ascii="Times New Roman" w:hAnsi="Times New Roman" w:cs="Times New Roman"/>
          <w:szCs w:val="20"/>
        </w:rPr>
        <w:t>,</w:t>
      </w:r>
      <w:r w:rsidRPr="004C7E1B">
        <w:rPr>
          <w:rFonts w:ascii="Times New Roman" w:hAnsi="Times New Roman" w:cs="Times New Roman"/>
          <w:szCs w:val="20"/>
        </w:rPr>
        <w:t xml:space="preserve"> B.,</w:t>
      </w:r>
      <w:r w:rsidR="00BD0E31" w:rsidRPr="00BD0E31">
        <w:rPr>
          <w:rFonts w:ascii="Times New Roman" w:hAnsi="Times New Roman" w:cs="Times New Roman"/>
          <w:szCs w:val="20"/>
        </w:rPr>
        <w:t xml:space="preserve"> </w:t>
      </w:r>
      <w:r w:rsidR="00BD0E31" w:rsidRPr="004C7E1B">
        <w:rPr>
          <w:rFonts w:ascii="Times New Roman" w:hAnsi="Times New Roman" w:cs="Times New Roman"/>
          <w:szCs w:val="20"/>
        </w:rPr>
        <w:t>Zhang</w:t>
      </w:r>
      <w:r w:rsidR="00BD0E31">
        <w:rPr>
          <w:rFonts w:ascii="Times New Roman" w:hAnsi="Times New Roman" w:cs="Times New Roman"/>
          <w:szCs w:val="20"/>
        </w:rPr>
        <w:t>,</w:t>
      </w:r>
      <w:r w:rsidRPr="004C7E1B">
        <w:rPr>
          <w:rFonts w:ascii="Times New Roman" w:hAnsi="Times New Roman" w:cs="Times New Roman"/>
          <w:szCs w:val="20"/>
        </w:rPr>
        <w:t xml:space="preserve"> Y.,</w:t>
      </w:r>
      <w:r w:rsidR="00BD0E31" w:rsidRPr="00BD0E31">
        <w:rPr>
          <w:rFonts w:ascii="Times New Roman" w:hAnsi="Times New Roman" w:cs="Times New Roman"/>
          <w:szCs w:val="20"/>
        </w:rPr>
        <w:t xml:space="preserve"> </w:t>
      </w:r>
      <w:r w:rsidR="00BD0E31" w:rsidRPr="004C7E1B">
        <w:rPr>
          <w:rFonts w:ascii="Times New Roman" w:hAnsi="Times New Roman" w:cs="Times New Roman"/>
          <w:szCs w:val="20"/>
        </w:rPr>
        <w:t>Zhang</w:t>
      </w:r>
      <w:r w:rsidR="00BD0E31">
        <w:rPr>
          <w:rFonts w:ascii="Times New Roman" w:hAnsi="Times New Roman" w:cs="Times New Roman"/>
          <w:szCs w:val="20"/>
        </w:rPr>
        <w:t>,</w:t>
      </w:r>
      <w:r w:rsidRPr="004C7E1B">
        <w:rPr>
          <w:rFonts w:ascii="Times New Roman" w:hAnsi="Times New Roman" w:cs="Times New Roman"/>
          <w:szCs w:val="20"/>
        </w:rPr>
        <w:t xml:space="preserve"> K.,</w:t>
      </w:r>
      <w:r w:rsidR="00BD0E31" w:rsidRPr="00BD0E31">
        <w:rPr>
          <w:rFonts w:ascii="Times New Roman" w:hAnsi="Times New Roman" w:cs="Times New Roman"/>
          <w:szCs w:val="20"/>
        </w:rPr>
        <w:t xml:space="preserve"> </w:t>
      </w:r>
      <w:r w:rsidR="00BD0E31" w:rsidRPr="004C7E1B">
        <w:rPr>
          <w:rFonts w:ascii="Times New Roman" w:hAnsi="Times New Roman" w:cs="Times New Roman"/>
          <w:szCs w:val="20"/>
        </w:rPr>
        <w:t>Mao</w:t>
      </w:r>
      <w:r w:rsidR="00BD0E31">
        <w:rPr>
          <w:rFonts w:ascii="Times New Roman" w:hAnsi="Times New Roman" w:cs="Times New Roman"/>
          <w:szCs w:val="20"/>
        </w:rPr>
        <w:t>,</w:t>
      </w:r>
      <w:r w:rsidRPr="004C7E1B">
        <w:rPr>
          <w:rFonts w:ascii="Times New Roman" w:hAnsi="Times New Roman" w:cs="Times New Roman"/>
          <w:szCs w:val="20"/>
        </w:rPr>
        <w:t xml:space="preserve"> Z.,</w:t>
      </w:r>
      <w:r w:rsidR="00BD0E31" w:rsidRPr="00BD0E31">
        <w:rPr>
          <w:rFonts w:ascii="Times New Roman" w:hAnsi="Times New Roman" w:cs="Times New Roman"/>
          <w:szCs w:val="20"/>
        </w:rPr>
        <w:t xml:space="preserve"> </w:t>
      </w:r>
      <w:r w:rsidR="00BD0E31" w:rsidRPr="004C7E1B">
        <w:rPr>
          <w:rFonts w:ascii="Times New Roman" w:hAnsi="Times New Roman" w:cs="Times New Roman"/>
          <w:szCs w:val="20"/>
        </w:rPr>
        <w:t>Hu</w:t>
      </w:r>
      <w:r w:rsidR="00BD0E31">
        <w:rPr>
          <w:rFonts w:ascii="Times New Roman" w:hAnsi="Times New Roman" w:cs="Times New Roman"/>
          <w:szCs w:val="20"/>
        </w:rPr>
        <w:t>,</w:t>
      </w:r>
      <w:r w:rsidRPr="004C7E1B">
        <w:rPr>
          <w:rFonts w:ascii="Times New Roman" w:hAnsi="Times New Roman" w:cs="Times New Roman"/>
          <w:szCs w:val="20"/>
        </w:rPr>
        <w:t xml:space="preserve"> Y.</w:t>
      </w:r>
      <w:r w:rsidR="00BD0E31">
        <w:rPr>
          <w:rFonts w:ascii="Times New Roman" w:hAnsi="Times New Roman" w:cs="Times New Roman"/>
          <w:szCs w:val="20"/>
        </w:rPr>
        <w:t xml:space="preserve">: </w:t>
      </w:r>
      <w:r w:rsidRPr="004C7E1B">
        <w:rPr>
          <w:rFonts w:ascii="Times New Roman" w:hAnsi="Times New Roman" w:cs="Times New Roman"/>
          <w:szCs w:val="20"/>
        </w:rPr>
        <w:t>A Rotation</w:t>
      </w:r>
      <w:r w:rsidR="00BD0E31">
        <w:rPr>
          <w:rFonts w:ascii="Times New Roman" w:hAnsi="Times New Roman" w:cs="Times New Roman"/>
          <w:szCs w:val="20"/>
        </w:rPr>
        <w:t xml:space="preserve"> </w:t>
      </w:r>
      <w:r w:rsidRPr="004C7E1B">
        <w:rPr>
          <w:rFonts w:ascii="Times New Roman" w:hAnsi="Times New Roman" w:cs="Times New Roman"/>
          <w:szCs w:val="20"/>
        </w:rPr>
        <w:t>Free Wireless Power Transfer System with Stable Output Power and</w:t>
      </w:r>
      <w:r>
        <w:rPr>
          <w:rFonts w:ascii="Times New Roman" w:hAnsi="Times New Roman" w:cs="Times New Roman"/>
          <w:szCs w:val="20"/>
        </w:rPr>
        <w:t xml:space="preserve"> </w:t>
      </w:r>
      <w:r w:rsidRPr="004C7E1B">
        <w:rPr>
          <w:rFonts w:ascii="Times New Roman" w:hAnsi="Times New Roman" w:cs="Times New Roman"/>
          <w:szCs w:val="20"/>
        </w:rPr>
        <w:t xml:space="preserve">Efficiency for </w:t>
      </w:r>
      <w:r w:rsidRPr="004C7E1B">
        <w:rPr>
          <w:rFonts w:ascii="Times New Roman" w:hAnsi="Times New Roman" w:cs="Times New Roman"/>
          <w:szCs w:val="20"/>
        </w:rPr>
        <w:t>Autonomous Underwater Vehicles</w:t>
      </w:r>
      <w:r w:rsidR="00BD0E31">
        <w:rPr>
          <w:rFonts w:ascii="Times New Roman" w:hAnsi="Times New Roman" w:cs="Times New Roman"/>
          <w:szCs w:val="20"/>
        </w:rPr>
        <w:t>.</w:t>
      </w:r>
      <w:r w:rsidRPr="004C7E1B">
        <w:rPr>
          <w:rFonts w:ascii="Times New Roman" w:hAnsi="Times New Roman" w:cs="Times New Roman"/>
          <w:szCs w:val="20"/>
        </w:rPr>
        <w:t xml:space="preserve"> IEEE </w:t>
      </w:r>
      <w:r w:rsidR="00BD0E31" w:rsidRPr="004C7E1B">
        <w:rPr>
          <w:rFonts w:ascii="Times New Roman" w:hAnsi="Times New Roman" w:cs="Times New Roman"/>
          <w:szCs w:val="20"/>
        </w:rPr>
        <w:t>Trans. Power Electron.</w:t>
      </w:r>
      <w:r w:rsidR="00BD0E31">
        <w:rPr>
          <w:rFonts w:ascii="Times New Roman" w:hAnsi="Times New Roman" w:cs="Times New Roman"/>
          <w:szCs w:val="20"/>
        </w:rPr>
        <w:t xml:space="preserve"> </w:t>
      </w:r>
      <w:r w:rsidRPr="00BD0E31">
        <w:rPr>
          <w:rFonts w:ascii="Times New Roman" w:hAnsi="Times New Roman" w:cs="Times New Roman"/>
          <w:b/>
          <w:bCs/>
          <w:szCs w:val="20"/>
        </w:rPr>
        <w:t>34</w:t>
      </w:r>
      <w:r w:rsidR="00BD0E31">
        <w:rPr>
          <w:rFonts w:ascii="Times New Roman" w:hAnsi="Times New Roman" w:cs="Times New Roman"/>
          <w:szCs w:val="20"/>
        </w:rPr>
        <w:t>(</w:t>
      </w:r>
      <w:r w:rsidRPr="004C7E1B">
        <w:rPr>
          <w:rFonts w:ascii="Times New Roman" w:hAnsi="Times New Roman" w:cs="Times New Roman"/>
          <w:szCs w:val="20"/>
        </w:rPr>
        <w:t>5</w:t>
      </w:r>
      <w:r w:rsidR="00BD0E31">
        <w:rPr>
          <w:rFonts w:ascii="Times New Roman" w:hAnsi="Times New Roman" w:cs="Times New Roman"/>
          <w:szCs w:val="20"/>
        </w:rPr>
        <w:t>)</w:t>
      </w:r>
      <w:r w:rsidRPr="004C7E1B">
        <w:rPr>
          <w:rFonts w:ascii="Times New Roman" w:hAnsi="Times New Roman" w:cs="Times New Roman"/>
          <w:szCs w:val="20"/>
        </w:rPr>
        <w:t>, 4005–4008</w:t>
      </w:r>
      <w:r w:rsidR="00BD0E31">
        <w:rPr>
          <w:rFonts w:ascii="Times New Roman" w:hAnsi="Times New Roman" w:cs="Times New Roman"/>
          <w:szCs w:val="20"/>
        </w:rPr>
        <w:t xml:space="preserve"> (</w:t>
      </w:r>
      <w:r w:rsidRPr="004C7E1B">
        <w:rPr>
          <w:rFonts w:ascii="Times New Roman" w:hAnsi="Times New Roman" w:cs="Times New Roman"/>
          <w:szCs w:val="20"/>
        </w:rPr>
        <w:t>2019</w:t>
      </w:r>
      <w:r w:rsidR="00BD0E31">
        <w:rPr>
          <w:rFonts w:ascii="Times New Roman" w:hAnsi="Times New Roman" w:cs="Times New Roman"/>
          <w:szCs w:val="20"/>
        </w:rPr>
        <w:t>)</w:t>
      </w:r>
    </w:p>
    <w:p w14:paraId="458E6D2D" w14:textId="33675E96" w:rsidR="00BB5375" w:rsidRDefault="00BD0E31" w:rsidP="00BB5375">
      <w:pPr>
        <w:pStyle w:val="ListParagraph"/>
        <w:numPr>
          <w:ilvl w:val="0"/>
          <w:numId w:val="4"/>
        </w:numPr>
        <w:wordWrap/>
        <w:spacing w:after="0" w:line="276" w:lineRule="auto"/>
        <w:ind w:leftChars="0" w:left="426"/>
        <w:rPr>
          <w:rFonts w:ascii="Times New Roman" w:hAnsi="Times New Roman" w:cs="Times New Roman"/>
          <w:szCs w:val="20"/>
        </w:rPr>
      </w:pPr>
      <w:r w:rsidRPr="00BD0E31">
        <w:rPr>
          <w:rFonts w:ascii="Times New Roman" w:hAnsi="Times New Roman" w:cs="Times New Roman"/>
          <w:szCs w:val="20"/>
        </w:rPr>
        <w:t>Li</w:t>
      </w:r>
      <w:r>
        <w:rPr>
          <w:rFonts w:ascii="Times New Roman" w:hAnsi="Times New Roman" w:cs="Times New Roman"/>
          <w:szCs w:val="20"/>
        </w:rPr>
        <w:t>,</w:t>
      </w:r>
      <w:r w:rsidRPr="00BD0E31">
        <w:rPr>
          <w:rFonts w:ascii="Times New Roman" w:hAnsi="Times New Roman" w:cs="Times New Roman"/>
          <w:szCs w:val="20"/>
        </w:rPr>
        <w:t xml:space="preserve"> Y., Lin</w:t>
      </w:r>
      <w:r>
        <w:rPr>
          <w:rFonts w:ascii="Times New Roman" w:hAnsi="Times New Roman" w:cs="Times New Roman"/>
          <w:szCs w:val="20"/>
        </w:rPr>
        <w:t>,</w:t>
      </w:r>
      <w:r w:rsidRPr="00BD0E31">
        <w:rPr>
          <w:rFonts w:ascii="Times New Roman" w:hAnsi="Times New Roman" w:cs="Times New Roman"/>
          <w:szCs w:val="20"/>
        </w:rPr>
        <w:t xml:space="preserve"> T., Mai</w:t>
      </w:r>
      <w:r>
        <w:rPr>
          <w:rFonts w:ascii="Times New Roman" w:hAnsi="Times New Roman" w:cs="Times New Roman"/>
          <w:szCs w:val="20"/>
        </w:rPr>
        <w:t>,</w:t>
      </w:r>
      <w:r w:rsidRPr="00BD0E31">
        <w:rPr>
          <w:rFonts w:ascii="Times New Roman" w:hAnsi="Times New Roman" w:cs="Times New Roman"/>
          <w:szCs w:val="20"/>
        </w:rPr>
        <w:t xml:space="preserve"> R., Huang</w:t>
      </w:r>
      <w:r>
        <w:rPr>
          <w:rFonts w:ascii="Times New Roman" w:hAnsi="Times New Roman" w:cs="Times New Roman"/>
          <w:szCs w:val="20"/>
        </w:rPr>
        <w:t>,</w:t>
      </w:r>
      <w:r w:rsidRPr="00BD0E31">
        <w:rPr>
          <w:rFonts w:ascii="Times New Roman" w:hAnsi="Times New Roman" w:cs="Times New Roman"/>
          <w:szCs w:val="20"/>
        </w:rPr>
        <w:t xml:space="preserve"> L., He</w:t>
      </w:r>
      <w:r>
        <w:rPr>
          <w:rFonts w:ascii="Times New Roman" w:hAnsi="Times New Roman" w:cs="Times New Roman"/>
          <w:szCs w:val="20"/>
        </w:rPr>
        <w:t xml:space="preserve">, </w:t>
      </w:r>
      <w:r w:rsidRPr="00BD0E31">
        <w:rPr>
          <w:rFonts w:ascii="Times New Roman" w:hAnsi="Times New Roman" w:cs="Times New Roman"/>
          <w:szCs w:val="20"/>
        </w:rPr>
        <w:t>Z.</w:t>
      </w:r>
      <w:r>
        <w:rPr>
          <w:rFonts w:ascii="Times New Roman" w:hAnsi="Times New Roman" w:cs="Times New Roman"/>
          <w:szCs w:val="20"/>
        </w:rPr>
        <w:t xml:space="preserve">: </w:t>
      </w:r>
      <w:r w:rsidRPr="00BD0E31">
        <w:rPr>
          <w:rFonts w:ascii="Times New Roman" w:hAnsi="Times New Roman" w:cs="Times New Roman"/>
          <w:szCs w:val="20"/>
        </w:rPr>
        <w:t xml:space="preserve">Compact </w:t>
      </w:r>
      <w:proofErr w:type="gramStart"/>
      <w:r w:rsidRPr="00BD0E31">
        <w:rPr>
          <w:rFonts w:ascii="Times New Roman" w:hAnsi="Times New Roman" w:cs="Times New Roman"/>
          <w:szCs w:val="20"/>
        </w:rPr>
        <w:t>double</w:t>
      </w:r>
      <w:r>
        <w:rPr>
          <w:rFonts w:ascii="Times New Roman" w:hAnsi="Times New Roman" w:cs="Times New Roman"/>
          <w:szCs w:val="20"/>
        </w:rPr>
        <w:t xml:space="preserve"> </w:t>
      </w:r>
      <w:r w:rsidRPr="00BD0E31">
        <w:rPr>
          <w:rFonts w:ascii="Times New Roman" w:hAnsi="Times New Roman" w:cs="Times New Roman"/>
          <w:szCs w:val="20"/>
        </w:rPr>
        <w:t>sided</w:t>
      </w:r>
      <w:proofErr w:type="gramEnd"/>
      <w:r w:rsidRPr="00BD0E31">
        <w:rPr>
          <w:rFonts w:ascii="Times New Roman" w:hAnsi="Times New Roman" w:cs="Times New Roman"/>
          <w:szCs w:val="20"/>
        </w:rPr>
        <w:t xml:space="preserve"> decoupled coils-based </w:t>
      </w:r>
      <w:proofErr w:type="spellStart"/>
      <w:r w:rsidRPr="00BD0E31">
        <w:rPr>
          <w:rFonts w:ascii="Times New Roman" w:hAnsi="Times New Roman" w:cs="Times New Roman"/>
          <w:szCs w:val="20"/>
        </w:rPr>
        <w:t>wpt</w:t>
      </w:r>
      <w:proofErr w:type="spellEnd"/>
      <w:r w:rsidRPr="00BD0E31">
        <w:rPr>
          <w:rFonts w:ascii="Times New Roman" w:hAnsi="Times New Roman" w:cs="Times New Roman"/>
          <w:szCs w:val="20"/>
        </w:rPr>
        <w:t xml:space="preserve"> systems for high-power applications:</w:t>
      </w:r>
      <w:r>
        <w:rPr>
          <w:rFonts w:ascii="Times New Roman" w:hAnsi="Times New Roman" w:cs="Times New Roman"/>
          <w:szCs w:val="20"/>
        </w:rPr>
        <w:t xml:space="preserve"> </w:t>
      </w:r>
      <w:r w:rsidRPr="00BD0E31">
        <w:rPr>
          <w:rFonts w:ascii="Times New Roman" w:hAnsi="Times New Roman" w:cs="Times New Roman"/>
          <w:szCs w:val="20"/>
        </w:rPr>
        <w:t>Analysis, design, and experimental verification</w:t>
      </w:r>
      <w:r>
        <w:rPr>
          <w:rFonts w:ascii="Times New Roman" w:hAnsi="Times New Roman" w:cs="Times New Roman"/>
          <w:szCs w:val="20"/>
        </w:rPr>
        <w:t>.</w:t>
      </w:r>
      <w:r w:rsidRPr="00BD0E31">
        <w:rPr>
          <w:rFonts w:ascii="Times New Roman" w:hAnsi="Times New Roman" w:cs="Times New Roman"/>
          <w:szCs w:val="20"/>
        </w:rPr>
        <w:t xml:space="preserve"> </w:t>
      </w:r>
      <w:r w:rsidR="00620887" w:rsidRPr="00620887">
        <w:rPr>
          <w:rFonts w:ascii="Times New Roman" w:hAnsi="Times New Roman" w:cs="Times New Roman"/>
          <w:szCs w:val="20"/>
        </w:rPr>
        <w:t>IEEE Trans. Transp. Electrification</w:t>
      </w:r>
      <w:r w:rsidR="00620887">
        <w:rPr>
          <w:rFonts w:ascii="Times New Roman" w:hAnsi="Times New Roman" w:cs="Times New Roman"/>
          <w:szCs w:val="20"/>
        </w:rPr>
        <w:t xml:space="preserve">. </w:t>
      </w:r>
      <w:r w:rsidRPr="00620887">
        <w:rPr>
          <w:rFonts w:ascii="Times New Roman" w:hAnsi="Times New Roman" w:cs="Times New Roman"/>
          <w:b/>
          <w:bCs/>
          <w:szCs w:val="20"/>
        </w:rPr>
        <w:t>4</w:t>
      </w:r>
      <w:r w:rsidR="00620887">
        <w:rPr>
          <w:rFonts w:ascii="Times New Roman" w:hAnsi="Times New Roman" w:cs="Times New Roman"/>
          <w:szCs w:val="20"/>
        </w:rPr>
        <w:t>(</w:t>
      </w:r>
      <w:r w:rsidRPr="00BD0E31">
        <w:rPr>
          <w:rFonts w:ascii="Times New Roman" w:hAnsi="Times New Roman" w:cs="Times New Roman"/>
          <w:szCs w:val="20"/>
        </w:rPr>
        <w:t>1</w:t>
      </w:r>
      <w:r w:rsidR="00620887">
        <w:rPr>
          <w:rFonts w:ascii="Times New Roman" w:hAnsi="Times New Roman" w:cs="Times New Roman"/>
          <w:szCs w:val="20"/>
        </w:rPr>
        <w:t>),</w:t>
      </w:r>
      <w:r w:rsidRPr="00BD0E31">
        <w:rPr>
          <w:rFonts w:ascii="Times New Roman" w:hAnsi="Times New Roman" w:cs="Times New Roman"/>
          <w:szCs w:val="20"/>
        </w:rPr>
        <w:t xml:space="preserve"> 64–75 </w:t>
      </w:r>
      <w:r w:rsidR="00620887">
        <w:rPr>
          <w:rFonts w:ascii="Times New Roman" w:hAnsi="Times New Roman" w:cs="Times New Roman"/>
          <w:szCs w:val="20"/>
        </w:rPr>
        <w:t>(</w:t>
      </w:r>
      <w:r w:rsidRPr="00BD0E31">
        <w:rPr>
          <w:rFonts w:ascii="Times New Roman" w:hAnsi="Times New Roman" w:cs="Times New Roman"/>
          <w:szCs w:val="20"/>
        </w:rPr>
        <w:t>2018</w:t>
      </w:r>
      <w:r w:rsidR="00620887">
        <w:rPr>
          <w:rFonts w:ascii="Times New Roman" w:hAnsi="Times New Roman" w:cs="Times New Roman"/>
          <w:szCs w:val="20"/>
        </w:rPr>
        <w:t>)</w:t>
      </w:r>
    </w:p>
    <w:p w14:paraId="1FA4711E" w14:textId="43EF0E59" w:rsidR="00620887" w:rsidRDefault="00620887" w:rsidP="00620887">
      <w:pPr>
        <w:pStyle w:val="ListParagraph"/>
        <w:numPr>
          <w:ilvl w:val="0"/>
          <w:numId w:val="4"/>
        </w:numPr>
        <w:wordWrap/>
        <w:spacing w:after="0" w:line="276" w:lineRule="auto"/>
        <w:ind w:leftChars="0" w:left="426"/>
        <w:rPr>
          <w:rFonts w:ascii="Times New Roman" w:hAnsi="Times New Roman" w:cs="Times New Roman"/>
          <w:szCs w:val="20"/>
        </w:rPr>
      </w:pPr>
      <w:r w:rsidRPr="00620887">
        <w:rPr>
          <w:rFonts w:ascii="Times New Roman" w:hAnsi="Times New Roman" w:cs="Times New Roman"/>
          <w:szCs w:val="20"/>
        </w:rPr>
        <w:t>Cui</w:t>
      </w:r>
      <w:r>
        <w:rPr>
          <w:rFonts w:ascii="Times New Roman" w:hAnsi="Times New Roman" w:cs="Times New Roman"/>
          <w:szCs w:val="20"/>
        </w:rPr>
        <w:t>,</w:t>
      </w:r>
      <w:r w:rsidRPr="00620887">
        <w:rPr>
          <w:rFonts w:ascii="Times New Roman" w:hAnsi="Times New Roman" w:cs="Times New Roman"/>
          <w:szCs w:val="20"/>
        </w:rPr>
        <w:t xml:space="preserve"> S., Wang</w:t>
      </w:r>
      <w:r>
        <w:rPr>
          <w:rFonts w:ascii="Times New Roman" w:hAnsi="Times New Roman" w:cs="Times New Roman"/>
          <w:szCs w:val="20"/>
        </w:rPr>
        <w:t>,</w:t>
      </w:r>
      <w:r w:rsidRPr="00620887">
        <w:rPr>
          <w:rFonts w:ascii="Times New Roman" w:hAnsi="Times New Roman" w:cs="Times New Roman"/>
          <w:szCs w:val="20"/>
        </w:rPr>
        <w:t xml:space="preserve"> Z., Han</w:t>
      </w:r>
      <w:r>
        <w:rPr>
          <w:rFonts w:ascii="Times New Roman" w:hAnsi="Times New Roman" w:cs="Times New Roman"/>
          <w:szCs w:val="20"/>
        </w:rPr>
        <w:t>,</w:t>
      </w:r>
      <w:r w:rsidRPr="00620887">
        <w:rPr>
          <w:rFonts w:ascii="Times New Roman" w:hAnsi="Times New Roman" w:cs="Times New Roman"/>
          <w:szCs w:val="20"/>
        </w:rPr>
        <w:t xml:space="preserve"> S., Zhu</w:t>
      </w:r>
      <w:r>
        <w:rPr>
          <w:rFonts w:ascii="Times New Roman" w:hAnsi="Times New Roman" w:cs="Times New Roman"/>
          <w:szCs w:val="20"/>
        </w:rPr>
        <w:t>,</w:t>
      </w:r>
      <w:r w:rsidRPr="00620887">
        <w:rPr>
          <w:rFonts w:ascii="Times New Roman" w:hAnsi="Times New Roman" w:cs="Times New Roman"/>
          <w:szCs w:val="20"/>
        </w:rPr>
        <w:t xml:space="preserve"> C., Chan C. C.</w:t>
      </w:r>
      <w:r>
        <w:rPr>
          <w:rFonts w:ascii="Times New Roman" w:hAnsi="Times New Roman" w:cs="Times New Roman"/>
          <w:szCs w:val="20"/>
        </w:rPr>
        <w:t xml:space="preserve">: </w:t>
      </w:r>
      <w:r w:rsidRPr="00620887">
        <w:rPr>
          <w:rFonts w:ascii="Times New Roman" w:hAnsi="Times New Roman" w:cs="Times New Roman"/>
          <w:szCs w:val="20"/>
        </w:rPr>
        <w:t>Analysis and</w:t>
      </w:r>
      <w:r>
        <w:rPr>
          <w:rFonts w:ascii="Times New Roman" w:hAnsi="Times New Roman" w:cs="Times New Roman"/>
          <w:szCs w:val="20"/>
        </w:rPr>
        <w:t xml:space="preserve"> </w:t>
      </w:r>
      <w:r w:rsidRPr="00620887">
        <w:rPr>
          <w:rFonts w:ascii="Times New Roman" w:hAnsi="Times New Roman" w:cs="Times New Roman"/>
          <w:szCs w:val="20"/>
        </w:rPr>
        <w:t xml:space="preserve">design of multiphase receiver with reduction of output fluctuation for </w:t>
      </w:r>
      <w:proofErr w:type="spellStart"/>
      <w:r w:rsidRPr="00620887">
        <w:rPr>
          <w:rFonts w:ascii="Times New Roman" w:hAnsi="Times New Roman" w:cs="Times New Roman"/>
          <w:szCs w:val="20"/>
        </w:rPr>
        <w:t>ev</w:t>
      </w:r>
      <w:proofErr w:type="spellEnd"/>
      <w:r w:rsidRPr="00620887">
        <w:rPr>
          <w:rFonts w:ascii="Times New Roman" w:hAnsi="Times New Roman" w:cs="Times New Roman"/>
          <w:szCs w:val="20"/>
        </w:rPr>
        <w:t xml:space="preserve"> dynamic wireless charging system</w:t>
      </w:r>
      <w:r>
        <w:rPr>
          <w:rFonts w:ascii="Times New Roman" w:hAnsi="Times New Roman" w:cs="Times New Roman"/>
          <w:szCs w:val="20"/>
        </w:rPr>
        <w:t>.</w:t>
      </w:r>
      <w:r w:rsidRPr="00620887">
        <w:rPr>
          <w:rFonts w:ascii="Times New Roman" w:hAnsi="Times New Roman" w:cs="Times New Roman"/>
          <w:szCs w:val="20"/>
        </w:rPr>
        <w:t xml:space="preserve"> IEEE Trans. Power Electron. </w:t>
      </w:r>
      <w:r w:rsidRPr="00620887">
        <w:rPr>
          <w:rFonts w:ascii="Times New Roman" w:hAnsi="Times New Roman" w:cs="Times New Roman"/>
          <w:b/>
          <w:bCs/>
          <w:szCs w:val="20"/>
        </w:rPr>
        <w:t>34</w:t>
      </w:r>
      <w:r>
        <w:rPr>
          <w:rFonts w:ascii="Times New Roman" w:hAnsi="Times New Roman" w:cs="Times New Roman"/>
          <w:szCs w:val="20"/>
        </w:rPr>
        <w:t>(</w:t>
      </w:r>
      <w:r w:rsidRPr="00620887">
        <w:rPr>
          <w:rFonts w:ascii="Times New Roman" w:hAnsi="Times New Roman" w:cs="Times New Roman"/>
          <w:szCs w:val="20"/>
        </w:rPr>
        <w:t>5</w:t>
      </w:r>
      <w:r>
        <w:rPr>
          <w:rFonts w:ascii="Times New Roman" w:hAnsi="Times New Roman" w:cs="Times New Roman"/>
          <w:szCs w:val="20"/>
        </w:rPr>
        <w:t xml:space="preserve">), </w:t>
      </w:r>
      <w:r w:rsidRPr="00620887">
        <w:rPr>
          <w:rFonts w:ascii="Times New Roman" w:hAnsi="Times New Roman" w:cs="Times New Roman"/>
          <w:szCs w:val="20"/>
        </w:rPr>
        <w:t xml:space="preserve">4112–4124 </w:t>
      </w:r>
      <w:r>
        <w:rPr>
          <w:rFonts w:ascii="Times New Roman" w:hAnsi="Times New Roman" w:cs="Times New Roman"/>
          <w:szCs w:val="20"/>
        </w:rPr>
        <w:t>(</w:t>
      </w:r>
      <w:r w:rsidRPr="00620887">
        <w:rPr>
          <w:rFonts w:ascii="Times New Roman" w:hAnsi="Times New Roman" w:cs="Times New Roman"/>
          <w:szCs w:val="20"/>
        </w:rPr>
        <w:t>2019</w:t>
      </w:r>
      <w:r>
        <w:rPr>
          <w:rFonts w:ascii="Times New Roman" w:hAnsi="Times New Roman" w:cs="Times New Roman"/>
          <w:szCs w:val="20"/>
        </w:rPr>
        <w:t>)</w:t>
      </w:r>
    </w:p>
    <w:p w14:paraId="45064CFD" w14:textId="0E67F8DA" w:rsidR="00620887" w:rsidRDefault="007D44ED" w:rsidP="007D44ED">
      <w:pPr>
        <w:pStyle w:val="ListParagraph"/>
        <w:numPr>
          <w:ilvl w:val="0"/>
          <w:numId w:val="4"/>
        </w:numPr>
        <w:wordWrap/>
        <w:spacing w:after="0" w:line="276" w:lineRule="auto"/>
        <w:ind w:leftChars="0" w:left="426"/>
        <w:rPr>
          <w:rFonts w:ascii="Times New Roman" w:hAnsi="Times New Roman" w:cs="Times New Roman"/>
          <w:szCs w:val="20"/>
        </w:rPr>
      </w:pPr>
      <w:r w:rsidRPr="00D50F59">
        <w:rPr>
          <w:rFonts w:ascii="Times New Roman" w:hAnsi="Times New Roman" w:cs="Times New Roman"/>
          <w:szCs w:val="20"/>
        </w:rPr>
        <w:t>Liu</w:t>
      </w:r>
      <w:r>
        <w:rPr>
          <w:rFonts w:ascii="Times New Roman" w:hAnsi="Times New Roman" w:cs="Times New Roman"/>
          <w:szCs w:val="20"/>
        </w:rPr>
        <w:t>,</w:t>
      </w:r>
      <w:r w:rsidRPr="00D50F59">
        <w:rPr>
          <w:rFonts w:ascii="Times New Roman" w:hAnsi="Times New Roman" w:cs="Times New Roman"/>
          <w:szCs w:val="20"/>
        </w:rPr>
        <w:t xml:space="preserve"> </w:t>
      </w:r>
      <w:r w:rsidR="00D50F59" w:rsidRPr="00D50F59">
        <w:rPr>
          <w:rFonts w:ascii="Times New Roman" w:hAnsi="Times New Roman" w:cs="Times New Roman"/>
          <w:szCs w:val="20"/>
        </w:rPr>
        <w:t>H.,</w:t>
      </w:r>
      <w:r w:rsidRPr="007D44ED">
        <w:rPr>
          <w:rFonts w:ascii="Times New Roman" w:hAnsi="Times New Roman" w:cs="Times New Roman"/>
          <w:szCs w:val="20"/>
        </w:rPr>
        <w:t xml:space="preserve"> </w:t>
      </w:r>
      <w:r w:rsidRPr="00D50F59">
        <w:rPr>
          <w:rFonts w:ascii="Times New Roman" w:hAnsi="Times New Roman" w:cs="Times New Roman"/>
          <w:szCs w:val="20"/>
        </w:rPr>
        <w:t>Chen</w:t>
      </w:r>
      <w:r>
        <w:rPr>
          <w:rFonts w:ascii="Times New Roman" w:hAnsi="Times New Roman" w:cs="Times New Roman"/>
          <w:szCs w:val="20"/>
        </w:rPr>
        <w:t>,</w:t>
      </w:r>
      <w:r w:rsidR="00D50F59" w:rsidRPr="007D44ED">
        <w:rPr>
          <w:rFonts w:ascii="Times New Roman" w:hAnsi="Times New Roman" w:cs="Times New Roman"/>
          <w:szCs w:val="20"/>
        </w:rPr>
        <w:t xml:space="preserve"> Q.,</w:t>
      </w:r>
      <w:r w:rsidRPr="007D44ED">
        <w:rPr>
          <w:rFonts w:ascii="Times New Roman" w:hAnsi="Times New Roman" w:cs="Times New Roman"/>
          <w:szCs w:val="20"/>
        </w:rPr>
        <w:t xml:space="preserve"> Ke</w:t>
      </w:r>
      <w:r>
        <w:rPr>
          <w:rFonts w:ascii="Times New Roman" w:hAnsi="Times New Roman" w:cs="Times New Roman"/>
          <w:szCs w:val="20"/>
        </w:rPr>
        <w:t>,</w:t>
      </w:r>
      <w:r w:rsidR="00D50F59" w:rsidRPr="007D44ED">
        <w:rPr>
          <w:rFonts w:ascii="Times New Roman" w:hAnsi="Times New Roman" w:cs="Times New Roman"/>
          <w:szCs w:val="20"/>
        </w:rPr>
        <w:t xml:space="preserve"> G.,</w:t>
      </w:r>
      <w:r w:rsidRPr="007D44ED">
        <w:rPr>
          <w:rFonts w:ascii="Times New Roman" w:hAnsi="Times New Roman" w:cs="Times New Roman"/>
          <w:szCs w:val="20"/>
        </w:rPr>
        <w:t xml:space="preserve"> Ren</w:t>
      </w:r>
      <w:r>
        <w:rPr>
          <w:rFonts w:ascii="Times New Roman" w:hAnsi="Times New Roman" w:cs="Times New Roman"/>
          <w:szCs w:val="20"/>
        </w:rPr>
        <w:t>,</w:t>
      </w:r>
      <w:r w:rsidR="00D50F59" w:rsidRPr="007D44ED">
        <w:rPr>
          <w:rFonts w:ascii="Times New Roman" w:hAnsi="Times New Roman" w:cs="Times New Roman"/>
          <w:szCs w:val="20"/>
        </w:rPr>
        <w:t xml:space="preserve"> X.,</w:t>
      </w:r>
      <w:r w:rsidRPr="007D44ED">
        <w:rPr>
          <w:rFonts w:ascii="Times New Roman" w:hAnsi="Times New Roman" w:cs="Times New Roman"/>
          <w:szCs w:val="20"/>
        </w:rPr>
        <w:t xml:space="preserve"> Wong</w:t>
      </w:r>
      <w:r>
        <w:rPr>
          <w:rFonts w:ascii="Times New Roman" w:hAnsi="Times New Roman" w:cs="Times New Roman"/>
          <w:szCs w:val="20"/>
        </w:rPr>
        <w:t>,</w:t>
      </w:r>
      <w:r w:rsidR="00D50F59" w:rsidRPr="007D44ED">
        <w:rPr>
          <w:rFonts w:ascii="Times New Roman" w:hAnsi="Times New Roman" w:cs="Times New Roman"/>
          <w:szCs w:val="20"/>
        </w:rPr>
        <w:t xml:space="preserve"> S.-C.</w:t>
      </w:r>
      <w:r>
        <w:rPr>
          <w:rFonts w:ascii="Times New Roman" w:hAnsi="Times New Roman" w:cs="Times New Roman"/>
          <w:szCs w:val="20"/>
        </w:rPr>
        <w:t>:</w:t>
      </w:r>
      <w:r w:rsidR="00D50F59" w:rsidRPr="007D44ED">
        <w:rPr>
          <w:rFonts w:ascii="Times New Roman" w:hAnsi="Times New Roman" w:cs="Times New Roman"/>
          <w:szCs w:val="20"/>
        </w:rPr>
        <w:t xml:space="preserve"> Research of the input-parallel output-series inductive power transfer system</w:t>
      </w:r>
      <w:r>
        <w:rPr>
          <w:rFonts w:ascii="Times New Roman" w:hAnsi="Times New Roman" w:cs="Times New Roman"/>
          <w:szCs w:val="20"/>
        </w:rPr>
        <w:t>. In: Proc.</w:t>
      </w:r>
      <w:r w:rsidR="00D50F59" w:rsidRPr="007D44ED">
        <w:rPr>
          <w:rFonts w:ascii="Times New Roman" w:hAnsi="Times New Roman" w:cs="Times New Roman"/>
          <w:szCs w:val="20"/>
        </w:rPr>
        <w:t xml:space="preserve"> 2015 </w:t>
      </w:r>
      <w:r w:rsidRPr="007D44ED">
        <w:rPr>
          <w:rFonts w:ascii="Times New Roman" w:hAnsi="Times New Roman" w:cs="Times New Roman"/>
          <w:szCs w:val="20"/>
        </w:rPr>
        <w:t>IEEE PELS Workshop on Emerging Technologies: Wireless Power</w:t>
      </w:r>
      <w:r>
        <w:rPr>
          <w:rFonts w:ascii="Times New Roman" w:hAnsi="Times New Roman" w:cs="Times New Roman"/>
          <w:szCs w:val="20"/>
        </w:rPr>
        <w:t xml:space="preserve"> 2015</w:t>
      </w:r>
      <w:r w:rsidRPr="007D44ED">
        <w:rPr>
          <w:rFonts w:ascii="Times New Roman" w:hAnsi="Times New Roman" w:cs="Times New Roman"/>
          <w:szCs w:val="20"/>
        </w:rPr>
        <w:t xml:space="preserve"> Wo</w:t>
      </w:r>
      <w:r>
        <w:rPr>
          <w:rFonts w:ascii="Times New Roman" w:hAnsi="Times New Roman" w:cs="Times New Roman"/>
          <w:szCs w:val="20"/>
        </w:rPr>
        <w:t>w,</w:t>
      </w:r>
      <w:r w:rsidRPr="007D44ED">
        <w:rPr>
          <w:rFonts w:ascii="Times New Roman" w:hAnsi="Times New Roman" w:cs="Times New Roman"/>
          <w:szCs w:val="20"/>
        </w:rPr>
        <w:t xml:space="preserve"> </w:t>
      </w:r>
      <w:r w:rsidR="00D50F59" w:rsidRPr="007D44ED">
        <w:rPr>
          <w:rFonts w:ascii="Times New Roman" w:hAnsi="Times New Roman" w:cs="Times New Roman"/>
          <w:szCs w:val="20"/>
        </w:rPr>
        <w:t>1–7</w:t>
      </w:r>
      <w:r>
        <w:rPr>
          <w:rFonts w:ascii="Times New Roman" w:hAnsi="Times New Roman" w:cs="Times New Roman"/>
          <w:szCs w:val="20"/>
        </w:rPr>
        <w:t xml:space="preserve"> (2015)</w:t>
      </w:r>
    </w:p>
    <w:p w14:paraId="45C287AE" w14:textId="4EDE5DB4" w:rsidR="007D44ED" w:rsidRDefault="007D44ED" w:rsidP="007D44ED">
      <w:pPr>
        <w:pStyle w:val="ListParagraph"/>
        <w:numPr>
          <w:ilvl w:val="0"/>
          <w:numId w:val="4"/>
        </w:numPr>
        <w:wordWrap/>
        <w:spacing w:after="0" w:line="276" w:lineRule="auto"/>
        <w:ind w:leftChars="0" w:left="426"/>
        <w:rPr>
          <w:rFonts w:ascii="Times New Roman" w:hAnsi="Times New Roman" w:cs="Times New Roman"/>
          <w:szCs w:val="20"/>
        </w:rPr>
      </w:pPr>
      <w:r w:rsidRPr="007D44ED">
        <w:rPr>
          <w:rFonts w:ascii="Times New Roman" w:hAnsi="Times New Roman" w:cs="Times New Roman"/>
          <w:szCs w:val="20"/>
        </w:rPr>
        <w:t>Hao</w:t>
      </w:r>
      <w:r>
        <w:rPr>
          <w:rFonts w:ascii="Times New Roman" w:hAnsi="Times New Roman" w:cs="Times New Roman"/>
          <w:szCs w:val="20"/>
        </w:rPr>
        <w:t>,</w:t>
      </w:r>
      <w:r w:rsidRPr="007D44ED">
        <w:rPr>
          <w:rFonts w:ascii="Times New Roman" w:hAnsi="Times New Roman" w:cs="Times New Roman"/>
          <w:szCs w:val="20"/>
        </w:rPr>
        <w:t xml:space="preserve"> H.,</w:t>
      </w:r>
      <w:r w:rsidR="001237BA" w:rsidRPr="001237BA">
        <w:rPr>
          <w:rFonts w:ascii="Times New Roman" w:hAnsi="Times New Roman" w:cs="Times New Roman"/>
          <w:szCs w:val="20"/>
        </w:rPr>
        <w:t xml:space="preserve"> </w:t>
      </w:r>
      <w:proofErr w:type="spellStart"/>
      <w:r w:rsidR="001237BA" w:rsidRPr="007D44ED">
        <w:rPr>
          <w:rFonts w:ascii="Times New Roman" w:hAnsi="Times New Roman" w:cs="Times New Roman"/>
          <w:szCs w:val="20"/>
        </w:rPr>
        <w:t>Covic</w:t>
      </w:r>
      <w:proofErr w:type="spellEnd"/>
      <w:r w:rsidR="001237BA">
        <w:rPr>
          <w:rFonts w:ascii="Times New Roman" w:hAnsi="Times New Roman" w:cs="Times New Roman"/>
          <w:szCs w:val="20"/>
        </w:rPr>
        <w:t>,</w:t>
      </w:r>
      <w:r w:rsidRPr="007D44ED">
        <w:rPr>
          <w:rFonts w:ascii="Times New Roman" w:hAnsi="Times New Roman" w:cs="Times New Roman"/>
          <w:szCs w:val="20"/>
        </w:rPr>
        <w:t xml:space="preserve"> G. A.,</w:t>
      </w:r>
      <w:r w:rsidR="001237BA" w:rsidRPr="001237BA">
        <w:rPr>
          <w:rFonts w:ascii="Times New Roman" w:hAnsi="Times New Roman" w:cs="Times New Roman"/>
          <w:szCs w:val="20"/>
        </w:rPr>
        <w:t xml:space="preserve"> </w:t>
      </w:r>
      <w:r w:rsidR="001237BA" w:rsidRPr="007D44ED">
        <w:rPr>
          <w:rFonts w:ascii="Times New Roman" w:hAnsi="Times New Roman" w:cs="Times New Roman"/>
          <w:szCs w:val="20"/>
        </w:rPr>
        <w:t>Boys</w:t>
      </w:r>
      <w:r w:rsidR="001237BA">
        <w:rPr>
          <w:rFonts w:ascii="Times New Roman" w:hAnsi="Times New Roman" w:cs="Times New Roman"/>
          <w:szCs w:val="20"/>
        </w:rPr>
        <w:t xml:space="preserve">, </w:t>
      </w:r>
      <w:r w:rsidRPr="007D44ED">
        <w:rPr>
          <w:rFonts w:ascii="Times New Roman" w:hAnsi="Times New Roman" w:cs="Times New Roman"/>
          <w:szCs w:val="20"/>
        </w:rPr>
        <w:t>J. T.</w:t>
      </w:r>
      <w:r w:rsidR="001237BA">
        <w:rPr>
          <w:rFonts w:ascii="Times New Roman" w:hAnsi="Times New Roman" w:cs="Times New Roman"/>
          <w:szCs w:val="20"/>
        </w:rPr>
        <w:t xml:space="preserve">: </w:t>
      </w:r>
      <w:r w:rsidRPr="007D44ED">
        <w:rPr>
          <w:rFonts w:ascii="Times New Roman" w:hAnsi="Times New Roman" w:cs="Times New Roman"/>
          <w:szCs w:val="20"/>
        </w:rPr>
        <w:t>A parallel topology for inductive</w:t>
      </w:r>
      <w:r>
        <w:rPr>
          <w:rFonts w:ascii="Times New Roman" w:hAnsi="Times New Roman" w:cs="Times New Roman"/>
          <w:szCs w:val="20"/>
        </w:rPr>
        <w:t xml:space="preserve"> </w:t>
      </w:r>
      <w:r w:rsidRPr="007D44ED">
        <w:rPr>
          <w:rFonts w:ascii="Times New Roman" w:hAnsi="Times New Roman" w:cs="Times New Roman"/>
          <w:szCs w:val="20"/>
        </w:rPr>
        <w:t>power transfer power supplies</w:t>
      </w:r>
      <w:r w:rsidR="001237BA">
        <w:rPr>
          <w:rFonts w:ascii="Times New Roman" w:hAnsi="Times New Roman" w:cs="Times New Roman"/>
          <w:szCs w:val="20"/>
        </w:rPr>
        <w:t>.</w:t>
      </w:r>
      <w:r w:rsidRPr="007D44ED">
        <w:rPr>
          <w:rFonts w:ascii="Times New Roman" w:hAnsi="Times New Roman" w:cs="Times New Roman"/>
          <w:szCs w:val="20"/>
        </w:rPr>
        <w:t xml:space="preserve"> IEEE </w:t>
      </w:r>
      <w:r w:rsidR="001237BA" w:rsidRPr="00620887">
        <w:rPr>
          <w:rFonts w:ascii="Times New Roman" w:hAnsi="Times New Roman" w:cs="Times New Roman"/>
          <w:szCs w:val="20"/>
        </w:rPr>
        <w:t>Trans. Power Electron.</w:t>
      </w:r>
      <w:r w:rsidR="001237BA">
        <w:rPr>
          <w:rFonts w:ascii="Times New Roman" w:hAnsi="Times New Roman" w:cs="Times New Roman"/>
          <w:szCs w:val="20"/>
        </w:rPr>
        <w:t xml:space="preserve"> </w:t>
      </w:r>
      <w:r w:rsidRPr="001237BA">
        <w:rPr>
          <w:rFonts w:ascii="Times New Roman" w:hAnsi="Times New Roman" w:cs="Times New Roman"/>
          <w:b/>
          <w:szCs w:val="20"/>
        </w:rPr>
        <w:t>29</w:t>
      </w:r>
      <w:r w:rsidR="001237BA">
        <w:rPr>
          <w:rFonts w:ascii="Times New Roman" w:hAnsi="Times New Roman" w:cs="Times New Roman"/>
          <w:szCs w:val="20"/>
        </w:rPr>
        <w:t>(</w:t>
      </w:r>
      <w:r w:rsidRPr="007D44ED">
        <w:rPr>
          <w:rFonts w:ascii="Times New Roman" w:hAnsi="Times New Roman" w:cs="Times New Roman"/>
          <w:szCs w:val="20"/>
        </w:rPr>
        <w:t>3</w:t>
      </w:r>
      <w:r w:rsidR="001237BA">
        <w:rPr>
          <w:rFonts w:ascii="Times New Roman" w:hAnsi="Times New Roman" w:cs="Times New Roman"/>
          <w:szCs w:val="20"/>
        </w:rPr>
        <w:t xml:space="preserve">), </w:t>
      </w:r>
      <w:r w:rsidRPr="007D44ED">
        <w:rPr>
          <w:rFonts w:ascii="Times New Roman" w:hAnsi="Times New Roman" w:cs="Times New Roman"/>
          <w:szCs w:val="20"/>
        </w:rPr>
        <w:t xml:space="preserve">140–1151 </w:t>
      </w:r>
      <w:r w:rsidR="001237BA">
        <w:rPr>
          <w:rFonts w:ascii="Times New Roman" w:hAnsi="Times New Roman" w:cs="Times New Roman"/>
          <w:szCs w:val="20"/>
        </w:rPr>
        <w:t>(</w:t>
      </w:r>
      <w:r w:rsidRPr="007D44ED">
        <w:rPr>
          <w:rFonts w:ascii="Times New Roman" w:hAnsi="Times New Roman" w:cs="Times New Roman"/>
          <w:szCs w:val="20"/>
        </w:rPr>
        <w:t>2014</w:t>
      </w:r>
      <w:r w:rsidR="001237BA">
        <w:rPr>
          <w:rFonts w:ascii="Times New Roman" w:hAnsi="Times New Roman" w:cs="Times New Roman"/>
          <w:szCs w:val="20"/>
        </w:rPr>
        <w:t>)</w:t>
      </w:r>
    </w:p>
    <w:p w14:paraId="704E0D43" w14:textId="5EF80B17" w:rsidR="00BB5375" w:rsidRDefault="001237BA" w:rsidP="00BB5375">
      <w:pPr>
        <w:pStyle w:val="ListParagraph"/>
        <w:numPr>
          <w:ilvl w:val="0"/>
          <w:numId w:val="4"/>
        </w:numPr>
        <w:wordWrap/>
        <w:spacing w:after="0" w:line="276" w:lineRule="auto"/>
        <w:ind w:leftChars="0" w:left="426"/>
        <w:rPr>
          <w:rFonts w:ascii="Times New Roman" w:hAnsi="Times New Roman" w:cs="Times New Roman"/>
          <w:szCs w:val="20"/>
        </w:rPr>
      </w:pPr>
      <w:r w:rsidRPr="001237BA">
        <w:rPr>
          <w:rFonts w:ascii="Times New Roman" w:hAnsi="Times New Roman" w:cs="Times New Roman"/>
          <w:szCs w:val="20"/>
        </w:rPr>
        <w:t>Li</w:t>
      </w:r>
      <w:r>
        <w:rPr>
          <w:rFonts w:ascii="Times New Roman" w:hAnsi="Times New Roman" w:cs="Times New Roman"/>
          <w:szCs w:val="20"/>
        </w:rPr>
        <w:t xml:space="preserve">, </w:t>
      </w:r>
      <w:r w:rsidRPr="001237BA">
        <w:rPr>
          <w:rFonts w:ascii="Times New Roman" w:hAnsi="Times New Roman" w:cs="Times New Roman"/>
          <w:szCs w:val="20"/>
        </w:rPr>
        <w:t>Y., Mai</w:t>
      </w:r>
      <w:r>
        <w:rPr>
          <w:rFonts w:ascii="Times New Roman" w:hAnsi="Times New Roman" w:cs="Times New Roman"/>
          <w:szCs w:val="20"/>
        </w:rPr>
        <w:t>,</w:t>
      </w:r>
      <w:r w:rsidRPr="001237BA">
        <w:rPr>
          <w:rFonts w:ascii="Times New Roman" w:hAnsi="Times New Roman" w:cs="Times New Roman"/>
          <w:szCs w:val="20"/>
        </w:rPr>
        <w:t xml:space="preserve"> R., Lin</w:t>
      </w:r>
      <w:r>
        <w:rPr>
          <w:rFonts w:ascii="Times New Roman" w:hAnsi="Times New Roman" w:cs="Times New Roman"/>
          <w:szCs w:val="20"/>
        </w:rPr>
        <w:t>,</w:t>
      </w:r>
      <w:r w:rsidRPr="001237BA">
        <w:rPr>
          <w:rFonts w:ascii="Times New Roman" w:hAnsi="Times New Roman" w:cs="Times New Roman"/>
          <w:szCs w:val="20"/>
        </w:rPr>
        <w:t xml:space="preserve"> T., Sun</w:t>
      </w:r>
      <w:r>
        <w:rPr>
          <w:rFonts w:ascii="Times New Roman" w:hAnsi="Times New Roman" w:cs="Times New Roman"/>
          <w:szCs w:val="20"/>
        </w:rPr>
        <w:t>,</w:t>
      </w:r>
      <w:r w:rsidRPr="001237BA">
        <w:rPr>
          <w:rFonts w:ascii="Times New Roman" w:hAnsi="Times New Roman" w:cs="Times New Roman"/>
          <w:szCs w:val="20"/>
        </w:rPr>
        <w:t xml:space="preserve"> H.</w:t>
      </w:r>
      <w:r>
        <w:rPr>
          <w:rFonts w:ascii="Times New Roman" w:hAnsi="Times New Roman" w:cs="Times New Roman"/>
          <w:szCs w:val="20"/>
        </w:rPr>
        <w:t>,</w:t>
      </w:r>
      <w:r w:rsidRPr="001237BA">
        <w:rPr>
          <w:rFonts w:ascii="Times New Roman" w:hAnsi="Times New Roman" w:cs="Times New Roman"/>
          <w:szCs w:val="20"/>
        </w:rPr>
        <w:t xml:space="preserve"> He</w:t>
      </w:r>
      <w:r>
        <w:rPr>
          <w:rFonts w:ascii="Times New Roman" w:hAnsi="Times New Roman" w:cs="Times New Roman"/>
          <w:szCs w:val="20"/>
        </w:rPr>
        <w:t>,</w:t>
      </w:r>
      <w:r w:rsidRPr="001237BA">
        <w:rPr>
          <w:rFonts w:ascii="Times New Roman" w:hAnsi="Times New Roman" w:cs="Times New Roman"/>
          <w:szCs w:val="20"/>
        </w:rPr>
        <w:t xml:space="preserve"> Z.</w:t>
      </w:r>
      <w:r>
        <w:rPr>
          <w:rFonts w:ascii="Times New Roman" w:hAnsi="Times New Roman" w:cs="Times New Roman"/>
          <w:szCs w:val="20"/>
        </w:rPr>
        <w:t>:</w:t>
      </w:r>
      <w:r w:rsidRPr="001237BA">
        <w:rPr>
          <w:rFonts w:ascii="Times New Roman" w:hAnsi="Times New Roman" w:cs="Times New Roman"/>
          <w:szCs w:val="20"/>
        </w:rPr>
        <w:t xml:space="preserve"> A novel </w:t>
      </w:r>
      <w:proofErr w:type="spellStart"/>
      <w:r w:rsidRPr="001237BA">
        <w:rPr>
          <w:rFonts w:ascii="Times New Roman" w:hAnsi="Times New Roman" w:cs="Times New Roman"/>
          <w:szCs w:val="20"/>
        </w:rPr>
        <w:t>wpt</w:t>
      </w:r>
      <w:proofErr w:type="spellEnd"/>
      <w:r w:rsidRPr="001237BA">
        <w:rPr>
          <w:rFonts w:ascii="Times New Roman" w:hAnsi="Times New Roman" w:cs="Times New Roman"/>
          <w:szCs w:val="20"/>
        </w:rPr>
        <w:t xml:space="preserve"> system based</w:t>
      </w:r>
      <w:r>
        <w:rPr>
          <w:rFonts w:ascii="Times New Roman" w:hAnsi="Times New Roman" w:cs="Times New Roman"/>
          <w:szCs w:val="20"/>
        </w:rPr>
        <w:t xml:space="preserve"> </w:t>
      </w:r>
      <w:r w:rsidRPr="001237BA">
        <w:rPr>
          <w:rFonts w:ascii="Times New Roman" w:hAnsi="Times New Roman" w:cs="Times New Roman"/>
          <w:szCs w:val="20"/>
        </w:rPr>
        <w:t>on dual transmitters and dual receivers for high power applications: Analysis, design and implementation</w:t>
      </w:r>
      <w:r>
        <w:rPr>
          <w:rFonts w:ascii="Times New Roman" w:hAnsi="Times New Roman" w:cs="Times New Roman"/>
          <w:szCs w:val="20"/>
        </w:rPr>
        <w:t>.</w:t>
      </w:r>
      <w:r w:rsidRPr="001237BA">
        <w:rPr>
          <w:rFonts w:ascii="Times New Roman" w:hAnsi="Times New Roman" w:cs="Times New Roman"/>
          <w:szCs w:val="20"/>
        </w:rPr>
        <w:t xml:space="preserve"> Energie</w:t>
      </w:r>
      <w:r>
        <w:rPr>
          <w:rFonts w:ascii="Times New Roman" w:hAnsi="Times New Roman" w:cs="Times New Roman"/>
          <w:szCs w:val="20"/>
        </w:rPr>
        <w:t>s.</w:t>
      </w:r>
      <w:r w:rsidRPr="001237BA">
        <w:rPr>
          <w:rFonts w:ascii="Times New Roman" w:hAnsi="Times New Roman" w:cs="Times New Roman"/>
          <w:szCs w:val="20"/>
        </w:rPr>
        <w:t xml:space="preserve"> https://www.mdpi.com/1996-1073/10/2/174</w:t>
      </w:r>
      <w:r>
        <w:rPr>
          <w:rFonts w:ascii="Times New Roman" w:hAnsi="Times New Roman" w:cs="Times New Roman"/>
          <w:szCs w:val="20"/>
        </w:rPr>
        <w:t xml:space="preserve"> (</w:t>
      </w:r>
      <w:r w:rsidRPr="001237BA">
        <w:rPr>
          <w:rFonts w:ascii="Times New Roman" w:hAnsi="Times New Roman" w:cs="Times New Roman"/>
          <w:szCs w:val="20"/>
        </w:rPr>
        <w:t>2017</w:t>
      </w:r>
      <w:r>
        <w:rPr>
          <w:rFonts w:ascii="Times New Roman" w:hAnsi="Times New Roman" w:cs="Times New Roman"/>
          <w:szCs w:val="20"/>
        </w:rPr>
        <w:t>)</w:t>
      </w:r>
      <w:r w:rsidRPr="001237BA">
        <w:rPr>
          <w:rFonts w:ascii="Times New Roman" w:hAnsi="Times New Roman" w:cs="Times New Roman"/>
          <w:szCs w:val="20"/>
        </w:rPr>
        <w:t>.</w:t>
      </w:r>
    </w:p>
    <w:p w14:paraId="6CCE51C9" w14:textId="74B72882" w:rsidR="001237BA" w:rsidRDefault="00887B80" w:rsidP="00BB5375">
      <w:pPr>
        <w:pStyle w:val="ListParagraph"/>
        <w:numPr>
          <w:ilvl w:val="0"/>
          <w:numId w:val="4"/>
        </w:numPr>
        <w:wordWrap/>
        <w:spacing w:after="0" w:line="276" w:lineRule="auto"/>
        <w:ind w:leftChars="0" w:left="426"/>
        <w:rPr>
          <w:rFonts w:ascii="Times New Roman" w:hAnsi="Times New Roman" w:cs="Times New Roman"/>
          <w:szCs w:val="20"/>
        </w:rPr>
      </w:pPr>
      <w:proofErr w:type="spellStart"/>
      <w:r w:rsidRPr="00887B80">
        <w:rPr>
          <w:rFonts w:ascii="Times New Roman" w:hAnsi="Times New Roman" w:cs="Times New Roman"/>
          <w:szCs w:val="20"/>
        </w:rPr>
        <w:t>Polat</w:t>
      </w:r>
      <w:proofErr w:type="spellEnd"/>
      <w:r>
        <w:rPr>
          <w:rFonts w:ascii="Times New Roman" w:hAnsi="Times New Roman" w:cs="Times New Roman"/>
          <w:szCs w:val="20"/>
        </w:rPr>
        <w:t>,</w:t>
      </w:r>
      <w:r w:rsidRPr="00887B80">
        <w:rPr>
          <w:rFonts w:ascii="Times New Roman" w:hAnsi="Times New Roman" w:cs="Times New Roman"/>
          <w:szCs w:val="20"/>
        </w:rPr>
        <w:t xml:space="preserve"> H., Ayaz</w:t>
      </w:r>
      <w:r>
        <w:rPr>
          <w:rFonts w:ascii="Times New Roman" w:hAnsi="Times New Roman" w:cs="Times New Roman"/>
          <w:szCs w:val="20"/>
        </w:rPr>
        <w:t>,</w:t>
      </w:r>
      <w:r w:rsidRPr="00887B80">
        <w:rPr>
          <w:rFonts w:ascii="Times New Roman" w:hAnsi="Times New Roman" w:cs="Times New Roman"/>
          <w:szCs w:val="20"/>
        </w:rPr>
        <w:t xml:space="preserve"> E., Altun</w:t>
      </w:r>
      <w:r>
        <w:rPr>
          <w:rFonts w:ascii="Times New Roman" w:hAnsi="Times New Roman" w:cs="Times New Roman"/>
          <w:szCs w:val="20"/>
        </w:rPr>
        <w:t>,</w:t>
      </w:r>
      <w:r w:rsidRPr="00887B80">
        <w:rPr>
          <w:rFonts w:ascii="Times New Roman" w:hAnsi="Times New Roman" w:cs="Times New Roman"/>
          <w:szCs w:val="20"/>
        </w:rPr>
        <w:t xml:space="preserve"> O.</w:t>
      </w:r>
      <w:r>
        <w:rPr>
          <w:rFonts w:ascii="Times New Roman" w:hAnsi="Times New Roman" w:cs="Times New Roman"/>
          <w:szCs w:val="20"/>
        </w:rPr>
        <w:t>,</w:t>
      </w:r>
      <w:r w:rsidRPr="00887B80">
        <w:rPr>
          <w:rFonts w:ascii="Times New Roman" w:hAnsi="Times New Roman" w:cs="Times New Roman"/>
          <w:szCs w:val="20"/>
        </w:rPr>
        <w:t xml:space="preserve"> </w:t>
      </w:r>
      <w:proofErr w:type="spellStart"/>
      <w:r w:rsidRPr="00887B80">
        <w:rPr>
          <w:rFonts w:ascii="Times New Roman" w:hAnsi="Times New Roman" w:cs="Times New Roman"/>
          <w:szCs w:val="20"/>
        </w:rPr>
        <w:t>Keysan</w:t>
      </w:r>
      <w:proofErr w:type="spellEnd"/>
      <w:r>
        <w:rPr>
          <w:rFonts w:ascii="Times New Roman" w:hAnsi="Times New Roman" w:cs="Times New Roman"/>
          <w:szCs w:val="20"/>
        </w:rPr>
        <w:t>,</w:t>
      </w:r>
      <w:r w:rsidRPr="00887B80">
        <w:rPr>
          <w:rFonts w:ascii="Times New Roman" w:hAnsi="Times New Roman" w:cs="Times New Roman"/>
          <w:szCs w:val="20"/>
        </w:rPr>
        <w:t xml:space="preserve"> O.</w:t>
      </w:r>
      <w:r>
        <w:rPr>
          <w:rFonts w:ascii="Times New Roman" w:hAnsi="Times New Roman" w:cs="Times New Roman"/>
          <w:szCs w:val="20"/>
        </w:rPr>
        <w:t xml:space="preserve">: </w:t>
      </w:r>
      <w:r w:rsidRPr="00887B80">
        <w:rPr>
          <w:rFonts w:ascii="Times New Roman" w:hAnsi="Times New Roman" w:cs="Times New Roman"/>
          <w:szCs w:val="20"/>
        </w:rPr>
        <w:t>Balancing of Common DC-Bus Parallel Connected Modular Inductive Power Transfer Systems</w:t>
      </w:r>
      <w:r>
        <w:rPr>
          <w:rFonts w:ascii="Times New Roman" w:hAnsi="Times New Roman" w:cs="Times New Roman"/>
          <w:szCs w:val="20"/>
        </w:rPr>
        <w:t>.</w:t>
      </w:r>
      <w:r w:rsidRPr="00887B80">
        <w:rPr>
          <w:rFonts w:ascii="Times New Roman" w:hAnsi="Times New Roman" w:cs="Times New Roman"/>
          <w:szCs w:val="20"/>
        </w:rPr>
        <w:t xml:space="preserve"> </w:t>
      </w:r>
      <w:r w:rsidR="00961DD9" w:rsidRPr="00961DD9">
        <w:rPr>
          <w:rFonts w:ascii="Times New Roman" w:hAnsi="Times New Roman" w:cs="Times New Roman"/>
          <w:szCs w:val="20"/>
        </w:rPr>
        <w:t xml:space="preserve">IEEE Trans. </w:t>
      </w:r>
      <w:proofErr w:type="spellStart"/>
      <w:r w:rsidR="00961DD9" w:rsidRPr="00961DD9">
        <w:rPr>
          <w:rFonts w:ascii="Times New Roman" w:hAnsi="Times New Roman" w:cs="Times New Roman"/>
          <w:szCs w:val="20"/>
        </w:rPr>
        <w:t>Emerg</w:t>
      </w:r>
      <w:proofErr w:type="spellEnd"/>
      <w:r w:rsidR="00961DD9" w:rsidRPr="00961DD9">
        <w:rPr>
          <w:rFonts w:ascii="Times New Roman" w:hAnsi="Times New Roman" w:cs="Times New Roman"/>
          <w:szCs w:val="20"/>
        </w:rPr>
        <w:t>. Sel. Topics Power Electron.</w:t>
      </w:r>
      <w:r w:rsidR="00961DD9">
        <w:rPr>
          <w:rFonts w:ascii="Times New Roman" w:hAnsi="Times New Roman" w:cs="Times New Roman"/>
          <w:szCs w:val="20"/>
        </w:rPr>
        <w:t xml:space="preserve"> (2021) </w:t>
      </w:r>
      <w:proofErr w:type="spellStart"/>
      <w:r w:rsidRPr="00887B80">
        <w:rPr>
          <w:rFonts w:ascii="Times New Roman" w:hAnsi="Times New Roman" w:cs="Times New Roman"/>
          <w:szCs w:val="20"/>
        </w:rPr>
        <w:t>doi</w:t>
      </w:r>
      <w:proofErr w:type="spellEnd"/>
      <w:r w:rsidRPr="00887B80">
        <w:rPr>
          <w:rFonts w:ascii="Times New Roman" w:hAnsi="Times New Roman" w:cs="Times New Roman"/>
          <w:szCs w:val="20"/>
        </w:rPr>
        <w:t>: 10.1109/JESTPE.2021.3074888.</w:t>
      </w:r>
    </w:p>
    <w:p w14:paraId="319A0B5F" w14:textId="02EAAE68" w:rsidR="00961DD9" w:rsidRDefault="00961DD9" w:rsidP="00961DD9">
      <w:pPr>
        <w:pStyle w:val="ListParagraph"/>
        <w:numPr>
          <w:ilvl w:val="0"/>
          <w:numId w:val="4"/>
        </w:numPr>
        <w:wordWrap/>
        <w:spacing w:after="0" w:line="276" w:lineRule="auto"/>
        <w:ind w:leftChars="0" w:left="426"/>
        <w:rPr>
          <w:rFonts w:ascii="Times New Roman" w:hAnsi="Times New Roman" w:cs="Times New Roman"/>
          <w:szCs w:val="20"/>
        </w:rPr>
      </w:pPr>
      <w:proofErr w:type="spellStart"/>
      <w:r>
        <w:rPr>
          <w:rFonts w:ascii="Times New Roman" w:hAnsi="Times New Roman" w:cs="Times New Roman"/>
          <w:szCs w:val="20"/>
        </w:rPr>
        <w:t>Polat</w:t>
      </w:r>
      <w:proofErr w:type="spellEnd"/>
      <w:r>
        <w:rPr>
          <w:rFonts w:ascii="Times New Roman" w:hAnsi="Times New Roman" w:cs="Times New Roman"/>
          <w:szCs w:val="20"/>
        </w:rPr>
        <w:t xml:space="preserve">, </w:t>
      </w:r>
      <w:r w:rsidRPr="00961DD9">
        <w:rPr>
          <w:rFonts w:ascii="Times New Roman" w:hAnsi="Times New Roman" w:cs="Times New Roman"/>
          <w:szCs w:val="20"/>
        </w:rPr>
        <w:t xml:space="preserve">H., </w:t>
      </w:r>
      <w:r w:rsidRPr="00887B80">
        <w:rPr>
          <w:rFonts w:ascii="Times New Roman" w:hAnsi="Times New Roman" w:cs="Times New Roman"/>
          <w:szCs w:val="20"/>
        </w:rPr>
        <w:t>Ayaz</w:t>
      </w:r>
      <w:r>
        <w:rPr>
          <w:rFonts w:ascii="Times New Roman" w:hAnsi="Times New Roman" w:cs="Times New Roman"/>
          <w:szCs w:val="20"/>
        </w:rPr>
        <w:t>,</w:t>
      </w:r>
      <w:r w:rsidRPr="00887B80">
        <w:rPr>
          <w:rFonts w:ascii="Times New Roman" w:hAnsi="Times New Roman" w:cs="Times New Roman"/>
          <w:szCs w:val="20"/>
        </w:rPr>
        <w:t xml:space="preserve"> E., Altun</w:t>
      </w:r>
      <w:r>
        <w:rPr>
          <w:rFonts w:ascii="Times New Roman" w:hAnsi="Times New Roman" w:cs="Times New Roman"/>
          <w:szCs w:val="20"/>
        </w:rPr>
        <w:t>,</w:t>
      </w:r>
      <w:r w:rsidRPr="00887B80">
        <w:rPr>
          <w:rFonts w:ascii="Times New Roman" w:hAnsi="Times New Roman" w:cs="Times New Roman"/>
          <w:szCs w:val="20"/>
        </w:rPr>
        <w:t xml:space="preserve"> O.</w:t>
      </w:r>
      <w:r>
        <w:rPr>
          <w:rFonts w:ascii="Times New Roman" w:hAnsi="Times New Roman" w:cs="Times New Roman"/>
          <w:szCs w:val="20"/>
        </w:rPr>
        <w:t>,</w:t>
      </w:r>
      <w:r w:rsidRPr="00887B80">
        <w:rPr>
          <w:rFonts w:ascii="Times New Roman" w:hAnsi="Times New Roman" w:cs="Times New Roman"/>
          <w:szCs w:val="20"/>
        </w:rPr>
        <w:t xml:space="preserve"> </w:t>
      </w:r>
      <w:proofErr w:type="spellStart"/>
      <w:r w:rsidRPr="00887B80">
        <w:rPr>
          <w:rFonts w:ascii="Times New Roman" w:hAnsi="Times New Roman" w:cs="Times New Roman"/>
          <w:szCs w:val="20"/>
        </w:rPr>
        <w:t>Keysan</w:t>
      </w:r>
      <w:proofErr w:type="spellEnd"/>
      <w:r>
        <w:rPr>
          <w:rFonts w:ascii="Times New Roman" w:hAnsi="Times New Roman" w:cs="Times New Roman"/>
          <w:szCs w:val="20"/>
        </w:rPr>
        <w:t>,</w:t>
      </w:r>
      <w:r w:rsidRPr="00887B80">
        <w:rPr>
          <w:rFonts w:ascii="Times New Roman" w:hAnsi="Times New Roman" w:cs="Times New Roman"/>
          <w:szCs w:val="20"/>
        </w:rPr>
        <w:t xml:space="preserve"> O.</w:t>
      </w:r>
      <w:r>
        <w:rPr>
          <w:rFonts w:ascii="Times New Roman" w:hAnsi="Times New Roman" w:cs="Times New Roman"/>
          <w:szCs w:val="20"/>
        </w:rPr>
        <w:t xml:space="preserve">: </w:t>
      </w:r>
      <w:r w:rsidRPr="00961DD9">
        <w:rPr>
          <w:rFonts w:ascii="Times New Roman" w:hAnsi="Times New Roman" w:cs="Times New Roman"/>
          <w:szCs w:val="20"/>
        </w:rPr>
        <w:t>Fault tolerant modular inductive power transfer system</w:t>
      </w:r>
      <w:r>
        <w:rPr>
          <w:rFonts w:ascii="Times New Roman" w:hAnsi="Times New Roman" w:cs="Times New Roman"/>
          <w:szCs w:val="20"/>
        </w:rPr>
        <w:t xml:space="preserve"> </w:t>
      </w:r>
      <w:r w:rsidRPr="00961DD9">
        <w:rPr>
          <w:rFonts w:ascii="Times New Roman" w:hAnsi="Times New Roman" w:cs="Times New Roman"/>
          <w:szCs w:val="20"/>
        </w:rPr>
        <w:t>design using resonator coil</w:t>
      </w:r>
      <w:r>
        <w:rPr>
          <w:rFonts w:ascii="Times New Roman" w:hAnsi="Times New Roman" w:cs="Times New Roman"/>
          <w:szCs w:val="20"/>
        </w:rPr>
        <w:t>.</w:t>
      </w:r>
      <w:r w:rsidRPr="00961DD9">
        <w:rPr>
          <w:rFonts w:ascii="Times New Roman" w:hAnsi="Times New Roman" w:cs="Times New Roman"/>
          <w:szCs w:val="20"/>
        </w:rPr>
        <w:t xml:space="preserve"> </w:t>
      </w:r>
      <w:proofErr w:type="spellStart"/>
      <w:r>
        <w:rPr>
          <w:rFonts w:ascii="Times New Roman" w:hAnsi="Times New Roman" w:cs="Times New Roman"/>
          <w:szCs w:val="20"/>
        </w:rPr>
        <w:t>Techrxiv</w:t>
      </w:r>
      <w:proofErr w:type="spellEnd"/>
      <w:r>
        <w:rPr>
          <w:rFonts w:ascii="Times New Roman" w:hAnsi="Times New Roman" w:cs="Times New Roman"/>
          <w:szCs w:val="20"/>
        </w:rPr>
        <w:t>.</w:t>
      </w:r>
      <w:r>
        <w:rPr>
          <w:rFonts w:ascii="Times New Roman" w:hAnsi="Times New Roman" w:cs="Times New Roman"/>
          <w:szCs w:val="20"/>
        </w:rPr>
        <w:br/>
      </w:r>
      <w:r w:rsidRPr="00961DD9">
        <w:rPr>
          <w:rFonts w:ascii="Times New Roman" w:hAnsi="Times New Roman" w:cs="Times New Roman"/>
          <w:szCs w:val="20"/>
        </w:rPr>
        <w:t>https://www.techrxiv.org/articles/preprint/Fault_Tolerant_Modular_Inductive_Power_Transfer_System_Design_Using_Resonator_Coil/14370617/1</w:t>
      </w:r>
      <w:r>
        <w:rPr>
          <w:rFonts w:ascii="Times New Roman" w:hAnsi="Times New Roman" w:cs="Times New Roman"/>
          <w:szCs w:val="20"/>
        </w:rPr>
        <w:t xml:space="preserve"> (2021)</w:t>
      </w:r>
    </w:p>
    <w:p w14:paraId="00318003" w14:textId="05FA13D2" w:rsidR="001814D7" w:rsidRDefault="001814D7" w:rsidP="001814D7">
      <w:pPr>
        <w:pStyle w:val="ListParagraph"/>
        <w:numPr>
          <w:ilvl w:val="0"/>
          <w:numId w:val="4"/>
        </w:numPr>
        <w:wordWrap/>
        <w:spacing w:after="0" w:line="276" w:lineRule="auto"/>
        <w:ind w:leftChars="0" w:left="426"/>
        <w:rPr>
          <w:rFonts w:ascii="Times New Roman" w:hAnsi="Times New Roman" w:cs="Times New Roman"/>
          <w:szCs w:val="20"/>
        </w:rPr>
      </w:pPr>
      <w:r w:rsidRPr="001814D7">
        <w:rPr>
          <w:rFonts w:ascii="Times New Roman" w:hAnsi="Times New Roman" w:cs="Times New Roman"/>
          <w:szCs w:val="20"/>
        </w:rPr>
        <w:t>Fang</w:t>
      </w:r>
      <w:r>
        <w:rPr>
          <w:rFonts w:ascii="Times New Roman" w:hAnsi="Times New Roman" w:cs="Times New Roman"/>
          <w:szCs w:val="20"/>
        </w:rPr>
        <w:t xml:space="preserve">, </w:t>
      </w:r>
      <w:r w:rsidRPr="001814D7">
        <w:rPr>
          <w:rFonts w:ascii="Times New Roman" w:hAnsi="Times New Roman" w:cs="Times New Roman"/>
          <w:szCs w:val="20"/>
        </w:rPr>
        <w:t>Y., Pong</w:t>
      </w:r>
      <w:r>
        <w:rPr>
          <w:rFonts w:ascii="Times New Roman" w:hAnsi="Times New Roman" w:cs="Times New Roman"/>
          <w:szCs w:val="20"/>
        </w:rPr>
        <w:t>,</w:t>
      </w:r>
      <w:r w:rsidRPr="001814D7">
        <w:rPr>
          <w:rFonts w:ascii="Times New Roman" w:hAnsi="Times New Roman" w:cs="Times New Roman"/>
          <w:szCs w:val="20"/>
        </w:rPr>
        <w:t xml:space="preserve"> B. M. H., Hui</w:t>
      </w:r>
      <w:r>
        <w:rPr>
          <w:rFonts w:ascii="Times New Roman" w:hAnsi="Times New Roman" w:cs="Times New Roman"/>
          <w:szCs w:val="20"/>
        </w:rPr>
        <w:t>,</w:t>
      </w:r>
      <w:r w:rsidRPr="001814D7">
        <w:rPr>
          <w:rFonts w:ascii="Times New Roman" w:hAnsi="Times New Roman" w:cs="Times New Roman"/>
          <w:szCs w:val="20"/>
        </w:rPr>
        <w:t xml:space="preserve"> R. S. Y.</w:t>
      </w:r>
      <w:r>
        <w:rPr>
          <w:rFonts w:ascii="Times New Roman" w:hAnsi="Times New Roman" w:cs="Times New Roman"/>
          <w:szCs w:val="20"/>
        </w:rPr>
        <w:t xml:space="preserve">: </w:t>
      </w:r>
      <w:r w:rsidRPr="001814D7">
        <w:rPr>
          <w:rFonts w:ascii="Times New Roman" w:hAnsi="Times New Roman" w:cs="Times New Roman"/>
          <w:szCs w:val="20"/>
        </w:rPr>
        <w:t>An enhanced multiple</w:t>
      </w:r>
      <w:r>
        <w:rPr>
          <w:rFonts w:ascii="Times New Roman" w:hAnsi="Times New Roman" w:cs="Times New Roman"/>
          <w:szCs w:val="20"/>
        </w:rPr>
        <w:t xml:space="preserve"> </w:t>
      </w:r>
      <w:r w:rsidRPr="001814D7">
        <w:rPr>
          <w:rFonts w:ascii="Times New Roman" w:hAnsi="Times New Roman" w:cs="Times New Roman"/>
          <w:szCs w:val="20"/>
        </w:rPr>
        <w:t>harmonics analysis method for wireless power transfer systems</w:t>
      </w:r>
      <w:r>
        <w:rPr>
          <w:rFonts w:ascii="Times New Roman" w:hAnsi="Times New Roman" w:cs="Times New Roman"/>
          <w:szCs w:val="20"/>
        </w:rPr>
        <w:t>.</w:t>
      </w:r>
      <w:r w:rsidRPr="001814D7">
        <w:rPr>
          <w:rFonts w:ascii="Times New Roman" w:hAnsi="Times New Roman" w:cs="Times New Roman"/>
          <w:szCs w:val="20"/>
        </w:rPr>
        <w:t xml:space="preserve"> IEEE</w:t>
      </w:r>
      <w:r>
        <w:rPr>
          <w:rFonts w:ascii="Times New Roman" w:hAnsi="Times New Roman" w:cs="Times New Roman"/>
          <w:szCs w:val="20"/>
        </w:rPr>
        <w:t xml:space="preserve"> </w:t>
      </w:r>
      <w:r w:rsidRPr="001814D7">
        <w:rPr>
          <w:rFonts w:ascii="Times New Roman" w:hAnsi="Times New Roman" w:cs="Times New Roman"/>
          <w:szCs w:val="20"/>
        </w:rPr>
        <w:t xml:space="preserve">Trans. Power Electron. </w:t>
      </w:r>
      <w:r w:rsidRPr="001814D7">
        <w:rPr>
          <w:rFonts w:ascii="Times New Roman" w:hAnsi="Times New Roman" w:cs="Times New Roman"/>
          <w:b/>
          <w:bCs/>
          <w:szCs w:val="20"/>
        </w:rPr>
        <w:t>35</w:t>
      </w:r>
      <w:r>
        <w:rPr>
          <w:rFonts w:ascii="Times New Roman" w:hAnsi="Times New Roman" w:cs="Times New Roman"/>
          <w:szCs w:val="20"/>
        </w:rPr>
        <w:t>(</w:t>
      </w:r>
      <w:r w:rsidRPr="001814D7">
        <w:rPr>
          <w:rFonts w:ascii="Times New Roman" w:hAnsi="Times New Roman" w:cs="Times New Roman"/>
          <w:szCs w:val="20"/>
        </w:rPr>
        <w:t>2</w:t>
      </w:r>
      <w:r>
        <w:rPr>
          <w:rFonts w:ascii="Times New Roman" w:hAnsi="Times New Roman" w:cs="Times New Roman"/>
          <w:szCs w:val="20"/>
        </w:rPr>
        <w:t>),</w:t>
      </w:r>
      <w:r w:rsidRPr="001814D7">
        <w:rPr>
          <w:rFonts w:ascii="Times New Roman" w:hAnsi="Times New Roman" w:cs="Times New Roman"/>
          <w:szCs w:val="20"/>
        </w:rPr>
        <w:t xml:space="preserve"> 1205–1216 </w:t>
      </w:r>
      <w:r>
        <w:rPr>
          <w:rFonts w:ascii="Times New Roman" w:hAnsi="Times New Roman" w:cs="Times New Roman"/>
          <w:szCs w:val="20"/>
        </w:rPr>
        <w:t>(</w:t>
      </w:r>
      <w:r w:rsidRPr="001814D7">
        <w:rPr>
          <w:rFonts w:ascii="Times New Roman" w:hAnsi="Times New Roman" w:cs="Times New Roman"/>
          <w:szCs w:val="20"/>
        </w:rPr>
        <w:t>2020</w:t>
      </w:r>
      <w:r>
        <w:rPr>
          <w:rFonts w:ascii="Times New Roman" w:hAnsi="Times New Roman" w:cs="Times New Roman"/>
          <w:szCs w:val="20"/>
        </w:rPr>
        <w:t>)</w:t>
      </w:r>
      <w:r w:rsidRPr="001814D7">
        <w:rPr>
          <w:rFonts w:ascii="Times New Roman" w:hAnsi="Times New Roman" w:cs="Times New Roman"/>
          <w:szCs w:val="20"/>
        </w:rPr>
        <w:t>.</w:t>
      </w:r>
    </w:p>
    <w:p w14:paraId="65D718FC" w14:textId="766E9BC8" w:rsidR="001814D7" w:rsidRDefault="001814D7" w:rsidP="001814D7">
      <w:pPr>
        <w:pStyle w:val="ListParagraph"/>
        <w:numPr>
          <w:ilvl w:val="0"/>
          <w:numId w:val="4"/>
        </w:numPr>
        <w:wordWrap/>
        <w:spacing w:after="0" w:line="276" w:lineRule="auto"/>
        <w:ind w:leftChars="0" w:left="426"/>
        <w:rPr>
          <w:rFonts w:ascii="Times New Roman" w:hAnsi="Times New Roman" w:cs="Times New Roman"/>
          <w:szCs w:val="20"/>
        </w:rPr>
      </w:pPr>
      <w:r w:rsidRPr="001814D7">
        <w:rPr>
          <w:rFonts w:ascii="Times New Roman" w:hAnsi="Times New Roman" w:cs="Times New Roman"/>
          <w:szCs w:val="20"/>
        </w:rPr>
        <w:t>Qu</w:t>
      </w:r>
      <w:r>
        <w:rPr>
          <w:rFonts w:ascii="Times New Roman" w:hAnsi="Times New Roman" w:cs="Times New Roman"/>
          <w:szCs w:val="20"/>
        </w:rPr>
        <w:t>,</w:t>
      </w:r>
      <w:r w:rsidRPr="001814D7">
        <w:rPr>
          <w:rFonts w:ascii="Times New Roman" w:hAnsi="Times New Roman" w:cs="Times New Roman"/>
          <w:szCs w:val="20"/>
        </w:rPr>
        <w:t xml:space="preserve"> X.,</w:t>
      </w:r>
      <w:r>
        <w:rPr>
          <w:rFonts w:ascii="Times New Roman" w:hAnsi="Times New Roman" w:cs="Times New Roman"/>
          <w:szCs w:val="20"/>
        </w:rPr>
        <w:t xml:space="preserve"> </w:t>
      </w:r>
      <w:r w:rsidRPr="001814D7">
        <w:rPr>
          <w:rFonts w:ascii="Times New Roman" w:hAnsi="Times New Roman" w:cs="Times New Roman"/>
          <w:szCs w:val="20"/>
        </w:rPr>
        <w:t>Jing</w:t>
      </w:r>
      <w:r>
        <w:rPr>
          <w:rFonts w:ascii="Times New Roman" w:hAnsi="Times New Roman" w:cs="Times New Roman"/>
          <w:szCs w:val="20"/>
        </w:rPr>
        <w:t>,</w:t>
      </w:r>
      <w:r w:rsidRPr="001814D7">
        <w:rPr>
          <w:rFonts w:ascii="Times New Roman" w:hAnsi="Times New Roman" w:cs="Times New Roman"/>
          <w:szCs w:val="20"/>
        </w:rPr>
        <w:t xml:space="preserve"> Y., Lian</w:t>
      </w:r>
      <w:r>
        <w:rPr>
          <w:rFonts w:ascii="Times New Roman" w:hAnsi="Times New Roman" w:cs="Times New Roman"/>
          <w:szCs w:val="20"/>
        </w:rPr>
        <w:t>,</w:t>
      </w:r>
      <w:r w:rsidRPr="001814D7">
        <w:rPr>
          <w:rFonts w:ascii="Times New Roman" w:hAnsi="Times New Roman" w:cs="Times New Roman"/>
          <w:szCs w:val="20"/>
        </w:rPr>
        <w:t xml:space="preserve"> J., Wong</w:t>
      </w:r>
      <w:r>
        <w:rPr>
          <w:rFonts w:ascii="Times New Roman" w:hAnsi="Times New Roman" w:cs="Times New Roman"/>
          <w:szCs w:val="20"/>
        </w:rPr>
        <w:t>,</w:t>
      </w:r>
      <w:r w:rsidRPr="001814D7">
        <w:rPr>
          <w:rFonts w:ascii="Times New Roman" w:hAnsi="Times New Roman" w:cs="Times New Roman"/>
          <w:szCs w:val="20"/>
        </w:rPr>
        <w:t xml:space="preserve"> S., </w:t>
      </w:r>
      <w:proofErr w:type="spellStart"/>
      <w:r w:rsidRPr="001814D7">
        <w:rPr>
          <w:rFonts w:ascii="Times New Roman" w:hAnsi="Times New Roman" w:cs="Times New Roman"/>
          <w:szCs w:val="20"/>
        </w:rPr>
        <w:t>Tse</w:t>
      </w:r>
      <w:proofErr w:type="spellEnd"/>
      <w:r>
        <w:rPr>
          <w:rFonts w:ascii="Times New Roman" w:hAnsi="Times New Roman" w:cs="Times New Roman"/>
          <w:szCs w:val="20"/>
        </w:rPr>
        <w:t>,</w:t>
      </w:r>
      <w:r w:rsidRPr="001814D7">
        <w:rPr>
          <w:rFonts w:ascii="Times New Roman" w:hAnsi="Times New Roman" w:cs="Times New Roman"/>
          <w:szCs w:val="20"/>
        </w:rPr>
        <w:t xml:space="preserve"> C. K.</w:t>
      </w:r>
      <w:r>
        <w:rPr>
          <w:rFonts w:ascii="Times New Roman" w:hAnsi="Times New Roman" w:cs="Times New Roman"/>
          <w:szCs w:val="20"/>
        </w:rPr>
        <w:t xml:space="preserve">: </w:t>
      </w:r>
      <w:r w:rsidRPr="001814D7">
        <w:rPr>
          <w:rFonts w:ascii="Times New Roman" w:hAnsi="Times New Roman" w:cs="Times New Roman"/>
          <w:szCs w:val="20"/>
        </w:rPr>
        <w:t>Design for continuous</w:t>
      </w:r>
      <w:r>
        <w:rPr>
          <w:rFonts w:ascii="Times New Roman" w:hAnsi="Times New Roman" w:cs="Times New Roman"/>
          <w:szCs w:val="20"/>
        </w:rPr>
        <w:t xml:space="preserve"> </w:t>
      </w:r>
      <w:r w:rsidRPr="001814D7">
        <w:rPr>
          <w:rFonts w:ascii="Times New Roman" w:hAnsi="Times New Roman" w:cs="Times New Roman"/>
          <w:szCs w:val="20"/>
        </w:rPr>
        <w:t>current-mode operation of inductive-power-transfer converters with load</w:t>
      </w:r>
      <w:r>
        <w:rPr>
          <w:rFonts w:ascii="Times New Roman" w:hAnsi="Times New Roman" w:cs="Times New Roman"/>
          <w:szCs w:val="20"/>
        </w:rPr>
        <w:t xml:space="preserve"> </w:t>
      </w:r>
      <w:r w:rsidRPr="001814D7">
        <w:rPr>
          <w:rFonts w:ascii="Times New Roman" w:hAnsi="Times New Roman" w:cs="Times New Roman"/>
          <w:szCs w:val="20"/>
        </w:rPr>
        <w:t>independent output</w:t>
      </w:r>
      <w:r>
        <w:rPr>
          <w:rFonts w:ascii="Times New Roman" w:hAnsi="Times New Roman" w:cs="Times New Roman"/>
          <w:szCs w:val="20"/>
        </w:rPr>
        <w:t xml:space="preserve">. </w:t>
      </w:r>
      <w:r w:rsidRPr="001814D7">
        <w:rPr>
          <w:rFonts w:ascii="Times New Roman" w:hAnsi="Times New Roman" w:cs="Times New Roman"/>
          <w:szCs w:val="20"/>
        </w:rPr>
        <w:t>IET Power Electron</w:t>
      </w:r>
      <w:r w:rsidR="007D3D0C">
        <w:rPr>
          <w:rFonts w:ascii="Times New Roman" w:hAnsi="Times New Roman" w:cs="Times New Roman"/>
          <w:szCs w:val="20"/>
        </w:rPr>
        <w:t xml:space="preserve">. </w:t>
      </w:r>
      <w:r w:rsidRPr="009809E0">
        <w:rPr>
          <w:rFonts w:ascii="Times New Roman" w:hAnsi="Times New Roman" w:cs="Times New Roman"/>
          <w:b/>
          <w:bCs/>
          <w:szCs w:val="20"/>
        </w:rPr>
        <w:t>12</w:t>
      </w:r>
      <w:r>
        <w:rPr>
          <w:rFonts w:ascii="Times New Roman" w:hAnsi="Times New Roman" w:cs="Times New Roman"/>
          <w:szCs w:val="20"/>
        </w:rPr>
        <w:t>(</w:t>
      </w:r>
      <w:r w:rsidRPr="001814D7">
        <w:rPr>
          <w:rFonts w:ascii="Times New Roman" w:hAnsi="Times New Roman" w:cs="Times New Roman"/>
          <w:szCs w:val="20"/>
        </w:rPr>
        <w:t>10</w:t>
      </w:r>
      <w:r>
        <w:rPr>
          <w:rFonts w:ascii="Times New Roman" w:hAnsi="Times New Roman" w:cs="Times New Roman"/>
          <w:szCs w:val="20"/>
        </w:rPr>
        <w:t xml:space="preserve">), </w:t>
      </w:r>
      <w:r w:rsidRPr="001814D7">
        <w:rPr>
          <w:rFonts w:ascii="Times New Roman" w:hAnsi="Times New Roman" w:cs="Times New Roman"/>
          <w:szCs w:val="20"/>
        </w:rPr>
        <w:t xml:space="preserve">2458–2465, </w:t>
      </w:r>
      <w:r>
        <w:rPr>
          <w:rFonts w:ascii="Times New Roman" w:hAnsi="Times New Roman" w:cs="Times New Roman"/>
          <w:szCs w:val="20"/>
        </w:rPr>
        <w:t>(</w:t>
      </w:r>
      <w:r w:rsidRPr="001814D7">
        <w:rPr>
          <w:rFonts w:ascii="Times New Roman" w:hAnsi="Times New Roman" w:cs="Times New Roman"/>
          <w:szCs w:val="20"/>
        </w:rPr>
        <w:t>2019</w:t>
      </w:r>
      <w:r>
        <w:rPr>
          <w:rFonts w:ascii="Times New Roman" w:hAnsi="Times New Roman" w:cs="Times New Roman"/>
          <w:szCs w:val="20"/>
        </w:rPr>
        <w:t>)</w:t>
      </w:r>
    </w:p>
    <w:p w14:paraId="06DA0E98" w14:textId="6DB34C6B" w:rsidR="007D3D0C" w:rsidRPr="007D3D0C" w:rsidRDefault="007D3D0C" w:rsidP="007D3D0C">
      <w:pPr>
        <w:pStyle w:val="ListParagraph"/>
        <w:numPr>
          <w:ilvl w:val="0"/>
          <w:numId w:val="4"/>
        </w:numPr>
        <w:wordWrap/>
        <w:spacing w:after="0" w:line="276" w:lineRule="auto"/>
        <w:ind w:leftChars="0" w:left="426"/>
        <w:rPr>
          <w:rFonts w:ascii="Times New Roman" w:hAnsi="Times New Roman" w:cs="Times New Roman"/>
          <w:szCs w:val="20"/>
        </w:rPr>
      </w:pPr>
      <w:proofErr w:type="spellStart"/>
      <w:r w:rsidRPr="007D3D0C">
        <w:rPr>
          <w:rFonts w:ascii="Times New Roman" w:hAnsi="Times New Roman" w:cs="Times New Roman"/>
          <w:szCs w:val="20"/>
        </w:rPr>
        <w:t>Karakaya</w:t>
      </w:r>
      <w:proofErr w:type="spellEnd"/>
      <w:r>
        <w:rPr>
          <w:rFonts w:ascii="Times New Roman" w:hAnsi="Times New Roman" w:cs="Times New Roman"/>
          <w:szCs w:val="20"/>
        </w:rPr>
        <w:t>,</w:t>
      </w:r>
      <w:r w:rsidRPr="007D3D0C">
        <w:rPr>
          <w:rFonts w:ascii="Times New Roman" w:hAnsi="Times New Roman" w:cs="Times New Roman"/>
          <w:szCs w:val="20"/>
        </w:rPr>
        <w:t xml:space="preserve"> F., </w:t>
      </w:r>
      <w:proofErr w:type="spellStart"/>
      <w:r w:rsidRPr="007D3D0C">
        <w:rPr>
          <w:rFonts w:ascii="Times New Roman" w:hAnsi="Times New Roman" w:cs="Times New Roman"/>
          <w:szCs w:val="20"/>
        </w:rPr>
        <w:t>Alemdar</w:t>
      </w:r>
      <w:proofErr w:type="spellEnd"/>
      <w:r>
        <w:rPr>
          <w:rFonts w:ascii="Times New Roman" w:hAnsi="Times New Roman" w:cs="Times New Roman"/>
          <w:szCs w:val="20"/>
        </w:rPr>
        <w:t>,</w:t>
      </w:r>
      <w:r w:rsidRPr="007D3D0C">
        <w:rPr>
          <w:rFonts w:ascii="Times New Roman" w:hAnsi="Times New Roman" w:cs="Times New Roman"/>
          <w:szCs w:val="20"/>
        </w:rPr>
        <w:t xml:space="preserve"> O. S., </w:t>
      </w:r>
      <w:proofErr w:type="spellStart"/>
      <w:r w:rsidRPr="007D3D0C">
        <w:rPr>
          <w:rFonts w:ascii="Times New Roman" w:hAnsi="Times New Roman" w:cs="Times New Roman"/>
          <w:szCs w:val="20"/>
        </w:rPr>
        <w:t>Keysan</w:t>
      </w:r>
      <w:proofErr w:type="spellEnd"/>
      <w:r>
        <w:rPr>
          <w:rFonts w:ascii="Times New Roman" w:hAnsi="Times New Roman" w:cs="Times New Roman"/>
          <w:szCs w:val="20"/>
        </w:rPr>
        <w:t xml:space="preserve">, </w:t>
      </w:r>
      <w:r w:rsidRPr="007D3D0C">
        <w:rPr>
          <w:rFonts w:ascii="Times New Roman" w:hAnsi="Times New Roman" w:cs="Times New Roman"/>
          <w:szCs w:val="20"/>
        </w:rPr>
        <w:t>O.</w:t>
      </w:r>
      <w:r>
        <w:rPr>
          <w:rFonts w:ascii="Times New Roman" w:hAnsi="Times New Roman" w:cs="Times New Roman"/>
          <w:szCs w:val="20"/>
        </w:rPr>
        <w:t xml:space="preserve">: </w:t>
      </w:r>
      <w:r w:rsidRPr="007D3D0C">
        <w:rPr>
          <w:rFonts w:ascii="Times New Roman" w:hAnsi="Times New Roman" w:cs="Times New Roman"/>
          <w:szCs w:val="20"/>
        </w:rPr>
        <w:t>Layout Based Ultra</w:t>
      </w:r>
      <w:r>
        <w:rPr>
          <w:rFonts w:ascii="Times New Roman" w:hAnsi="Times New Roman" w:cs="Times New Roman"/>
          <w:szCs w:val="20"/>
        </w:rPr>
        <w:t>-</w:t>
      </w:r>
      <w:r w:rsidRPr="007D3D0C">
        <w:rPr>
          <w:rFonts w:ascii="Times New Roman" w:hAnsi="Times New Roman" w:cs="Times New Roman"/>
          <w:szCs w:val="20"/>
        </w:rPr>
        <w:t xml:space="preserve">Fast Short-Circuit Protection Technique for Parallel Connected </w:t>
      </w:r>
      <w:proofErr w:type="spellStart"/>
      <w:r w:rsidRPr="007D3D0C">
        <w:rPr>
          <w:rFonts w:ascii="Times New Roman" w:hAnsi="Times New Roman" w:cs="Times New Roman"/>
          <w:szCs w:val="20"/>
        </w:rPr>
        <w:t>GaN</w:t>
      </w:r>
      <w:proofErr w:type="spellEnd"/>
      <w:r>
        <w:rPr>
          <w:rFonts w:ascii="Times New Roman" w:hAnsi="Times New Roman" w:cs="Times New Roman"/>
          <w:szCs w:val="20"/>
        </w:rPr>
        <w:t xml:space="preserve"> </w:t>
      </w:r>
      <w:r w:rsidRPr="007D3D0C">
        <w:rPr>
          <w:rFonts w:ascii="Times New Roman" w:hAnsi="Times New Roman" w:cs="Times New Roman"/>
          <w:szCs w:val="20"/>
        </w:rPr>
        <w:t>HEMTs</w:t>
      </w:r>
      <w:r>
        <w:rPr>
          <w:rFonts w:ascii="Times New Roman" w:hAnsi="Times New Roman" w:cs="Times New Roman"/>
          <w:szCs w:val="20"/>
        </w:rPr>
        <w:t xml:space="preserve">. </w:t>
      </w:r>
      <w:r w:rsidRPr="00961DD9">
        <w:rPr>
          <w:rFonts w:ascii="Times New Roman" w:hAnsi="Times New Roman" w:cs="Times New Roman"/>
          <w:szCs w:val="20"/>
        </w:rPr>
        <w:t xml:space="preserve">IEEE Trans. </w:t>
      </w:r>
      <w:proofErr w:type="spellStart"/>
      <w:r w:rsidRPr="00961DD9">
        <w:rPr>
          <w:rFonts w:ascii="Times New Roman" w:hAnsi="Times New Roman" w:cs="Times New Roman"/>
          <w:szCs w:val="20"/>
        </w:rPr>
        <w:t>Emerg</w:t>
      </w:r>
      <w:proofErr w:type="spellEnd"/>
      <w:r w:rsidRPr="00961DD9">
        <w:rPr>
          <w:rFonts w:ascii="Times New Roman" w:hAnsi="Times New Roman" w:cs="Times New Roman"/>
          <w:szCs w:val="20"/>
        </w:rPr>
        <w:t>. Sel. Topics Power Electron.</w:t>
      </w:r>
      <w:r>
        <w:rPr>
          <w:rFonts w:ascii="Times New Roman" w:hAnsi="Times New Roman" w:cs="Times New Roman"/>
          <w:szCs w:val="20"/>
        </w:rPr>
        <w:t xml:space="preserve"> </w:t>
      </w:r>
      <w:r w:rsidR="009809E0" w:rsidRPr="009809E0">
        <w:rPr>
          <w:rFonts w:ascii="Times New Roman" w:hAnsi="Times New Roman" w:cs="Times New Roman"/>
          <w:b/>
          <w:bCs/>
          <w:szCs w:val="20"/>
        </w:rPr>
        <w:t>9</w:t>
      </w:r>
      <w:r w:rsidR="009809E0">
        <w:rPr>
          <w:rFonts w:ascii="Times New Roman" w:hAnsi="Times New Roman" w:cs="Times New Roman"/>
          <w:szCs w:val="20"/>
        </w:rPr>
        <w:t xml:space="preserve">(5), </w:t>
      </w:r>
      <w:r w:rsidR="009809E0" w:rsidRPr="009809E0">
        <w:rPr>
          <w:rFonts w:ascii="Times New Roman" w:hAnsi="Times New Roman" w:cs="Times New Roman"/>
          <w:szCs w:val="20"/>
        </w:rPr>
        <w:t>6385-6395</w:t>
      </w:r>
      <w:r w:rsidR="009809E0">
        <w:rPr>
          <w:rFonts w:ascii="Times New Roman" w:hAnsi="Times New Roman" w:cs="Times New Roman"/>
          <w:szCs w:val="20"/>
        </w:rPr>
        <w:t xml:space="preserve"> (2021)</w:t>
      </w:r>
    </w:p>
    <w:p w14:paraId="3649D900" w14:textId="7E77B9FA" w:rsidR="001237BA" w:rsidRDefault="001237BA" w:rsidP="001237BA">
      <w:pPr>
        <w:wordWrap/>
        <w:spacing w:after="0" w:line="276" w:lineRule="auto"/>
        <w:rPr>
          <w:rFonts w:ascii="Times New Roman" w:hAnsi="Times New Roman" w:cs="Times New Roman"/>
          <w:szCs w:val="20"/>
        </w:rPr>
      </w:pPr>
    </w:p>
    <w:p w14:paraId="5226982A" w14:textId="2DA87646" w:rsidR="001237BA" w:rsidRDefault="001237BA" w:rsidP="001237BA">
      <w:pPr>
        <w:wordWrap/>
        <w:spacing w:after="0" w:line="276" w:lineRule="auto"/>
        <w:rPr>
          <w:rFonts w:ascii="Times New Roman" w:hAnsi="Times New Roman" w:cs="Times New Roman"/>
          <w:szCs w:val="20"/>
        </w:rPr>
      </w:pPr>
    </w:p>
    <w:p w14:paraId="3D16EAA0" w14:textId="77777777" w:rsidR="00AB58F1" w:rsidRPr="00270187" w:rsidRDefault="00AB58F1" w:rsidP="00F15A1D">
      <w:pPr>
        <w:wordWrap/>
        <w:spacing w:after="0" w:line="276" w:lineRule="auto"/>
        <w:rPr>
          <w:rFonts w:ascii="Times New Roman" w:hAnsi="Times New Roman" w:cs="Times New Roman"/>
          <w:szCs w:val="20"/>
        </w:rPr>
      </w:pPr>
      <w:bookmarkStart w:id="3" w:name="_GoBack"/>
      <w:bookmarkEnd w:id="3"/>
    </w:p>
    <w:sectPr w:rsidR="00AB58F1" w:rsidRPr="00270187" w:rsidSect="00EF6F53">
      <w:type w:val="continuous"/>
      <w:pgSz w:w="11906" w:h="16838" w:code="9"/>
      <w:pgMar w:top="1418" w:right="1021" w:bottom="1418" w:left="1021" w:header="567" w:footer="0"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E4897" w14:textId="77777777" w:rsidR="001D448C" w:rsidRDefault="001D448C" w:rsidP="006F686F">
      <w:pPr>
        <w:spacing w:after="0" w:line="240" w:lineRule="auto"/>
      </w:pPr>
      <w:r>
        <w:separator/>
      </w:r>
    </w:p>
  </w:endnote>
  <w:endnote w:type="continuationSeparator" w:id="0">
    <w:p w14:paraId="5960B301" w14:textId="77777777" w:rsidR="001D448C" w:rsidRDefault="001D448C" w:rsidP="006F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610C0" w14:textId="77777777" w:rsidR="001D448C" w:rsidRDefault="001D448C" w:rsidP="006F686F">
      <w:pPr>
        <w:spacing w:after="0" w:line="240" w:lineRule="auto"/>
      </w:pPr>
      <w:r>
        <w:separator/>
      </w:r>
    </w:p>
  </w:footnote>
  <w:footnote w:type="continuationSeparator" w:id="0">
    <w:p w14:paraId="0AE158DC" w14:textId="77777777" w:rsidR="001D448C" w:rsidRDefault="001D448C" w:rsidP="006F6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D6FC9" w14:textId="77777777" w:rsidR="0075216C" w:rsidRPr="006F686F" w:rsidRDefault="0075216C">
    <w:pPr>
      <w:pStyle w:val="Header"/>
      <w:rPr>
        <w:rFonts w:ascii="Times New Roman" w:hAnsi="Times New Roman" w:cs="Times New Roman"/>
        <w:b/>
        <w:bCs/>
      </w:rPr>
    </w:pPr>
    <w:r w:rsidRPr="006F686F">
      <w:rPr>
        <w:rFonts w:ascii="Times New Roman" w:hAnsi="Times New Roman" w:cs="Times New Roman"/>
        <w:b/>
        <w:bCs/>
      </w:rPr>
      <w:fldChar w:fldCharType="begin"/>
    </w:r>
    <w:r w:rsidRPr="006F686F">
      <w:rPr>
        <w:rFonts w:ascii="Times New Roman" w:hAnsi="Times New Roman" w:cs="Times New Roman"/>
        <w:b/>
        <w:bCs/>
      </w:rPr>
      <w:instrText>PAGE   \* MERGEFORMAT</w:instrText>
    </w:r>
    <w:r w:rsidRPr="006F686F">
      <w:rPr>
        <w:rFonts w:ascii="Times New Roman" w:hAnsi="Times New Roman" w:cs="Times New Roman"/>
        <w:b/>
        <w:bCs/>
      </w:rPr>
      <w:fldChar w:fldCharType="separate"/>
    </w:r>
    <w:r w:rsidRPr="006F686F">
      <w:rPr>
        <w:rFonts w:ascii="Times New Roman" w:hAnsi="Times New Roman" w:cs="Times New Roman"/>
        <w:b/>
        <w:bCs/>
        <w:lang w:val="ko-KR"/>
      </w:rPr>
      <w:t>1</w:t>
    </w:r>
    <w:r w:rsidRPr="006F686F">
      <w:rPr>
        <w:rFonts w:ascii="Times New Roman" w:hAnsi="Times New Roman" w:cs="Times New Roman"/>
        <w:b/>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824B8" w14:textId="77777777" w:rsidR="0075216C" w:rsidRPr="006F686F" w:rsidRDefault="0075216C" w:rsidP="006F686F">
    <w:pPr>
      <w:pStyle w:val="Header"/>
      <w:jc w:val="right"/>
      <w:rPr>
        <w:rFonts w:ascii="Times New Roman" w:hAnsi="Times New Roman" w:cs="Times New Roman"/>
        <w:b/>
        <w:bCs/>
      </w:rPr>
    </w:pPr>
    <w:r w:rsidRPr="006F686F">
      <w:rPr>
        <w:rFonts w:ascii="Times New Roman" w:hAnsi="Times New Roman" w:cs="Times New Roman"/>
        <w:b/>
        <w:bCs/>
      </w:rPr>
      <w:fldChar w:fldCharType="begin"/>
    </w:r>
    <w:r w:rsidRPr="006F686F">
      <w:rPr>
        <w:rFonts w:ascii="Times New Roman" w:hAnsi="Times New Roman" w:cs="Times New Roman"/>
        <w:b/>
        <w:bCs/>
      </w:rPr>
      <w:instrText>PAGE   \* MERGEFORMAT</w:instrText>
    </w:r>
    <w:r w:rsidRPr="006F686F">
      <w:rPr>
        <w:rFonts w:ascii="Times New Roman" w:hAnsi="Times New Roman" w:cs="Times New Roman"/>
        <w:b/>
        <w:bCs/>
      </w:rPr>
      <w:fldChar w:fldCharType="separate"/>
    </w:r>
    <w:r w:rsidRPr="006F686F">
      <w:rPr>
        <w:rFonts w:ascii="Times New Roman" w:hAnsi="Times New Roman" w:cs="Times New Roman"/>
        <w:b/>
        <w:bCs/>
        <w:lang w:val="ko-KR"/>
      </w:rPr>
      <w:t>1</w:t>
    </w:r>
    <w:r w:rsidRPr="006F686F">
      <w:rPr>
        <w:rFonts w:ascii="Times New Roman" w:hAnsi="Times New Roman" w:cs="Times New Roman"/>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3133D"/>
    <w:multiLevelType w:val="hybridMultilevel"/>
    <w:tmpl w:val="66D68B6A"/>
    <w:lvl w:ilvl="0" w:tplc="B478FC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5D931C3"/>
    <w:multiLevelType w:val="hybridMultilevel"/>
    <w:tmpl w:val="93046344"/>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 w15:restartNumberingAfterBreak="0">
    <w:nsid w:val="47C938A1"/>
    <w:multiLevelType w:val="hybridMultilevel"/>
    <w:tmpl w:val="602617D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ED764CA"/>
    <w:multiLevelType w:val="hybridMultilevel"/>
    <w:tmpl w:val="BCD6F408"/>
    <w:lvl w:ilvl="0" w:tplc="F94A1C7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800"/>
  <w:hyphenationZone w:val="425"/>
  <w:evenAndOddHeaders/>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wNzE0NzEwMDM0t7BQ0lEKTi0uzszPAykwqwUA1cBdoCwAAAA="/>
  </w:docVars>
  <w:rsids>
    <w:rsidRoot w:val="00972B2D"/>
    <w:rsid w:val="000138DB"/>
    <w:rsid w:val="00044D30"/>
    <w:rsid w:val="00056779"/>
    <w:rsid w:val="000575E1"/>
    <w:rsid w:val="0006010A"/>
    <w:rsid w:val="00067566"/>
    <w:rsid w:val="00080952"/>
    <w:rsid w:val="00085531"/>
    <w:rsid w:val="000A35C5"/>
    <w:rsid w:val="000C32A5"/>
    <w:rsid w:val="000C7E4F"/>
    <w:rsid w:val="000C7E6A"/>
    <w:rsid w:val="000D43B7"/>
    <w:rsid w:val="000D6987"/>
    <w:rsid w:val="000E796A"/>
    <w:rsid w:val="000F1BE7"/>
    <w:rsid w:val="000F5146"/>
    <w:rsid w:val="00103F51"/>
    <w:rsid w:val="001237BA"/>
    <w:rsid w:val="00130D95"/>
    <w:rsid w:val="001408BD"/>
    <w:rsid w:val="00146E90"/>
    <w:rsid w:val="0015567A"/>
    <w:rsid w:val="00157D3D"/>
    <w:rsid w:val="00160142"/>
    <w:rsid w:val="001814D7"/>
    <w:rsid w:val="001832FC"/>
    <w:rsid w:val="00183345"/>
    <w:rsid w:val="00193432"/>
    <w:rsid w:val="001B25BC"/>
    <w:rsid w:val="001B42B5"/>
    <w:rsid w:val="001C79F0"/>
    <w:rsid w:val="001D448C"/>
    <w:rsid w:val="001D6C2A"/>
    <w:rsid w:val="001D6D8F"/>
    <w:rsid w:val="001D7F36"/>
    <w:rsid w:val="002143A8"/>
    <w:rsid w:val="00222365"/>
    <w:rsid w:val="00225ADA"/>
    <w:rsid w:val="00233EE3"/>
    <w:rsid w:val="002403F5"/>
    <w:rsid w:val="002465A2"/>
    <w:rsid w:val="00252A77"/>
    <w:rsid w:val="002608F4"/>
    <w:rsid w:val="00265A87"/>
    <w:rsid w:val="00270187"/>
    <w:rsid w:val="00292F0A"/>
    <w:rsid w:val="00293674"/>
    <w:rsid w:val="00294227"/>
    <w:rsid w:val="002A2544"/>
    <w:rsid w:val="002B06B8"/>
    <w:rsid w:val="002C346C"/>
    <w:rsid w:val="002C6D67"/>
    <w:rsid w:val="002D15F5"/>
    <w:rsid w:val="002E3B2B"/>
    <w:rsid w:val="002E4E1F"/>
    <w:rsid w:val="003114FF"/>
    <w:rsid w:val="00320D95"/>
    <w:rsid w:val="0033127D"/>
    <w:rsid w:val="00357290"/>
    <w:rsid w:val="00357320"/>
    <w:rsid w:val="0036127B"/>
    <w:rsid w:val="00362359"/>
    <w:rsid w:val="00367AAD"/>
    <w:rsid w:val="003713DF"/>
    <w:rsid w:val="00374AFC"/>
    <w:rsid w:val="00396AC5"/>
    <w:rsid w:val="003A0186"/>
    <w:rsid w:val="003A3725"/>
    <w:rsid w:val="003C738C"/>
    <w:rsid w:val="003D501B"/>
    <w:rsid w:val="003E01D5"/>
    <w:rsid w:val="003F4EDE"/>
    <w:rsid w:val="00413338"/>
    <w:rsid w:val="00434503"/>
    <w:rsid w:val="00445BE7"/>
    <w:rsid w:val="00456425"/>
    <w:rsid w:val="00480B81"/>
    <w:rsid w:val="00487321"/>
    <w:rsid w:val="004A06C9"/>
    <w:rsid w:val="004A264C"/>
    <w:rsid w:val="004A2E0C"/>
    <w:rsid w:val="004A3E0F"/>
    <w:rsid w:val="004A483A"/>
    <w:rsid w:val="004C4409"/>
    <w:rsid w:val="004C7E1B"/>
    <w:rsid w:val="004D6C41"/>
    <w:rsid w:val="004E4020"/>
    <w:rsid w:val="004E73A3"/>
    <w:rsid w:val="004F7878"/>
    <w:rsid w:val="00500E4B"/>
    <w:rsid w:val="005163DA"/>
    <w:rsid w:val="00520827"/>
    <w:rsid w:val="00530CD2"/>
    <w:rsid w:val="00534409"/>
    <w:rsid w:val="00551AE4"/>
    <w:rsid w:val="0056311B"/>
    <w:rsid w:val="00571EAE"/>
    <w:rsid w:val="00577B77"/>
    <w:rsid w:val="00597C02"/>
    <w:rsid w:val="005A62A0"/>
    <w:rsid w:val="005B20E2"/>
    <w:rsid w:val="005B7F4A"/>
    <w:rsid w:val="005D1D87"/>
    <w:rsid w:val="005D31B6"/>
    <w:rsid w:val="005F051E"/>
    <w:rsid w:val="005F2500"/>
    <w:rsid w:val="00601693"/>
    <w:rsid w:val="00612FA1"/>
    <w:rsid w:val="00620887"/>
    <w:rsid w:val="0062652E"/>
    <w:rsid w:val="00643DD5"/>
    <w:rsid w:val="006450B9"/>
    <w:rsid w:val="006464FF"/>
    <w:rsid w:val="006543F2"/>
    <w:rsid w:val="00691F7D"/>
    <w:rsid w:val="00696FEA"/>
    <w:rsid w:val="006D4C98"/>
    <w:rsid w:val="006F2353"/>
    <w:rsid w:val="006F686F"/>
    <w:rsid w:val="00701B45"/>
    <w:rsid w:val="00707668"/>
    <w:rsid w:val="0072199A"/>
    <w:rsid w:val="00724DBC"/>
    <w:rsid w:val="00740C35"/>
    <w:rsid w:val="00742155"/>
    <w:rsid w:val="00747804"/>
    <w:rsid w:val="0075216C"/>
    <w:rsid w:val="00770708"/>
    <w:rsid w:val="00780210"/>
    <w:rsid w:val="007A41CF"/>
    <w:rsid w:val="007A5986"/>
    <w:rsid w:val="007B2C2A"/>
    <w:rsid w:val="007D3D0C"/>
    <w:rsid w:val="007D44ED"/>
    <w:rsid w:val="007E2D22"/>
    <w:rsid w:val="007F4870"/>
    <w:rsid w:val="008010CF"/>
    <w:rsid w:val="00802F14"/>
    <w:rsid w:val="008053DA"/>
    <w:rsid w:val="00806F83"/>
    <w:rsid w:val="00811C86"/>
    <w:rsid w:val="00813452"/>
    <w:rsid w:val="00814D1E"/>
    <w:rsid w:val="00816D98"/>
    <w:rsid w:val="00826125"/>
    <w:rsid w:val="008263D4"/>
    <w:rsid w:val="00827BD3"/>
    <w:rsid w:val="0083532F"/>
    <w:rsid w:val="00836138"/>
    <w:rsid w:val="00840314"/>
    <w:rsid w:val="0085011E"/>
    <w:rsid w:val="008528DF"/>
    <w:rsid w:val="00863A40"/>
    <w:rsid w:val="00867490"/>
    <w:rsid w:val="008844F5"/>
    <w:rsid w:val="00887B80"/>
    <w:rsid w:val="00893C18"/>
    <w:rsid w:val="008943B7"/>
    <w:rsid w:val="00894DFD"/>
    <w:rsid w:val="008B7186"/>
    <w:rsid w:val="008C774E"/>
    <w:rsid w:val="008D45EE"/>
    <w:rsid w:val="008D550A"/>
    <w:rsid w:val="008E1DD5"/>
    <w:rsid w:val="008F4659"/>
    <w:rsid w:val="008F4934"/>
    <w:rsid w:val="00920E0C"/>
    <w:rsid w:val="00943E3D"/>
    <w:rsid w:val="00961DD9"/>
    <w:rsid w:val="009644D6"/>
    <w:rsid w:val="00972B2D"/>
    <w:rsid w:val="009809E0"/>
    <w:rsid w:val="009C2611"/>
    <w:rsid w:val="009C7E22"/>
    <w:rsid w:val="009D1B00"/>
    <w:rsid w:val="009E0E91"/>
    <w:rsid w:val="009E4647"/>
    <w:rsid w:val="009E5EFB"/>
    <w:rsid w:val="009F366D"/>
    <w:rsid w:val="00A13083"/>
    <w:rsid w:val="00A24719"/>
    <w:rsid w:val="00A3334A"/>
    <w:rsid w:val="00A343E3"/>
    <w:rsid w:val="00A37D76"/>
    <w:rsid w:val="00A37F54"/>
    <w:rsid w:val="00A568FA"/>
    <w:rsid w:val="00A90A6B"/>
    <w:rsid w:val="00A954E0"/>
    <w:rsid w:val="00AB005B"/>
    <w:rsid w:val="00AB58F1"/>
    <w:rsid w:val="00AB5B4A"/>
    <w:rsid w:val="00AD2CB3"/>
    <w:rsid w:val="00AE0B3E"/>
    <w:rsid w:val="00AF0A9A"/>
    <w:rsid w:val="00AF43AD"/>
    <w:rsid w:val="00B02DB7"/>
    <w:rsid w:val="00B04FD7"/>
    <w:rsid w:val="00B338F7"/>
    <w:rsid w:val="00B44F67"/>
    <w:rsid w:val="00B51BBE"/>
    <w:rsid w:val="00B53D82"/>
    <w:rsid w:val="00B561DB"/>
    <w:rsid w:val="00B654C2"/>
    <w:rsid w:val="00B67C57"/>
    <w:rsid w:val="00B74A6A"/>
    <w:rsid w:val="00B9503C"/>
    <w:rsid w:val="00BB5375"/>
    <w:rsid w:val="00BC779B"/>
    <w:rsid w:val="00BD0E31"/>
    <w:rsid w:val="00BD3132"/>
    <w:rsid w:val="00BD391D"/>
    <w:rsid w:val="00BD6435"/>
    <w:rsid w:val="00BE017D"/>
    <w:rsid w:val="00BE492B"/>
    <w:rsid w:val="00BE6EFD"/>
    <w:rsid w:val="00BF3573"/>
    <w:rsid w:val="00BF3EC3"/>
    <w:rsid w:val="00C0254C"/>
    <w:rsid w:val="00C03957"/>
    <w:rsid w:val="00C14374"/>
    <w:rsid w:val="00C16E98"/>
    <w:rsid w:val="00C21F62"/>
    <w:rsid w:val="00C253A1"/>
    <w:rsid w:val="00C514CA"/>
    <w:rsid w:val="00C56B16"/>
    <w:rsid w:val="00C60CB7"/>
    <w:rsid w:val="00C62EB0"/>
    <w:rsid w:val="00C713CA"/>
    <w:rsid w:val="00C80BC5"/>
    <w:rsid w:val="00C8321A"/>
    <w:rsid w:val="00C838AB"/>
    <w:rsid w:val="00C857F1"/>
    <w:rsid w:val="00CA341A"/>
    <w:rsid w:val="00CA6691"/>
    <w:rsid w:val="00CB1FA0"/>
    <w:rsid w:val="00CB2D53"/>
    <w:rsid w:val="00CC0FB2"/>
    <w:rsid w:val="00CD4016"/>
    <w:rsid w:val="00CD5C51"/>
    <w:rsid w:val="00CF0ED7"/>
    <w:rsid w:val="00D01D10"/>
    <w:rsid w:val="00D024AF"/>
    <w:rsid w:val="00D1587E"/>
    <w:rsid w:val="00D2201E"/>
    <w:rsid w:val="00D23645"/>
    <w:rsid w:val="00D32B79"/>
    <w:rsid w:val="00D460EA"/>
    <w:rsid w:val="00D50F59"/>
    <w:rsid w:val="00D71D01"/>
    <w:rsid w:val="00DA0C39"/>
    <w:rsid w:val="00DA2FF0"/>
    <w:rsid w:val="00DB7299"/>
    <w:rsid w:val="00DC2ED2"/>
    <w:rsid w:val="00DD1A92"/>
    <w:rsid w:val="00DD4C48"/>
    <w:rsid w:val="00DE3B4B"/>
    <w:rsid w:val="00DF1134"/>
    <w:rsid w:val="00E25044"/>
    <w:rsid w:val="00E3444B"/>
    <w:rsid w:val="00E36F25"/>
    <w:rsid w:val="00E402C6"/>
    <w:rsid w:val="00E41009"/>
    <w:rsid w:val="00E472DA"/>
    <w:rsid w:val="00E61A7E"/>
    <w:rsid w:val="00E820F4"/>
    <w:rsid w:val="00E82750"/>
    <w:rsid w:val="00E84BC3"/>
    <w:rsid w:val="00E93372"/>
    <w:rsid w:val="00E94FDE"/>
    <w:rsid w:val="00ED2E50"/>
    <w:rsid w:val="00EE384B"/>
    <w:rsid w:val="00EF48D7"/>
    <w:rsid w:val="00EF6F53"/>
    <w:rsid w:val="00F06F8E"/>
    <w:rsid w:val="00F1028C"/>
    <w:rsid w:val="00F107B2"/>
    <w:rsid w:val="00F15A1D"/>
    <w:rsid w:val="00F17619"/>
    <w:rsid w:val="00F20E98"/>
    <w:rsid w:val="00F539C6"/>
    <w:rsid w:val="00F551C0"/>
    <w:rsid w:val="00F61FD8"/>
    <w:rsid w:val="00F62AF7"/>
    <w:rsid w:val="00F66443"/>
    <w:rsid w:val="00F74074"/>
    <w:rsid w:val="00F743F4"/>
    <w:rsid w:val="00F77932"/>
    <w:rsid w:val="00F838A7"/>
    <w:rsid w:val="00F85EB2"/>
    <w:rsid w:val="00F90E23"/>
    <w:rsid w:val="00FA5C36"/>
    <w:rsid w:val="00FD01F8"/>
    <w:rsid w:val="00FD779B"/>
    <w:rsid w:val="00FF0F8B"/>
    <w:rsid w:val="00FF2E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78F3C"/>
  <w15:chartTrackingRefBased/>
  <w15:docId w15:val="{A47A93E9-FBEA-40C4-B559-5A9163F7F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C35"/>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0B9"/>
    <w:pPr>
      <w:ind w:leftChars="400" w:left="800"/>
    </w:pPr>
  </w:style>
  <w:style w:type="paragraph" w:styleId="Header">
    <w:name w:val="header"/>
    <w:basedOn w:val="Normal"/>
    <w:link w:val="HeaderChar"/>
    <w:uiPriority w:val="99"/>
    <w:unhideWhenUsed/>
    <w:rsid w:val="006F686F"/>
    <w:pPr>
      <w:tabs>
        <w:tab w:val="center" w:pos="4513"/>
        <w:tab w:val="right" w:pos="9026"/>
      </w:tabs>
      <w:snapToGrid w:val="0"/>
    </w:pPr>
  </w:style>
  <w:style w:type="character" w:customStyle="1" w:styleId="HeaderChar">
    <w:name w:val="Header Char"/>
    <w:basedOn w:val="DefaultParagraphFont"/>
    <w:link w:val="Header"/>
    <w:uiPriority w:val="99"/>
    <w:rsid w:val="006F686F"/>
  </w:style>
  <w:style w:type="paragraph" w:styleId="Footer">
    <w:name w:val="footer"/>
    <w:basedOn w:val="Normal"/>
    <w:link w:val="FooterChar"/>
    <w:uiPriority w:val="99"/>
    <w:unhideWhenUsed/>
    <w:rsid w:val="006F686F"/>
    <w:pPr>
      <w:tabs>
        <w:tab w:val="center" w:pos="4513"/>
        <w:tab w:val="right" w:pos="9026"/>
      </w:tabs>
      <w:snapToGrid w:val="0"/>
    </w:pPr>
  </w:style>
  <w:style w:type="character" w:customStyle="1" w:styleId="FooterChar">
    <w:name w:val="Footer Char"/>
    <w:basedOn w:val="DefaultParagraphFont"/>
    <w:link w:val="Footer"/>
    <w:uiPriority w:val="99"/>
    <w:rsid w:val="006F686F"/>
  </w:style>
  <w:style w:type="paragraph" w:styleId="FootnoteText">
    <w:name w:val="footnote text"/>
    <w:basedOn w:val="Normal"/>
    <w:link w:val="FootnoteTextChar"/>
    <w:uiPriority w:val="99"/>
    <w:semiHidden/>
    <w:unhideWhenUsed/>
    <w:rsid w:val="006F686F"/>
    <w:pPr>
      <w:snapToGrid w:val="0"/>
      <w:jc w:val="left"/>
    </w:pPr>
  </w:style>
  <w:style w:type="character" w:customStyle="1" w:styleId="FootnoteTextChar">
    <w:name w:val="Footnote Text Char"/>
    <w:basedOn w:val="DefaultParagraphFont"/>
    <w:link w:val="FootnoteText"/>
    <w:uiPriority w:val="99"/>
    <w:semiHidden/>
    <w:rsid w:val="006F686F"/>
  </w:style>
  <w:style w:type="character" w:styleId="FootnoteReference">
    <w:name w:val="footnote reference"/>
    <w:basedOn w:val="DefaultParagraphFont"/>
    <w:uiPriority w:val="99"/>
    <w:semiHidden/>
    <w:unhideWhenUsed/>
    <w:rsid w:val="006F686F"/>
    <w:rPr>
      <w:vertAlign w:val="superscript"/>
    </w:rPr>
  </w:style>
  <w:style w:type="table" w:styleId="TableGrid">
    <w:name w:val="Table Grid"/>
    <w:basedOn w:val="TableNormal"/>
    <w:uiPriority w:val="59"/>
    <w:unhideWhenUsed/>
    <w:rsid w:val="006F686F"/>
    <w:pPr>
      <w:spacing w:after="0" w:line="240" w:lineRule="auto"/>
      <w:jc w:val="left"/>
    </w:pPr>
    <w:rPr>
      <w:rFonts w:ascii="Times" w:eastAsia="Batang" w:hAnsi="Times"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686F"/>
    <w:rPr>
      <w:color w:val="0563C1" w:themeColor="hyperlink"/>
      <w:u w:val="single"/>
    </w:rPr>
  </w:style>
  <w:style w:type="character" w:styleId="UnresolvedMention">
    <w:name w:val="Unresolved Mention"/>
    <w:basedOn w:val="DefaultParagraphFont"/>
    <w:uiPriority w:val="99"/>
    <w:semiHidden/>
    <w:unhideWhenUsed/>
    <w:rsid w:val="006F686F"/>
    <w:rPr>
      <w:color w:val="605E5C"/>
      <w:shd w:val="clear" w:color="auto" w:fill="E1DFDD"/>
    </w:rPr>
  </w:style>
  <w:style w:type="paragraph" w:customStyle="1" w:styleId="Text">
    <w:name w:val="Text"/>
    <w:basedOn w:val="Normal"/>
    <w:link w:val="TextChar"/>
    <w:rsid w:val="00D01D10"/>
    <w:pPr>
      <w:wordWrap/>
      <w:spacing w:after="0" w:line="252" w:lineRule="auto"/>
      <w:ind w:firstLine="202"/>
    </w:pPr>
    <w:rPr>
      <w:rFonts w:ascii="Times New Roman" w:eastAsia="Malgun Gothic" w:hAnsi="Times New Roman" w:cs="Times New Roman"/>
      <w:kern w:val="0"/>
      <w:szCs w:val="20"/>
      <w:lang w:eastAsia="en-US"/>
    </w:rPr>
  </w:style>
  <w:style w:type="character" w:customStyle="1" w:styleId="TextChar">
    <w:name w:val="Text Char"/>
    <w:link w:val="Text"/>
    <w:rsid w:val="00D01D10"/>
    <w:rPr>
      <w:rFonts w:ascii="Times New Roman" w:eastAsia="Malgun Gothic" w:hAnsi="Times New Roman" w:cs="Times New Roman"/>
      <w:kern w:val="0"/>
      <w:szCs w:val="20"/>
      <w:lang w:eastAsia="en-US"/>
    </w:rPr>
  </w:style>
  <w:style w:type="paragraph" w:customStyle="1" w:styleId="TableTitle">
    <w:name w:val="Table Title"/>
    <w:basedOn w:val="Normal"/>
    <w:rsid w:val="00CD4016"/>
    <w:pPr>
      <w:widowControl/>
      <w:wordWrap/>
      <w:autoSpaceDE/>
      <w:autoSpaceDN/>
      <w:spacing w:after="0" w:line="240" w:lineRule="auto"/>
      <w:jc w:val="center"/>
    </w:pPr>
    <w:rPr>
      <w:rFonts w:ascii="Times New Roman" w:eastAsia="Batang" w:hAnsi="Times New Roman" w:cs="Times New Roman"/>
      <w:smallCaps/>
      <w:kern w:val="0"/>
      <w:sz w:val="16"/>
      <w:szCs w:val="16"/>
      <w:lang w:eastAsia="en-US"/>
    </w:rPr>
  </w:style>
  <w:style w:type="paragraph" w:styleId="BalloonText">
    <w:name w:val="Balloon Text"/>
    <w:basedOn w:val="Normal"/>
    <w:link w:val="BalloonTextChar"/>
    <w:uiPriority w:val="99"/>
    <w:semiHidden/>
    <w:unhideWhenUsed/>
    <w:rsid w:val="00CB2D5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B2D53"/>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F77932"/>
    <w:rPr>
      <w:sz w:val="16"/>
      <w:szCs w:val="16"/>
    </w:rPr>
  </w:style>
  <w:style w:type="paragraph" w:styleId="CommentText">
    <w:name w:val="annotation text"/>
    <w:basedOn w:val="Normal"/>
    <w:link w:val="CommentTextChar"/>
    <w:uiPriority w:val="99"/>
    <w:semiHidden/>
    <w:unhideWhenUsed/>
    <w:rsid w:val="00F77932"/>
    <w:pPr>
      <w:spacing w:line="240" w:lineRule="auto"/>
    </w:pPr>
    <w:rPr>
      <w:szCs w:val="20"/>
    </w:rPr>
  </w:style>
  <w:style w:type="character" w:customStyle="1" w:styleId="CommentTextChar">
    <w:name w:val="Comment Text Char"/>
    <w:basedOn w:val="DefaultParagraphFont"/>
    <w:link w:val="CommentText"/>
    <w:uiPriority w:val="99"/>
    <w:semiHidden/>
    <w:rsid w:val="00F77932"/>
    <w:rPr>
      <w:szCs w:val="20"/>
    </w:rPr>
  </w:style>
  <w:style w:type="paragraph" w:styleId="CommentSubject">
    <w:name w:val="annotation subject"/>
    <w:basedOn w:val="CommentText"/>
    <w:next w:val="CommentText"/>
    <w:link w:val="CommentSubjectChar"/>
    <w:uiPriority w:val="99"/>
    <w:semiHidden/>
    <w:unhideWhenUsed/>
    <w:rsid w:val="00F77932"/>
    <w:rPr>
      <w:b/>
      <w:bCs/>
    </w:rPr>
  </w:style>
  <w:style w:type="character" w:customStyle="1" w:styleId="CommentSubjectChar">
    <w:name w:val="Comment Subject Char"/>
    <w:basedOn w:val="CommentTextChar"/>
    <w:link w:val="CommentSubject"/>
    <w:uiPriority w:val="99"/>
    <w:semiHidden/>
    <w:rsid w:val="00F77932"/>
    <w:rPr>
      <w:b/>
      <w:bCs/>
      <w:szCs w:val="20"/>
    </w:rPr>
  </w:style>
  <w:style w:type="character" w:styleId="PlaceholderText">
    <w:name w:val="Placeholder Text"/>
    <w:basedOn w:val="DefaultParagraphFont"/>
    <w:uiPriority w:val="99"/>
    <w:semiHidden/>
    <w:rsid w:val="00BD391D"/>
    <w:rPr>
      <w:color w:val="808080"/>
    </w:rPr>
  </w:style>
  <w:style w:type="paragraph" w:styleId="BodyText">
    <w:name w:val="Body Text"/>
    <w:basedOn w:val="Normal"/>
    <w:link w:val="BodyTextChar"/>
    <w:qFormat/>
    <w:rsid w:val="00A343E3"/>
    <w:pPr>
      <w:widowControl/>
      <w:wordWrap/>
      <w:autoSpaceDE/>
      <w:autoSpaceDN/>
      <w:spacing w:before="180" w:after="180" w:line="240" w:lineRule="auto"/>
      <w:jc w:val="left"/>
    </w:pPr>
    <w:rPr>
      <w:rFonts w:eastAsiaTheme="minorHAnsi"/>
      <w:kern w:val="0"/>
      <w:sz w:val="24"/>
      <w:szCs w:val="24"/>
      <w:lang w:eastAsia="en-US"/>
    </w:rPr>
  </w:style>
  <w:style w:type="character" w:customStyle="1" w:styleId="BodyTextChar">
    <w:name w:val="Body Text Char"/>
    <w:basedOn w:val="DefaultParagraphFont"/>
    <w:link w:val="BodyText"/>
    <w:rsid w:val="00A343E3"/>
    <w:rPr>
      <w:rFonts w:eastAsiaTheme="minorHAnsi"/>
      <w:kern w:val="0"/>
      <w:sz w:val="24"/>
      <w:szCs w:val="24"/>
      <w:lang w:eastAsia="en-US"/>
    </w:rPr>
  </w:style>
  <w:style w:type="paragraph" w:customStyle="1" w:styleId="FirstParagraph">
    <w:name w:val="First Paragraph"/>
    <w:basedOn w:val="BodyText"/>
    <w:next w:val="BodyText"/>
    <w:qFormat/>
    <w:rsid w:val="00A343E3"/>
  </w:style>
  <w:style w:type="paragraph" w:customStyle="1" w:styleId="Compact">
    <w:name w:val="Compact"/>
    <w:basedOn w:val="BodyText"/>
    <w:qFormat/>
    <w:rsid w:val="00A343E3"/>
    <w:pPr>
      <w:spacing w:before="36" w:after="36"/>
    </w:pPr>
  </w:style>
  <w:style w:type="table" w:customStyle="1" w:styleId="Table">
    <w:name w:val="Table"/>
    <w:semiHidden/>
    <w:unhideWhenUsed/>
    <w:qFormat/>
    <w:rsid w:val="00A343E3"/>
    <w:pPr>
      <w:spacing w:after="200" w:line="240" w:lineRule="auto"/>
      <w:jc w:val="left"/>
    </w:pPr>
    <w:rPr>
      <w:rFonts w:eastAsiaTheme="minorHAnsi"/>
      <w:kern w:val="0"/>
      <w:sz w:val="24"/>
      <w:szCs w:val="24"/>
      <w:lang w:val="tr-TR"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5F2500"/>
    <w:pPr>
      <w:keepNext/>
      <w:widowControl/>
      <w:wordWrap/>
      <w:autoSpaceDE/>
      <w:autoSpaceDN/>
      <w:spacing w:after="120"/>
      <w:jc w:val="left"/>
    </w:pPr>
    <w:rPr>
      <w:rFonts w:eastAsiaTheme="minorHAnsi"/>
      <w:iCs w:val="0"/>
      <w:color w:val="auto"/>
      <w:kern w:val="0"/>
      <w:sz w:val="24"/>
      <w:szCs w:val="24"/>
      <w:lang w:eastAsia="en-US"/>
    </w:rPr>
  </w:style>
  <w:style w:type="paragraph" w:styleId="Caption">
    <w:name w:val="caption"/>
    <w:basedOn w:val="Normal"/>
    <w:next w:val="Normal"/>
    <w:uiPriority w:val="35"/>
    <w:semiHidden/>
    <w:unhideWhenUsed/>
    <w:qFormat/>
    <w:rsid w:val="005F2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34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67D2B-ED71-453F-B6D7-28BC25DC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9</Pages>
  <Words>4977</Words>
  <Characters>28370</Characters>
  <Application>Microsoft Office Word</Application>
  <DocSecurity>0</DocSecurity>
  <Lines>236</Lines>
  <Paragraphs>66</Paragraphs>
  <ScaleCrop>false</ScaleCrop>
  <HeadingPairs>
    <vt:vector size="6" baseType="variant">
      <vt:variant>
        <vt:lpstr>Title</vt:lpstr>
      </vt:variant>
      <vt:variant>
        <vt:i4>1</vt:i4>
      </vt:variant>
      <vt:variant>
        <vt:lpstr>Konu Başlığı</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33281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KIPE-4</dc:creator>
  <cp:keywords/>
  <dc:description/>
  <cp:lastModifiedBy>Enes AYAZ</cp:lastModifiedBy>
  <cp:revision>24</cp:revision>
  <dcterms:created xsi:type="dcterms:W3CDTF">2021-10-31T11:38:00Z</dcterms:created>
  <dcterms:modified xsi:type="dcterms:W3CDTF">2021-11-05T13:55:00Z</dcterms:modified>
</cp:coreProperties>
</file>