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F1E7" w14:textId="4309ED6C" w:rsidR="00157E24" w:rsidRDefault="009D0D26" w:rsidP="00CB7734">
      <w:pPr>
        <w:pStyle w:val="Balk1"/>
      </w:pPr>
      <w:r>
        <w:t>Loss Calculations</w:t>
      </w:r>
    </w:p>
    <w:p w14:paraId="335F5E14" w14:textId="77777777" w:rsidR="009D0D26" w:rsidRDefault="009D0D26" w:rsidP="009D0D26">
      <w:r>
        <w:t>We know that Vin</w:t>
      </w:r>
      <w:r>
        <w:rPr>
          <w:vertAlign w:val="subscript"/>
        </w:rPr>
        <w:t>min</w:t>
      </w:r>
      <w:r>
        <w:t>: 220 V, Vin</w:t>
      </w:r>
      <w:r>
        <w:rPr>
          <w:vertAlign w:val="subscript"/>
        </w:rPr>
        <w:t>max</w:t>
      </w:r>
      <w:r>
        <w:t>: 400 V, Vout: 12 V, Pout 100 W from project description. Also, switching frequency is around 100kHz in both input voltage cases. This is known from both detailed simulations and controller features. Moreover, transformer will produce magnetic and copper losses, therefore transformer efficiency ratio will be taken as 0.9 in calculations. Output diode STPS30170DJF-TR has around 1 V forward voltage in secondary current ratings. Primary and secondary side power calculations are made as follows.</w:t>
      </w:r>
    </w:p>
    <w:tbl>
      <w:tblPr>
        <w:tblStyle w:val="TabloKlavuzu"/>
        <w:tblW w:w="9649" w:type="dxa"/>
        <w:tblLook w:val="04A0" w:firstRow="1" w:lastRow="0" w:firstColumn="1" w:lastColumn="0" w:noHBand="0" w:noVBand="1"/>
      </w:tblPr>
      <w:tblGrid>
        <w:gridCol w:w="9312"/>
        <w:gridCol w:w="337"/>
      </w:tblGrid>
      <w:tr w:rsidR="009D0D26" w14:paraId="61109D27" w14:textId="77777777" w:rsidTr="00570002">
        <w:trPr>
          <w:trHeight w:val="628"/>
        </w:trPr>
        <w:tc>
          <w:tcPr>
            <w:tcW w:w="9312" w:type="dxa"/>
          </w:tcPr>
          <w:p w14:paraId="6CA8EC98" w14:textId="77777777" w:rsidR="009D0D26" w:rsidRDefault="009D0D26" w:rsidP="00570002">
            <m:oMathPara>
              <m:oMath>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Pout</m:t>
                    </m:r>
                  </m:num>
                  <m:den>
                    <m:r>
                      <w:rPr>
                        <w:rFonts w:ascii="Cambria Math" w:hAnsi="Cambria Math"/>
                      </w:rPr>
                      <m:t>Vout</m:t>
                    </m:r>
                  </m:den>
                </m:f>
                <m:r>
                  <w:rPr>
                    <w:rFonts w:ascii="Cambria Math" w:hAnsi="Cambria Math"/>
                  </w:rPr>
                  <m:t>,  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=8.333 A</m:t>
                </m:r>
              </m:oMath>
            </m:oMathPara>
          </w:p>
        </w:tc>
        <w:tc>
          <w:tcPr>
            <w:tcW w:w="337" w:type="dxa"/>
          </w:tcPr>
          <w:p w14:paraId="2789806D" w14:textId="77777777" w:rsidR="009D0D26" w:rsidRDefault="009D0D26" w:rsidP="00570002"/>
        </w:tc>
      </w:tr>
      <w:tr w:rsidR="009D0D26" w14:paraId="7923B74F" w14:textId="77777777" w:rsidTr="00570002">
        <w:trPr>
          <w:trHeight w:val="323"/>
        </w:trPr>
        <w:tc>
          <w:tcPr>
            <w:tcW w:w="9312" w:type="dxa"/>
          </w:tcPr>
          <w:p w14:paraId="5569CCEA" w14:textId="77777777" w:rsidR="009D0D26" w:rsidRDefault="0052147E" w:rsidP="00570002">
            <m:oMathPara>
              <m:oMath>
                <m:sSub>
                  <m:sSubPr>
                    <m:ctrlPr>
                      <w:rPr>
                        <w:rFonts w:ascii="Cambria Math" w:hAnsi="Cambria Math"/>
                        <w:i/>
                      </w:rPr>
                    </m:ctrlPr>
                  </m:sSubPr>
                  <m:e>
                    <m:r>
                      <w:rPr>
                        <w:rFonts w:ascii="Cambria Math" w:hAnsi="Cambria Math"/>
                      </w:rPr>
                      <m:t>P</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=8.333 W</m:t>
                </m:r>
              </m:oMath>
            </m:oMathPara>
          </w:p>
        </w:tc>
        <w:tc>
          <w:tcPr>
            <w:tcW w:w="337" w:type="dxa"/>
          </w:tcPr>
          <w:p w14:paraId="56E70E7D" w14:textId="77777777" w:rsidR="009D0D26" w:rsidRDefault="009D0D26" w:rsidP="00570002"/>
        </w:tc>
      </w:tr>
      <w:tr w:rsidR="009D0D26" w14:paraId="4A6AE45E" w14:textId="77777777" w:rsidTr="00570002">
        <w:trPr>
          <w:trHeight w:val="342"/>
        </w:trPr>
        <w:tc>
          <w:tcPr>
            <w:tcW w:w="9312" w:type="dxa"/>
          </w:tcPr>
          <w:p w14:paraId="6A3C5319" w14:textId="77777777" w:rsidR="009D0D26" w:rsidRDefault="0052147E" w:rsidP="00570002">
            <m:oMathPara>
              <m:oMath>
                <m:sSub>
                  <m:sSubPr>
                    <m:ctrlPr>
                      <w:rPr>
                        <w:rFonts w:ascii="Cambria Math" w:hAnsi="Cambria Math"/>
                        <w:i/>
                      </w:rPr>
                    </m:ctrlPr>
                  </m:sSubPr>
                  <m:e>
                    <m:r>
                      <w:rPr>
                        <w:rFonts w:ascii="Cambria Math" w:hAnsi="Cambria Math"/>
                      </w:rPr>
                      <m:t>P</m:t>
                    </m:r>
                  </m:e>
                  <m:sub>
                    <m:r>
                      <w:rPr>
                        <w:rFonts w:ascii="Cambria Math" w:hAnsi="Cambria Math"/>
                      </w:rPr>
                      <m:t>secondary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diode</m:t>
                    </m:r>
                  </m:sub>
                </m:sSub>
                <m:r>
                  <w:rPr>
                    <w:rFonts w:ascii="Cambria Math" w:hAnsi="Cambria Math"/>
                  </w:rPr>
                  <m:t>=108.33 W</m:t>
                </m:r>
              </m:oMath>
            </m:oMathPara>
          </w:p>
        </w:tc>
        <w:tc>
          <w:tcPr>
            <w:tcW w:w="337" w:type="dxa"/>
          </w:tcPr>
          <w:p w14:paraId="274CDA99" w14:textId="77777777" w:rsidR="009D0D26" w:rsidRDefault="009D0D26" w:rsidP="00570002"/>
        </w:tc>
      </w:tr>
      <w:tr w:rsidR="009D0D26" w14:paraId="626071BC" w14:textId="77777777" w:rsidTr="00570002">
        <w:trPr>
          <w:trHeight w:val="323"/>
        </w:trPr>
        <w:tc>
          <w:tcPr>
            <w:tcW w:w="9312" w:type="dxa"/>
          </w:tcPr>
          <w:p w14:paraId="01C7BA40" w14:textId="77777777" w:rsidR="009D0D26" w:rsidRDefault="0052147E" w:rsidP="00570002">
            <m:oMathPara>
              <m:oMath>
                <m:sSub>
                  <m:sSubPr>
                    <m:ctrlPr>
                      <w:rPr>
                        <w:rFonts w:ascii="Cambria Math" w:hAnsi="Cambria Math"/>
                        <w:i/>
                      </w:rPr>
                    </m:ctrlPr>
                  </m:sSubPr>
                  <m:e>
                    <m:r>
                      <w:rPr>
                        <w:rFonts w:ascii="Cambria Math" w:hAnsi="Cambria Math"/>
                      </w:rPr>
                      <m:t>P</m:t>
                    </m:r>
                  </m:e>
                  <m:sub>
                    <m:r>
                      <w:rPr>
                        <w:rFonts w:ascii="Cambria Math" w:hAnsi="Cambria Math"/>
                      </w:rPr>
                      <m:t>primary</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transformer</m:t>
                    </m:r>
                  </m:sub>
                </m:sSub>
                <m:r>
                  <w:rPr>
                    <w:rFonts w:ascii="Cambria Math" w:hAnsi="Cambria Math"/>
                  </w:rPr>
                  <m:t>=120.367 W</m:t>
                </m:r>
              </m:oMath>
            </m:oMathPara>
          </w:p>
        </w:tc>
        <w:tc>
          <w:tcPr>
            <w:tcW w:w="337" w:type="dxa"/>
          </w:tcPr>
          <w:p w14:paraId="6640E364" w14:textId="77777777" w:rsidR="009D0D26" w:rsidRDefault="009D0D26" w:rsidP="00570002"/>
        </w:tc>
      </w:tr>
    </w:tbl>
    <w:p w14:paraId="28F81430" w14:textId="77777777" w:rsidR="009D0D26" w:rsidRDefault="009D0D26" w:rsidP="009D0D26"/>
    <w:p w14:paraId="1FE27974" w14:textId="795E118E" w:rsidR="00185062" w:rsidRDefault="009D0D26" w:rsidP="009D0D26">
      <w:r>
        <w:t xml:space="preserve">Primary side switch power loss should be calculated to reach input power. </w:t>
      </w:r>
      <w:r w:rsidR="00972D49">
        <w:t>Primary and secondary peak currents should be calculated t</w:t>
      </w:r>
      <w:r w:rsidR="006D3C04">
        <w:t>o calculate switch power loss</w:t>
      </w:r>
      <w:r w:rsidR="00972D49">
        <w:t>, therefore input power will be assumed as 125 W and analytical calculations will be compared with simulation results.</w:t>
      </w:r>
      <w:r w:rsidR="00B17674">
        <w:t xml:space="preserve"> Also, transformer turns ratio is decided as 4.33 in magnetic design.</w:t>
      </w:r>
    </w:p>
    <w:tbl>
      <w:tblPr>
        <w:tblStyle w:val="TabloKlavuzu"/>
        <w:tblW w:w="9396" w:type="dxa"/>
        <w:tblLook w:val="04A0" w:firstRow="1" w:lastRow="0" w:firstColumn="1" w:lastColumn="0" w:noHBand="0" w:noVBand="1"/>
      </w:tblPr>
      <w:tblGrid>
        <w:gridCol w:w="9067"/>
        <w:gridCol w:w="329"/>
      </w:tblGrid>
      <w:tr w:rsidR="00B17674" w14:paraId="6327D94E" w14:textId="1F2A5AE2" w:rsidTr="00B17674">
        <w:trPr>
          <w:trHeight w:val="765"/>
        </w:trPr>
        <w:tc>
          <w:tcPr>
            <w:tcW w:w="9067" w:type="dxa"/>
          </w:tcPr>
          <w:p w14:paraId="7A9C8F06" w14:textId="77777777" w:rsidR="00B17674" w:rsidRDefault="0052147E" w:rsidP="00570002">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1-D</m:t>
                        </m:r>
                      </m:den>
                    </m:f>
                  </m:e>
                </m:d>
                <m:r>
                  <w:rPr>
                    <w:rFonts w:ascii="Cambria Math" w:hAnsi="Cambria Math"/>
                  </w:rPr>
                  <m:t>(</m:t>
                </m:r>
                <m:f>
                  <m:fPr>
                    <m:ctrlPr>
                      <w:rPr>
                        <w:rFonts w:ascii="Cambria Math" w:hAnsi="Cambria Math"/>
                        <w:i/>
                      </w:rPr>
                    </m:ctrlPr>
                  </m:fPr>
                  <m:num>
                    <m:r>
                      <w:rPr>
                        <w:rFonts w:ascii="Cambria Math" w:hAnsi="Cambria Math"/>
                      </w:rPr>
                      <m:t>N2</m:t>
                    </m:r>
                  </m:num>
                  <m:den>
                    <m:r>
                      <w:rPr>
                        <w:rFonts w:ascii="Cambria Math" w:hAnsi="Cambria Math"/>
                      </w:rPr>
                      <m:t>N1</m:t>
                    </m:r>
                  </m:den>
                </m:f>
                <m:r>
                  <w:rPr>
                    <w:rFonts w:ascii="Cambria Math" w:hAnsi="Cambria Math"/>
                  </w:rPr>
                  <m:t>)</m:t>
                </m:r>
              </m:oMath>
            </m:oMathPara>
          </w:p>
        </w:tc>
        <w:tc>
          <w:tcPr>
            <w:tcW w:w="329" w:type="dxa"/>
          </w:tcPr>
          <w:p w14:paraId="36ED62C0" w14:textId="77777777" w:rsidR="00B17674" w:rsidRDefault="00B17674" w:rsidP="00570002">
            <w:pPr>
              <w:rPr>
                <w:rFonts w:ascii="Calibri Light" w:eastAsia="Times New Roman" w:hAnsi="Calibri Light" w:cs="Times New Roman"/>
              </w:rPr>
            </w:pPr>
          </w:p>
        </w:tc>
      </w:tr>
      <w:tr w:rsidR="00B17674" w:rsidRPr="00C862B8" w14:paraId="298AFEBE" w14:textId="4BF220A3" w:rsidTr="00B17674">
        <w:trPr>
          <w:trHeight w:val="533"/>
        </w:trPr>
        <w:tc>
          <w:tcPr>
            <w:tcW w:w="9067" w:type="dxa"/>
          </w:tcPr>
          <w:p w14:paraId="0AC8768E" w14:textId="49873876" w:rsidR="00B17674" w:rsidRPr="00C862B8" w:rsidRDefault="0052147E" w:rsidP="0057000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 D=0.21;</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=400 V , D=0.12 </m:t>
                </m:r>
              </m:oMath>
            </m:oMathPara>
          </w:p>
          <w:p w14:paraId="4778EAAB" w14:textId="77777777" w:rsidR="00B17674" w:rsidRPr="00C862B8" w:rsidRDefault="00B17674" w:rsidP="00570002">
            <w:pPr>
              <w:rPr>
                <w:rFonts w:eastAsiaTheme="minorEastAsia"/>
              </w:rPr>
            </w:pPr>
            <m:oMathPara>
              <m:oMath>
                <m:r>
                  <w:rPr>
                    <w:rFonts w:ascii="Cambria Math" w:hAnsi="Cambria Math"/>
                  </w:rPr>
                  <m:t xml:space="preserve"> </m:t>
                </m:r>
              </m:oMath>
            </m:oMathPara>
          </w:p>
          <w:p w14:paraId="04CF8E19" w14:textId="77777777" w:rsidR="00B17674" w:rsidRPr="00C862B8" w:rsidRDefault="00B17674" w:rsidP="00570002">
            <w:pPr>
              <w:rPr>
                <w:rFonts w:eastAsiaTheme="minorEastAsia"/>
              </w:rPr>
            </w:pPr>
          </w:p>
        </w:tc>
        <w:tc>
          <w:tcPr>
            <w:tcW w:w="329" w:type="dxa"/>
          </w:tcPr>
          <w:p w14:paraId="22DAF298" w14:textId="77777777" w:rsidR="00B17674" w:rsidRDefault="00B17674" w:rsidP="00570002">
            <w:pPr>
              <w:rPr>
                <w:rFonts w:ascii="Calibri" w:eastAsia="Calibri" w:hAnsi="Calibri" w:cs="Arial"/>
              </w:rPr>
            </w:pPr>
          </w:p>
        </w:tc>
      </w:tr>
    </w:tbl>
    <w:p w14:paraId="28D47BC2" w14:textId="77777777" w:rsidR="00B17674" w:rsidRDefault="00B17674" w:rsidP="009D0D26"/>
    <w:p w14:paraId="464A0C50" w14:textId="094A796A" w:rsidR="00972D49" w:rsidRDefault="00972D49" w:rsidP="009D0D26">
      <w:r>
        <w:t>Primary and secondary currents have triangular shape.</w:t>
      </w:r>
    </w:p>
    <w:tbl>
      <w:tblPr>
        <w:tblStyle w:val="TabloKlavuzu"/>
        <w:tblW w:w="9649" w:type="dxa"/>
        <w:tblLook w:val="04A0" w:firstRow="1" w:lastRow="0" w:firstColumn="1" w:lastColumn="0" w:noHBand="0" w:noVBand="1"/>
      </w:tblPr>
      <w:tblGrid>
        <w:gridCol w:w="9309"/>
        <w:gridCol w:w="340"/>
      </w:tblGrid>
      <w:tr w:rsidR="00972D49" w14:paraId="0DCC4A69" w14:textId="77777777" w:rsidTr="00B17674">
        <w:trPr>
          <w:trHeight w:val="761"/>
        </w:trPr>
        <w:tc>
          <w:tcPr>
            <w:tcW w:w="9309" w:type="dxa"/>
          </w:tcPr>
          <w:p w14:paraId="5B937428" w14:textId="0D28A78F" w:rsidR="00972D49" w:rsidRDefault="0052147E" w:rsidP="009D0D26">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Dmax=0.21,  Ii</m:t>
                </m:r>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=0.568 A</m:t>
                </m:r>
              </m:oMath>
            </m:oMathPara>
          </w:p>
        </w:tc>
        <w:tc>
          <w:tcPr>
            <w:tcW w:w="340" w:type="dxa"/>
          </w:tcPr>
          <w:p w14:paraId="42DC0583" w14:textId="77777777" w:rsidR="00972D49" w:rsidRDefault="00972D49" w:rsidP="009D0D26"/>
        </w:tc>
      </w:tr>
      <w:tr w:rsidR="00972D49" w14:paraId="047E346D" w14:textId="77777777" w:rsidTr="00B17674">
        <w:trPr>
          <w:trHeight w:val="359"/>
        </w:trPr>
        <w:tc>
          <w:tcPr>
            <w:tcW w:w="9309" w:type="dxa"/>
          </w:tcPr>
          <w:p w14:paraId="714F4D1F" w14:textId="7CF74CDC" w:rsidR="00972D49" w:rsidRDefault="00972D49" w:rsidP="009D0D26">
            <m:oMathPara>
              <m:oMath>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peak</m:t>
                    </m:r>
                  </m:sub>
                </m:sSub>
                <m:r>
                  <w:rPr>
                    <w:rFonts w:ascii="Cambria Math" w:hAnsi="Cambria Math"/>
                  </w:rPr>
                  <m:t>=2*</m:t>
                </m:r>
                <m:f>
                  <m:fPr>
                    <m:ctrlPr>
                      <w:rPr>
                        <w:rFonts w:ascii="Cambria Math" w:hAnsi="Cambria Math"/>
                        <w:i/>
                      </w:rPr>
                    </m:ctrlPr>
                  </m:fPr>
                  <m:num>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avg</m:t>
                        </m:r>
                      </m:sub>
                    </m:sSub>
                  </m:num>
                  <m:den>
                    <m:r>
                      <w:rPr>
                        <w:rFonts w:ascii="Cambria Math" w:hAnsi="Cambria Math"/>
                      </w:rPr>
                      <m:t>Dmax</m:t>
                    </m:r>
                  </m:den>
                </m:f>
                <m:r>
                  <w:rPr>
                    <w:rFonts w:ascii="Cambria Math" w:hAnsi="Cambria Math"/>
                  </w:rPr>
                  <m:t>=5.4 A</m:t>
                </m:r>
              </m:oMath>
            </m:oMathPara>
          </w:p>
        </w:tc>
        <w:tc>
          <w:tcPr>
            <w:tcW w:w="340" w:type="dxa"/>
          </w:tcPr>
          <w:p w14:paraId="0A4E9A32" w14:textId="77777777" w:rsidR="00972D49" w:rsidRDefault="00972D49" w:rsidP="009D0D26"/>
        </w:tc>
      </w:tr>
      <w:tr w:rsidR="00972D49" w14:paraId="6B6E3B4C" w14:textId="77777777" w:rsidTr="00B17674">
        <w:trPr>
          <w:trHeight w:val="359"/>
        </w:trPr>
        <w:tc>
          <w:tcPr>
            <w:tcW w:w="9309" w:type="dxa"/>
          </w:tcPr>
          <w:p w14:paraId="78ADFF47" w14:textId="6E28AA88" w:rsidR="00972D49" w:rsidRDefault="0052147E" w:rsidP="009D0D26">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=400 V, Dmin=0.12,  Ii</m:t>
                </m:r>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=0.3125 A</m:t>
                </m:r>
              </m:oMath>
            </m:oMathPara>
          </w:p>
        </w:tc>
        <w:tc>
          <w:tcPr>
            <w:tcW w:w="340" w:type="dxa"/>
          </w:tcPr>
          <w:p w14:paraId="46274426" w14:textId="77777777" w:rsidR="00972D49" w:rsidRDefault="00972D49" w:rsidP="009D0D26"/>
        </w:tc>
      </w:tr>
      <w:tr w:rsidR="00B17674" w14:paraId="41D3B1D6" w14:textId="77777777" w:rsidTr="00B17674">
        <w:trPr>
          <w:trHeight w:val="359"/>
        </w:trPr>
        <w:tc>
          <w:tcPr>
            <w:tcW w:w="9309" w:type="dxa"/>
          </w:tcPr>
          <w:p w14:paraId="56B4D8B9" w14:textId="5362ED80" w:rsidR="00B17674" w:rsidRDefault="00B17674" w:rsidP="00B17674">
            <w:pPr>
              <w:rPr>
                <w:rFonts w:ascii="Calibri" w:eastAsia="Calibri" w:hAnsi="Calibri" w:cs="Arial"/>
              </w:rPr>
            </w:pPr>
            <m:oMathPara>
              <m:oMath>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peak</m:t>
                    </m:r>
                  </m:sub>
                </m:sSub>
                <m:r>
                  <w:rPr>
                    <w:rFonts w:ascii="Cambria Math" w:hAnsi="Cambria Math"/>
                  </w:rPr>
                  <m:t>=2*</m:t>
                </m:r>
                <m:f>
                  <m:fPr>
                    <m:ctrlPr>
                      <w:rPr>
                        <w:rFonts w:ascii="Cambria Math" w:hAnsi="Cambria Math"/>
                        <w:i/>
                      </w:rPr>
                    </m:ctrlPr>
                  </m:fPr>
                  <m:num>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avg</m:t>
                        </m:r>
                      </m:sub>
                    </m:sSub>
                  </m:num>
                  <m:den>
                    <m:r>
                      <w:rPr>
                        <w:rFonts w:ascii="Cambria Math" w:hAnsi="Cambria Math"/>
                      </w:rPr>
                      <m:t>Dmin</m:t>
                    </m:r>
                  </m:den>
                </m:f>
                <m:r>
                  <w:rPr>
                    <w:rFonts w:ascii="Cambria Math" w:hAnsi="Cambria Math"/>
                  </w:rPr>
                  <m:t>=5.2 A</m:t>
                </m:r>
              </m:oMath>
            </m:oMathPara>
          </w:p>
        </w:tc>
        <w:tc>
          <w:tcPr>
            <w:tcW w:w="340" w:type="dxa"/>
          </w:tcPr>
          <w:p w14:paraId="72EB2412" w14:textId="77777777" w:rsidR="00B17674" w:rsidRDefault="00B17674" w:rsidP="00B17674"/>
        </w:tc>
      </w:tr>
    </w:tbl>
    <w:p w14:paraId="4BC88CB8" w14:textId="153E2FE1" w:rsidR="00972D49" w:rsidRDefault="00972D49" w:rsidP="009D0D26"/>
    <w:p w14:paraId="0A9CA368" w14:textId="77777777" w:rsidR="00685F20" w:rsidRDefault="00B17674" w:rsidP="00685F20">
      <w:pPr>
        <w:keepNext/>
      </w:pPr>
      <w:r>
        <w:rPr>
          <w:noProof/>
        </w:rPr>
        <w:lastRenderedPageBreak/>
        <w:drawing>
          <wp:inline distT="0" distB="0" distL="0" distR="0" wp14:anchorId="3E55FFB6" wp14:editId="6E5DC3AE">
            <wp:extent cx="5972810" cy="1998345"/>
            <wp:effectExtent l="0" t="0" r="889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1998345"/>
                    </a:xfrm>
                    <a:prstGeom prst="rect">
                      <a:avLst/>
                    </a:prstGeom>
                  </pic:spPr>
                </pic:pic>
              </a:graphicData>
            </a:graphic>
          </wp:inline>
        </w:drawing>
      </w:r>
    </w:p>
    <w:p w14:paraId="0DBF7F31" w14:textId="35AFAF9A" w:rsidR="00B17674" w:rsidRDefault="00685F20" w:rsidP="00685F20">
      <w:pPr>
        <w:pStyle w:val="ResimYazs"/>
        <w:jc w:val="center"/>
      </w:pPr>
      <w:r>
        <w:t xml:space="preserve">Figure </w:t>
      </w:r>
      <w:fldSimple w:instr=" SEQ Figure \* ARABIC ">
        <w:r w:rsidR="00713F65">
          <w:rPr>
            <w:noProof/>
          </w:rPr>
          <w:t>1</w:t>
        </w:r>
      </w:fldSimple>
      <w:r>
        <w:t xml:space="preserve"> MOSFET Current Waveform (Vin=220 V)</w:t>
      </w:r>
    </w:p>
    <w:p w14:paraId="6A878A32" w14:textId="77777777" w:rsidR="00685F20" w:rsidRDefault="00685F20" w:rsidP="00685F20">
      <w:pPr>
        <w:keepNext/>
      </w:pPr>
      <w:r>
        <w:rPr>
          <w:noProof/>
        </w:rPr>
        <w:drawing>
          <wp:inline distT="0" distB="0" distL="0" distR="0" wp14:anchorId="6E68E798" wp14:editId="1967C863">
            <wp:extent cx="5972810" cy="1957705"/>
            <wp:effectExtent l="0" t="0" r="889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957705"/>
                    </a:xfrm>
                    <a:prstGeom prst="rect">
                      <a:avLst/>
                    </a:prstGeom>
                  </pic:spPr>
                </pic:pic>
              </a:graphicData>
            </a:graphic>
          </wp:inline>
        </w:drawing>
      </w:r>
    </w:p>
    <w:p w14:paraId="7A2ED274" w14:textId="6DF6EBE4" w:rsidR="00685F20" w:rsidRDefault="00685F20" w:rsidP="00685F20">
      <w:pPr>
        <w:pStyle w:val="ResimYazs"/>
        <w:jc w:val="center"/>
      </w:pPr>
      <w:r>
        <w:t xml:space="preserve">Figure </w:t>
      </w:r>
      <w:fldSimple w:instr=" SEQ Figure \* ARABIC ">
        <w:r w:rsidR="00713F65">
          <w:rPr>
            <w:noProof/>
          </w:rPr>
          <w:t>2</w:t>
        </w:r>
      </w:fldSimple>
      <w:r>
        <w:t xml:space="preserve"> MOSFET Current Wave</w:t>
      </w:r>
      <w:r w:rsidR="004B4FB5">
        <w:t>f</w:t>
      </w:r>
      <w:r>
        <w:t>orm (Vin= 400 V)</w:t>
      </w:r>
    </w:p>
    <w:p w14:paraId="1EE985BC" w14:textId="32128FF0" w:rsidR="00685F20" w:rsidRDefault="004B4FB5" w:rsidP="00685F20">
      <w:pPr>
        <w:rPr>
          <w:b/>
          <w:bCs/>
        </w:rPr>
      </w:pPr>
      <w:r>
        <w:t xml:space="preserve">Input current rms value is used in power loss calculation of MOSFET. It is calculated in LTspice as in figure </w:t>
      </w:r>
      <w:r w:rsidRPr="004B4FB5">
        <w:rPr>
          <w:b/>
          <w:bCs/>
        </w:rPr>
        <w:t>X.</w:t>
      </w:r>
      <w:r>
        <w:rPr>
          <w:b/>
          <w:bCs/>
        </w:rPr>
        <w:t xml:space="preserve"> </w:t>
      </w:r>
    </w:p>
    <w:p w14:paraId="5579D4AD" w14:textId="1E17A222" w:rsidR="004B4FB5" w:rsidRDefault="00F16D48" w:rsidP="004B4FB5">
      <w:pPr>
        <w:keepNext/>
        <w:jc w:val="center"/>
      </w:pPr>
      <w:r>
        <w:rPr>
          <w:noProof/>
        </w:rPr>
        <w:drawing>
          <wp:inline distT="0" distB="0" distL="0" distR="0" wp14:anchorId="0BB3C081" wp14:editId="09ECD9A7">
            <wp:extent cx="2286000" cy="1314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1314450"/>
                    </a:xfrm>
                    <a:prstGeom prst="rect">
                      <a:avLst/>
                    </a:prstGeom>
                  </pic:spPr>
                </pic:pic>
              </a:graphicData>
            </a:graphic>
          </wp:inline>
        </w:drawing>
      </w:r>
    </w:p>
    <w:p w14:paraId="6421B2D8" w14:textId="69B729A4" w:rsidR="004B4FB5" w:rsidRDefault="004B4FB5" w:rsidP="004B4FB5">
      <w:pPr>
        <w:pStyle w:val="ResimYazs"/>
        <w:jc w:val="center"/>
      </w:pPr>
      <w:r>
        <w:t xml:space="preserve">Figure </w:t>
      </w:r>
      <w:fldSimple w:instr=" SEQ Figure \* ARABIC ">
        <w:r w:rsidR="00713F65">
          <w:rPr>
            <w:noProof/>
          </w:rPr>
          <w:t>3</w:t>
        </w:r>
      </w:fldSimple>
      <w:r>
        <w:t xml:space="preserve"> Maximum value of </w:t>
      </w:r>
      <w:r w:rsidR="00F16D48">
        <w:t>MOSFET</w:t>
      </w:r>
      <w:r>
        <w:t xml:space="preserve"> current</w:t>
      </w:r>
    </w:p>
    <w:p w14:paraId="76EB978E" w14:textId="3D0F47A5" w:rsidR="004B4FB5" w:rsidRDefault="004B4FB5" w:rsidP="004B4FB5">
      <w:r>
        <w:t>Since converter works in discontinuous conduction mode</w:t>
      </w:r>
      <w:r w:rsidR="00E64889">
        <w:t>, we need dweel time to calculate secondary side peak current.</w:t>
      </w:r>
      <w:r w:rsidR="00713F65">
        <w:t xml:space="preserve"> Dwell time is estimated from simulations as 0.05*D*Ts.</w:t>
      </w:r>
    </w:p>
    <w:p w14:paraId="4EA97D63" w14:textId="77777777" w:rsidR="00E64889" w:rsidRDefault="00E64889" w:rsidP="00E64889">
      <w:pPr>
        <w:keepNext/>
      </w:pPr>
      <w:r>
        <w:rPr>
          <w:noProof/>
        </w:rPr>
        <w:lastRenderedPageBreak/>
        <w:drawing>
          <wp:inline distT="0" distB="0" distL="0" distR="0" wp14:anchorId="65C8C961" wp14:editId="3E20B95B">
            <wp:extent cx="5972810" cy="1951355"/>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1951355"/>
                    </a:xfrm>
                    <a:prstGeom prst="rect">
                      <a:avLst/>
                    </a:prstGeom>
                    <a:noFill/>
                    <a:ln>
                      <a:noFill/>
                    </a:ln>
                  </pic:spPr>
                </pic:pic>
              </a:graphicData>
            </a:graphic>
          </wp:inline>
        </w:drawing>
      </w:r>
    </w:p>
    <w:p w14:paraId="4474AC58" w14:textId="53893B9D" w:rsidR="00E64889" w:rsidRDefault="00E64889" w:rsidP="00E64889">
      <w:pPr>
        <w:pStyle w:val="ResimYazs"/>
        <w:jc w:val="center"/>
      </w:pPr>
      <w:r>
        <w:t xml:space="preserve">Figure </w:t>
      </w:r>
      <w:fldSimple w:instr=" SEQ Figure \* ARABIC ">
        <w:r w:rsidR="00713F65">
          <w:rPr>
            <w:noProof/>
          </w:rPr>
          <w:t>4</w:t>
        </w:r>
      </w:fldSimple>
      <w:r>
        <w:t xml:space="preserve"> Secondary Side Diode Current</w:t>
      </w:r>
    </w:p>
    <w:tbl>
      <w:tblPr>
        <w:tblStyle w:val="TabloKlavuzu"/>
        <w:tblW w:w="9649" w:type="dxa"/>
        <w:tblLook w:val="04A0" w:firstRow="1" w:lastRow="0" w:firstColumn="1" w:lastColumn="0" w:noHBand="0" w:noVBand="1"/>
      </w:tblPr>
      <w:tblGrid>
        <w:gridCol w:w="9309"/>
        <w:gridCol w:w="340"/>
      </w:tblGrid>
      <w:tr w:rsidR="00713F65" w14:paraId="045B6E84" w14:textId="77777777" w:rsidTr="00570002">
        <w:trPr>
          <w:trHeight w:val="359"/>
        </w:trPr>
        <w:tc>
          <w:tcPr>
            <w:tcW w:w="9309" w:type="dxa"/>
          </w:tcPr>
          <w:p w14:paraId="09FAB09B" w14:textId="03C41DF5" w:rsidR="00713F65" w:rsidRDefault="00713F65" w:rsidP="00570002">
            <w:pPr>
              <w:rPr>
                <w:rFonts w:ascii="Calibri" w:eastAsia="Calibri" w:hAnsi="Calibri" w:cs="Arial"/>
              </w:rPr>
            </w:pPr>
            <m:oMathPara>
              <m:oMath>
                <m:r>
                  <w:rPr>
                    <w:rFonts w:ascii="Cambria Math" w:hAnsi="Cambria Math"/>
                  </w:rPr>
                  <m:t>Ise</m:t>
                </m:r>
                <m:sSub>
                  <m:sSubPr>
                    <m:ctrlPr>
                      <w:rPr>
                        <w:rFonts w:ascii="Cambria Math" w:hAnsi="Cambria Math"/>
                        <w:i/>
                      </w:rPr>
                    </m:ctrlPr>
                  </m:sSubPr>
                  <m:e>
                    <m:r>
                      <w:rPr>
                        <w:rFonts w:ascii="Cambria Math" w:hAnsi="Cambria Math"/>
                      </w:rPr>
                      <m:t>c</m:t>
                    </m:r>
                  </m:e>
                  <m:sub>
                    <m:r>
                      <w:rPr>
                        <w:rFonts w:ascii="Cambria Math" w:hAnsi="Cambria Math"/>
                      </w:rPr>
                      <m:t>peak(</m:t>
                    </m:r>
                    <m:r>
                      <m:rPr>
                        <m:sty m:val="p"/>
                      </m:rPr>
                      <w:rPr>
                        <w:rFonts w:ascii="Cambria Math" w:hAnsi="Cambria Math"/>
                      </w:rPr>
                      <m:t>max</m:t>
                    </m:r>
                    <m:r>
                      <w:rPr>
                        <w:rFonts w:ascii="Cambria Math" w:hAnsi="Cambria Math"/>
                      </w:rPr>
                      <m:t>)</m:t>
                    </m:r>
                  </m:sub>
                </m:sSub>
                <m:r>
                  <w:rPr>
                    <w:rFonts w:ascii="Cambria Math" w:hAnsi="Cambria Math"/>
                  </w:rPr>
                  <m:t>=2*</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out</m:t>
                        </m:r>
                      </m:e>
                      <m:sub>
                        <m:r>
                          <w:rPr>
                            <w:rFonts w:ascii="Cambria Math" w:hAnsi="Cambria Math"/>
                          </w:rPr>
                          <m:t>avg</m:t>
                        </m:r>
                      </m:sub>
                    </m:sSub>
                  </m:num>
                  <m:den>
                    <m:d>
                      <m:dPr>
                        <m:ctrlPr>
                          <w:rPr>
                            <w:rFonts w:ascii="Cambria Math" w:hAnsi="Cambria Math"/>
                            <w:i/>
                          </w:rPr>
                        </m:ctrlPr>
                      </m:dPr>
                      <m:e>
                        <m:r>
                          <w:rPr>
                            <w:rFonts w:ascii="Cambria Math" w:hAnsi="Cambria Math"/>
                          </w:rPr>
                          <m:t>1-Ddwell-Dmax</m:t>
                        </m:r>
                      </m:e>
                    </m:d>
                  </m:den>
                </m:f>
                <m:r>
                  <w:rPr>
                    <w:rFonts w:ascii="Cambria Math" w:hAnsi="Cambria Math"/>
                  </w:rPr>
                  <m:t>=22.52 A</m:t>
                </m:r>
              </m:oMath>
            </m:oMathPara>
          </w:p>
        </w:tc>
        <w:tc>
          <w:tcPr>
            <w:tcW w:w="340" w:type="dxa"/>
          </w:tcPr>
          <w:p w14:paraId="7155D1B8" w14:textId="77777777" w:rsidR="00713F65" w:rsidRDefault="00713F65" w:rsidP="00570002"/>
        </w:tc>
      </w:tr>
    </w:tbl>
    <w:p w14:paraId="42AB7C5E" w14:textId="77777777" w:rsidR="00713F65" w:rsidRDefault="00713F65" w:rsidP="00713F65"/>
    <w:p w14:paraId="3F0FEB52" w14:textId="69332ABC" w:rsidR="00E64889" w:rsidRDefault="00713F65" w:rsidP="00E64889">
      <w:r>
        <w:t xml:space="preserve">Secondary side diode current value will be used in diode power </w:t>
      </w:r>
      <w:r w:rsidR="0020040B">
        <w:t>loss,</w:t>
      </w:r>
      <w:r>
        <w:t xml:space="preserve"> and it is calculated in LTspice.</w:t>
      </w:r>
    </w:p>
    <w:p w14:paraId="37E4F379" w14:textId="77777777" w:rsidR="00713F65" w:rsidRDefault="00713F65" w:rsidP="00713F65">
      <w:pPr>
        <w:keepNext/>
        <w:jc w:val="center"/>
      </w:pPr>
      <w:r>
        <w:rPr>
          <w:noProof/>
        </w:rPr>
        <w:drawing>
          <wp:inline distT="0" distB="0" distL="0" distR="0" wp14:anchorId="76C6E2DC" wp14:editId="46FA09F5">
            <wp:extent cx="2276475" cy="12763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1276350"/>
                    </a:xfrm>
                    <a:prstGeom prst="rect">
                      <a:avLst/>
                    </a:prstGeom>
                  </pic:spPr>
                </pic:pic>
              </a:graphicData>
            </a:graphic>
          </wp:inline>
        </w:drawing>
      </w:r>
    </w:p>
    <w:p w14:paraId="2805651C" w14:textId="168FED36" w:rsidR="00713F65" w:rsidRDefault="00713F65" w:rsidP="00713F65">
      <w:pPr>
        <w:pStyle w:val="ResimYazs"/>
        <w:jc w:val="center"/>
      </w:pPr>
      <w:r>
        <w:t xml:space="preserve">Figure </w:t>
      </w:r>
      <w:fldSimple w:instr=" SEQ Figure \* ARABIC ">
        <w:r>
          <w:rPr>
            <w:noProof/>
          </w:rPr>
          <w:t>5</w:t>
        </w:r>
      </w:fldSimple>
      <w:r>
        <w:t xml:space="preserve"> </w:t>
      </w:r>
      <w:r w:rsidR="00F16D48">
        <w:t>Maximum value</w:t>
      </w:r>
      <w:r>
        <w:t xml:space="preserve"> of diode current</w:t>
      </w:r>
    </w:p>
    <w:p w14:paraId="2A8BFE2B" w14:textId="06140646" w:rsidR="00C8799B" w:rsidRDefault="00C8799B" w:rsidP="00C8799B">
      <w:r>
        <w:t>Voltage drop on MOSFET is calculated as follows.</w:t>
      </w:r>
    </w:p>
    <w:tbl>
      <w:tblPr>
        <w:tblStyle w:val="TabloKlavuzu"/>
        <w:tblW w:w="0" w:type="auto"/>
        <w:tblLook w:val="04A0" w:firstRow="1" w:lastRow="0" w:firstColumn="1" w:lastColumn="0" w:noHBand="0" w:noVBand="1"/>
      </w:tblPr>
      <w:tblGrid>
        <w:gridCol w:w="9067"/>
        <w:gridCol w:w="329"/>
      </w:tblGrid>
      <w:tr w:rsidR="00C8799B" w14:paraId="0836402E" w14:textId="77777777" w:rsidTr="00C8799B">
        <w:tc>
          <w:tcPr>
            <w:tcW w:w="9067" w:type="dxa"/>
          </w:tcPr>
          <w:p w14:paraId="1DEBB94A" w14:textId="77777777" w:rsidR="00C8799B" w:rsidRPr="00C8799B" w:rsidRDefault="0052147E" w:rsidP="00C8799B">
            <m:oMathPara>
              <m:oMath>
                <m:sSub>
                  <m:sSubPr>
                    <m:ctrlPr>
                      <w:rPr>
                        <w:rFonts w:ascii="Cambria Math" w:hAnsi="Cambria Math"/>
                        <w:i/>
                      </w:rPr>
                    </m:ctrlPr>
                  </m:sSubPr>
                  <m:e>
                    <m:r>
                      <w:rPr>
                        <w:rFonts w:ascii="Cambria Math" w:hAnsi="Cambria Math"/>
                      </w:rPr>
                      <m:t>V</m:t>
                    </m:r>
                  </m:e>
                  <m:sub>
                    <m:r>
                      <w:rPr>
                        <w:rFonts w:ascii="Cambria Math" w:hAnsi="Cambria Math"/>
                      </w:rPr>
                      <m:t>sw</m:t>
                    </m:r>
                  </m:sub>
                </m:sSub>
                <m:r>
                  <w:rPr>
                    <w:rFonts w:ascii="Cambria Math" w:hAnsi="Cambria Math"/>
                  </w:rPr>
                  <m:t>=Vin+</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 xml:space="preserve">*Vout </m:t>
                </m:r>
              </m:oMath>
            </m:oMathPara>
          </w:p>
          <w:p w14:paraId="7FE7E561" w14:textId="77777777" w:rsidR="00C8799B" w:rsidRDefault="00C8799B" w:rsidP="00C8799B"/>
        </w:tc>
        <w:tc>
          <w:tcPr>
            <w:tcW w:w="329" w:type="dxa"/>
          </w:tcPr>
          <w:p w14:paraId="7E57C53A" w14:textId="77777777" w:rsidR="00C8799B" w:rsidRDefault="00C8799B" w:rsidP="00C8799B"/>
        </w:tc>
      </w:tr>
    </w:tbl>
    <w:p w14:paraId="494165CC" w14:textId="77777777" w:rsidR="00C8799B" w:rsidRDefault="00C8799B" w:rsidP="00C8799B"/>
    <w:p w14:paraId="3AE503D0" w14:textId="37E60725" w:rsidR="0020040B" w:rsidRPr="0020040B" w:rsidRDefault="0020040B" w:rsidP="0020040B">
      <w:pPr>
        <w:jc w:val="center"/>
      </w:pPr>
      <w:r>
        <w:t>Power Calculation Table</w:t>
      </w:r>
    </w:p>
    <w:tbl>
      <w:tblPr>
        <w:tblStyle w:val="TabloKlavuzu"/>
        <w:tblW w:w="9918" w:type="dxa"/>
        <w:tblLook w:val="04A0" w:firstRow="1" w:lastRow="0" w:firstColumn="1" w:lastColumn="0" w:noHBand="0" w:noVBand="1"/>
      </w:tblPr>
      <w:tblGrid>
        <w:gridCol w:w="2272"/>
        <w:gridCol w:w="1837"/>
        <w:gridCol w:w="5809"/>
      </w:tblGrid>
      <w:tr w:rsidR="00F50EFF" w14:paraId="3DE59880" w14:textId="70534FDB" w:rsidTr="00EC146B">
        <w:tc>
          <w:tcPr>
            <w:tcW w:w="2272" w:type="dxa"/>
            <w:vAlign w:val="center"/>
          </w:tcPr>
          <w:p w14:paraId="31EC987B" w14:textId="77777777" w:rsidR="00F50EFF" w:rsidRDefault="00F50EFF" w:rsidP="00570002">
            <w:pPr>
              <w:jc w:val="center"/>
            </w:pPr>
            <w:r>
              <w:t>Loss mechanism</w:t>
            </w:r>
          </w:p>
        </w:tc>
        <w:tc>
          <w:tcPr>
            <w:tcW w:w="1837" w:type="dxa"/>
            <w:vAlign w:val="center"/>
          </w:tcPr>
          <w:p w14:paraId="5CA27129" w14:textId="77777777" w:rsidR="00F50EFF" w:rsidRDefault="00F50EFF" w:rsidP="00570002">
            <w:pPr>
              <w:jc w:val="center"/>
            </w:pPr>
            <w:r>
              <w:t>Component</w:t>
            </w:r>
          </w:p>
        </w:tc>
        <w:tc>
          <w:tcPr>
            <w:tcW w:w="5809" w:type="dxa"/>
            <w:vAlign w:val="center"/>
          </w:tcPr>
          <w:p w14:paraId="5EDC20DD" w14:textId="77777777" w:rsidR="00F50EFF" w:rsidRDefault="00F50EFF" w:rsidP="00570002">
            <w:pPr>
              <w:jc w:val="center"/>
            </w:pPr>
            <w:r>
              <w:t>Model</w:t>
            </w:r>
          </w:p>
        </w:tc>
      </w:tr>
      <w:tr w:rsidR="00F50EFF" w14:paraId="3E1E95AB" w14:textId="67C28A5A" w:rsidTr="00EC146B">
        <w:trPr>
          <w:trHeight w:val="653"/>
        </w:trPr>
        <w:tc>
          <w:tcPr>
            <w:tcW w:w="2272" w:type="dxa"/>
            <w:vAlign w:val="center"/>
          </w:tcPr>
          <w:p w14:paraId="2C1834A7" w14:textId="77777777" w:rsidR="00F50EFF" w:rsidRDefault="00F50EFF" w:rsidP="00570002">
            <w:pPr>
              <w:jc w:val="center"/>
            </w:pPr>
            <w:r>
              <w:t>Conduction</w:t>
            </w:r>
          </w:p>
        </w:tc>
        <w:tc>
          <w:tcPr>
            <w:tcW w:w="1837" w:type="dxa"/>
            <w:vAlign w:val="center"/>
          </w:tcPr>
          <w:p w14:paraId="37A8AF74" w14:textId="1D73DCB6" w:rsidR="00F50EFF" w:rsidRDefault="00F50EFF" w:rsidP="00570002">
            <w:pPr>
              <w:jc w:val="center"/>
            </w:pPr>
            <w:r>
              <w:t>MOSFET</w:t>
            </w:r>
          </w:p>
        </w:tc>
        <w:tc>
          <w:tcPr>
            <w:tcW w:w="5809" w:type="dxa"/>
            <w:vAlign w:val="center"/>
          </w:tcPr>
          <w:p w14:paraId="5D5FC53D" w14:textId="5FA21AB0" w:rsidR="00F50EFF" w:rsidRDefault="0052147E"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on,M</m:t>
                    </m:r>
                  </m:sub>
                </m:sSub>
                <m:r>
                  <w:rPr>
                    <w:rFonts w:ascii="Cambria Math" w:hAnsi="Cambria Math"/>
                  </w:rPr>
                  <m:t>=</m:t>
                </m:r>
                <m:sSup>
                  <m:sSupPr>
                    <m:ctrlPr>
                      <w:rPr>
                        <w:rFonts w:ascii="Cambria Math" w:hAnsi="Cambria Math"/>
                        <w:i/>
                      </w:rPr>
                    </m:ctrlPr>
                  </m:sSupPr>
                  <m:e>
                    <m:r>
                      <w:rPr>
                        <w:rFonts w:ascii="Cambria Math" w:hAnsi="Cambria Math"/>
                      </w:rPr>
                      <m:t xml:space="preserve"> Iin</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on,M</m:t>
                    </m:r>
                  </m:sub>
                </m:sSub>
                <m:r>
                  <w:rPr>
                    <w:rFonts w:ascii="Cambria Math" w:hAnsi="Cambria Math"/>
                  </w:rPr>
                  <m:t xml:space="preserve"> </m:t>
                </m:r>
              </m:oMath>
            </m:oMathPara>
          </w:p>
        </w:tc>
      </w:tr>
      <w:tr w:rsidR="00F50EFF" w14:paraId="50BAED8A" w14:textId="6C69F6AB" w:rsidTr="00EC146B">
        <w:trPr>
          <w:trHeight w:val="549"/>
        </w:trPr>
        <w:tc>
          <w:tcPr>
            <w:tcW w:w="2272" w:type="dxa"/>
            <w:vAlign w:val="center"/>
          </w:tcPr>
          <w:p w14:paraId="3660992A" w14:textId="77777777" w:rsidR="00F50EFF" w:rsidRDefault="00F50EFF" w:rsidP="00570002">
            <w:pPr>
              <w:jc w:val="center"/>
            </w:pPr>
            <w:r>
              <w:t>Switching</w:t>
            </w:r>
          </w:p>
        </w:tc>
        <w:tc>
          <w:tcPr>
            <w:tcW w:w="1837" w:type="dxa"/>
            <w:vAlign w:val="center"/>
          </w:tcPr>
          <w:p w14:paraId="32E0A425" w14:textId="0B8E6115" w:rsidR="00F50EFF" w:rsidRDefault="00F50EFF" w:rsidP="00570002">
            <w:pPr>
              <w:jc w:val="center"/>
            </w:pPr>
            <w:r>
              <w:t>MOSFET</w:t>
            </w:r>
          </w:p>
        </w:tc>
        <w:tc>
          <w:tcPr>
            <w:tcW w:w="5809" w:type="dxa"/>
            <w:vAlign w:val="center"/>
          </w:tcPr>
          <w:p w14:paraId="6F05E8A5" w14:textId="695306AD" w:rsidR="00F50EFF" w:rsidRDefault="0052147E"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sw,M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sw</m:t>
                    </m:r>
                  </m:sub>
                </m:sSub>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F50EFF" w14:paraId="045C3DFE" w14:textId="16447840" w:rsidTr="00EC146B">
        <w:trPr>
          <w:trHeight w:val="841"/>
        </w:trPr>
        <w:tc>
          <w:tcPr>
            <w:tcW w:w="2272" w:type="dxa"/>
            <w:vAlign w:val="center"/>
          </w:tcPr>
          <w:p w14:paraId="2E379AAE" w14:textId="77777777" w:rsidR="00F50EFF" w:rsidRDefault="00F50EFF" w:rsidP="00570002">
            <w:pPr>
              <w:jc w:val="center"/>
            </w:pPr>
            <w:r>
              <w:t>Switching – Output capacitance</w:t>
            </w:r>
          </w:p>
        </w:tc>
        <w:tc>
          <w:tcPr>
            <w:tcW w:w="1837" w:type="dxa"/>
            <w:vAlign w:val="center"/>
          </w:tcPr>
          <w:p w14:paraId="2635CCFF" w14:textId="5B5B655D" w:rsidR="00F50EFF" w:rsidRDefault="00F50EFF" w:rsidP="00570002">
            <w:pPr>
              <w:jc w:val="center"/>
            </w:pPr>
            <w:r>
              <w:t>MOSFET</w:t>
            </w:r>
          </w:p>
        </w:tc>
        <w:tc>
          <w:tcPr>
            <w:tcW w:w="5809" w:type="dxa"/>
            <w:vAlign w:val="center"/>
          </w:tcPr>
          <w:p w14:paraId="7906068F" w14:textId="5005DB23" w:rsidR="00F50EFF" w:rsidRPr="00082282" w:rsidRDefault="0052147E" w:rsidP="00570002">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V</m:t>
                    </m:r>
                  </m:e>
                  <m:sub>
                    <m:r>
                      <w:rPr>
                        <w:rFonts w:ascii="Cambria Math" w:hAnsi="Cambria Math"/>
                      </w:rPr>
                      <m:t>sw</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GD</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p w14:paraId="7736976E" w14:textId="77777777" w:rsidR="00F50EFF" w:rsidRDefault="0052147E"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coss</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r>
      <w:tr w:rsidR="00F50EFF" w14:paraId="113B0236" w14:textId="55384178" w:rsidTr="00EC146B">
        <w:trPr>
          <w:trHeight w:val="376"/>
        </w:trPr>
        <w:tc>
          <w:tcPr>
            <w:tcW w:w="2272" w:type="dxa"/>
            <w:vAlign w:val="center"/>
          </w:tcPr>
          <w:p w14:paraId="61C2E375" w14:textId="77777777" w:rsidR="00F50EFF" w:rsidRDefault="00F50EFF" w:rsidP="00570002">
            <w:pPr>
              <w:jc w:val="center"/>
            </w:pPr>
            <w:r>
              <w:t>Switching – Gate charge</w:t>
            </w:r>
          </w:p>
        </w:tc>
        <w:tc>
          <w:tcPr>
            <w:tcW w:w="1837" w:type="dxa"/>
            <w:vAlign w:val="center"/>
          </w:tcPr>
          <w:p w14:paraId="0C9CE376" w14:textId="009B34AD" w:rsidR="00F50EFF" w:rsidRDefault="00F50EFF" w:rsidP="00570002">
            <w:pPr>
              <w:jc w:val="center"/>
            </w:pPr>
            <w:r>
              <w:t>MOSFET</w:t>
            </w:r>
          </w:p>
        </w:tc>
        <w:tc>
          <w:tcPr>
            <w:tcW w:w="5809" w:type="dxa"/>
            <w:vAlign w:val="center"/>
          </w:tcPr>
          <w:p w14:paraId="79CEE52E" w14:textId="77777777" w:rsidR="00F50EFF" w:rsidRDefault="0052147E"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m:t>
                    </m:r>
                  </m:sub>
                </m:sSub>
                <m:sSub>
                  <m:sSubPr>
                    <m:ctrlPr>
                      <w:rPr>
                        <w:rFonts w:ascii="Cambria Math" w:hAnsi="Cambria Math"/>
                        <w:i/>
                      </w:rPr>
                    </m:ctrlPr>
                  </m:sSubPr>
                  <m:e>
                    <m:r>
                      <w:rPr>
                        <w:rFonts w:ascii="Cambria Math" w:hAnsi="Cambria Math"/>
                      </w:rPr>
                      <m:t xml:space="preserve"> V</m:t>
                    </m:r>
                  </m:e>
                  <m:sub>
                    <m:r>
                      <w:rPr>
                        <w:rFonts w:ascii="Cambria Math" w:hAnsi="Cambria Math"/>
                      </w:rPr>
                      <m:t>gs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F16D48" w14:paraId="705CC8B3" w14:textId="77777777" w:rsidTr="00EC146B">
        <w:trPr>
          <w:trHeight w:val="376"/>
        </w:trPr>
        <w:tc>
          <w:tcPr>
            <w:tcW w:w="2272" w:type="dxa"/>
            <w:vAlign w:val="center"/>
          </w:tcPr>
          <w:p w14:paraId="7DFA8673" w14:textId="77400901" w:rsidR="00F16D48" w:rsidRDefault="003D4200" w:rsidP="00570002">
            <w:pPr>
              <w:jc w:val="center"/>
            </w:pPr>
            <w:r>
              <w:lastRenderedPageBreak/>
              <w:t xml:space="preserve">Switching </w:t>
            </w:r>
          </w:p>
        </w:tc>
        <w:tc>
          <w:tcPr>
            <w:tcW w:w="1837" w:type="dxa"/>
            <w:vAlign w:val="center"/>
          </w:tcPr>
          <w:p w14:paraId="0F04D647" w14:textId="3DF8AC27" w:rsidR="00F16D48" w:rsidRDefault="003D4200" w:rsidP="00570002">
            <w:pPr>
              <w:jc w:val="center"/>
            </w:pPr>
            <w:r>
              <w:t>MOSFET Diode</w:t>
            </w:r>
          </w:p>
        </w:tc>
        <w:tc>
          <w:tcPr>
            <w:tcW w:w="5809" w:type="dxa"/>
            <w:vAlign w:val="center"/>
          </w:tcPr>
          <w:p w14:paraId="479D15DE" w14:textId="6390FF37" w:rsidR="00F16D48" w:rsidRDefault="0052147E" w:rsidP="00570002">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P</m:t>
                    </m:r>
                  </m:e>
                  <m:sub>
                    <m:r>
                      <w:rPr>
                        <w:rFonts w:ascii="Cambria Math" w:eastAsia="Calibri" w:hAnsi="Cambria Math" w:cs="Arial"/>
                      </w:rPr>
                      <m:t>bodydiode</m:t>
                    </m:r>
                  </m:sub>
                </m:sSub>
                <m:r>
                  <w:rPr>
                    <w:rFonts w:ascii="Cambria Math" w:eastAsia="Calibri" w:hAnsi="Cambria Math" w:cs="Arial"/>
                  </w:rPr>
                  <m:t>=</m:t>
                </m:r>
                <m:f>
                  <m:fPr>
                    <m:ctrlPr>
                      <w:rPr>
                        <w:rFonts w:ascii="Cambria Math" w:eastAsia="Calibri" w:hAnsi="Cambria Math" w:cs="Arial"/>
                        <w:i/>
                      </w:rPr>
                    </m:ctrlPr>
                  </m:fPr>
                  <m:num>
                    <m:r>
                      <w:rPr>
                        <w:rFonts w:ascii="Cambria Math" w:eastAsia="Calibri" w:hAnsi="Cambria Math" w:cs="Arial"/>
                      </w:rPr>
                      <m:t>1</m:t>
                    </m:r>
                  </m:num>
                  <m:den>
                    <m:r>
                      <w:rPr>
                        <w:rFonts w:ascii="Cambria Math" w:eastAsia="Calibri" w:hAnsi="Cambria Math" w:cs="Arial"/>
                      </w:rPr>
                      <m:t>2</m:t>
                    </m:r>
                  </m:den>
                </m:f>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sw</m:t>
                    </m:r>
                  </m:sub>
                </m:sSub>
                <m:sSub>
                  <m:sSubPr>
                    <m:ctrlPr>
                      <w:rPr>
                        <w:rFonts w:ascii="Cambria Math" w:eastAsia="Calibri" w:hAnsi="Cambria Math" w:cs="Arial"/>
                        <w:i/>
                      </w:rPr>
                    </m:ctrlPr>
                  </m:sSubPr>
                  <m:e>
                    <m:r>
                      <w:rPr>
                        <w:rFonts w:ascii="Cambria Math" w:eastAsia="Calibri" w:hAnsi="Cambria Math" w:cs="Arial"/>
                      </w:rPr>
                      <m:t>I</m:t>
                    </m:r>
                  </m:e>
                  <m:sub>
                    <m:r>
                      <w:rPr>
                        <w:rFonts w:ascii="Cambria Math" w:eastAsia="Calibri" w:hAnsi="Cambria Math" w:cs="Arial"/>
                      </w:rPr>
                      <m:t>RR</m:t>
                    </m:r>
                  </m:sub>
                </m:sSub>
                <m:sSub>
                  <m:sSubPr>
                    <m:ctrlPr>
                      <w:rPr>
                        <w:rFonts w:ascii="Cambria Math" w:eastAsia="Calibri" w:hAnsi="Cambria Math" w:cs="Arial"/>
                        <w:i/>
                      </w:rPr>
                    </m:ctrlPr>
                  </m:sSubPr>
                  <m:e>
                    <m:r>
                      <w:rPr>
                        <w:rFonts w:ascii="Cambria Math" w:eastAsia="Calibri" w:hAnsi="Cambria Math" w:cs="Arial"/>
                      </w:rPr>
                      <m:t>t</m:t>
                    </m:r>
                  </m:e>
                  <m:sub>
                    <m:r>
                      <w:rPr>
                        <w:rFonts w:ascii="Cambria Math" w:eastAsia="Calibri" w:hAnsi="Cambria Math" w:cs="Arial"/>
                      </w:rPr>
                      <m:t>RR</m:t>
                    </m:r>
                  </m:sub>
                </m:sSub>
                <m:sSub>
                  <m:sSubPr>
                    <m:ctrlPr>
                      <w:rPr>
                        <w:rFonts w:ascii="Cambria Math" w:eastAsia="Calibri" w:hAnsi="Cambria Math" w:cs="Arial"/>
                        <w:i/>
                      </w:rPr>
                    </m:ctrlPr>
                  </m:sSubPr>
                  <m:e>
                    <m:r>
                      <w:rPr>
                        <w:rFonts w:ascii="Cambria Math" w:eastAsia="Calibri" w:hAnsi="Cambria Math" w:cs="Arial"/>
                      </w:rPr>
                      <m:t>f</m:t>
                    </m:r>
                  </m:e>
                  <m:sub>
                    <m:r>
                      <w:rPr>
                        <w:rFonts w:ascii="Cambria Math" w:eastAsia="Calibri" w:hAnsi="Cambria Math" w:cs="Arial"/>
                      </w:rPr>
                      <m:t>sw</m:t>
                    </m:r>
                  </m:sub>
                </m:sSub>
              </m:oMath>
            </m:oMathPara>
          </w:p>
        </w:tc>
      </w:tr>
      <w:tr w:rsidR="00F50EFF" w14:paraId="4A6516B1" w14:textId="7AC32AB9" w:rsidTr="00EC146B">
        <w:trPr>
          <w:trHeight w:val="420"/>
        </w:trPr>
        <w:tc>
          <w:tcPr>
            <w:tcW w:w="2272" w:type="dxa"/>
            <w:vAlign w:val="center"/>
          </w:tcPr>
          <w:p w14:paraId="1FD085B2" w14:textId="77777777" w:rsidR="00F50EFF" w:rsidRDefault="00F50EFF" w:rsidP="00570002">
            <w:pPr>
              <w:jc w:val="center"/>
            </w:pPr>
            <w:r>
              <w:t>Conduction</w:t>
            </w:r>
          </w:p>
        </w:tc>
        <w:tc>
          <w:tcPr>
            <w:tcW w:w="1837" w:type="dxa"/>
            <w:vAlign w:val="center"/>
          </w:tcPr>
          <w:p w14:paraId="1DA5BA5C" w14:textId="77777777" w:rsidR="00F50EFF" w:rsidRDefault="00F50EFF" w:rsidP="00570002">
            <w:pPr>
              <w:jc w:val="center"/>
            </w:pPr>
            <w:r>
              <w:t>Diode</w:t>
            </w:r>
          </w:p>
        </w:tc>
        <w:tc>
          <w:tcPr>
            <w:tcW w:w="5809" w:type="dxa"/>
            <w:vAlign w:val="center"/>
          </w:tcPr>
          <w:p w14:paraId="79EB13D7" w14:textId="49016185" w:rsidR="00F50EFF" w:rsidRDefault="0052147E"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oMath>
            </m:oMathPara>
          </w:p>
        </w:tc>
      </w:tr>
      <w:tr w:rsidR="00F50EFF" w14:paraId="0BC9E25C" w14:textId="2A772E9C" w:rsidTr="00EC146B">
        <w:trPr>
          <w:trHeight w:val="703"/>
        </w:trPr>
        <w:tc>
          <w:tcPr>
            <w:tcW w:w="2272" w:type="dxa"/>
            <w:vAlign w:val="center"/>
          </w:tcPr>
          <w:p w14:paraId="50B9E6E6" w14:textId="77777777" w:rsidR="00F50EFF" w:rsidRPr="002B3992" w:rsidRDefault="00F50EFF" w:rsidP="00570002">
            <w:pPr>
              <w:jc w:val="center"/>
            </w:pPr>
            <w:r w:rsidRPr="002B3992">
              <w:t>Conduction – Copper loss</w:t>
            </w:r>
          </w:p>
        </w:tc>
        <w:tc>
          <w:tcPr>
            <w:tcW w:w="1837" w:type="dxa"/>
            <w:vAlign w:val="center"/>
          </w:tcPr>
          <w:p w14:paraId="06DBF534" w14:textId="6AF03A64" w:rsidR="00F50EFF" w:rsidRPr="002B3992" w:rsidRDefault="00F50EFF" w:rsidP="00570002">
            <w:pPr>
              <w:jc w:val="center"/>
            </w:pPr>
            <w:r w:rsidRPr="002B3992">
              <w:t>Transformer</w:t>
            </w:r>
          </w:p>
        </w:tc>
        <w:tc>
          <w:tcPr>
            <w:tcW w:w="5809" w:type="dxa"/>
            <w:vAlign w:val="center"/>
          </w:tcPr>
          <w:p w14:paraId="3F5A71BB" w14:textId="3820FA1E" w:rsidR="00F50EFF" w:rsidRPr="002B3992" w:rsidRDefault="0052147E" w:rsidP="00570002">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copper</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Iin</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t>
                    </m:r>
                  </m:sub>
                </m:sSub>
                <m:r>
                  <w:rPr>
                    <w:rFonts w:ascii="Cambria Math" w:hAnsi="Cambria Math"/>
                  </w:rPr>
                  <m:t>+</m:t>
                </m:r>
                <m:sSubSup>
                  <m:sSubSupPr>
                    <m:ctrlPr>
                      <w:rPr>
                        <w:rFonts w:ascii="Cambria Math" w:hAnsi="Cambria Math"/>
                        <w:i/>
                      </w:rPr>
                    </m:ctrlPr>
                  </m:sSubSupPr>
                  <m:e>
                    <m:r>
                      <w:rPr>
                        <w:rFonts w:ascii="Cambria Math" w:hAnsi="Cambria Math"/>
                      </w:rPr>
                      <m:t>Iout</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third</m:t>
                        </m:r>
                      </m:sub>
                    </m:sSub>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third</m:t>
                    </m:r>
                  </m:sub>
                </m:sSub>
              </m:oMath>
            </m:oMathPara>
          </w:p>
        </w:tc>
      </w:tr>
      <w:tr w:rsidR="00F50EFF" w14:paraId="0D6DBE94" w14:textId="7B6F25CA" w:rsidTr="00EC146B">
        <w:trPr>
          <w:trHeight w:val="703"/>
        </w:trPr>
        <w:tc>
          <w:tcPr>
            <w:tcW w:w="2272" w:type="dxa"/>
            <w:vAlign w:val="center"/>
          </w:tcPr>
          <w:p w14:paraId="7F5A004B" w14:textId="50DE2075" w:rsidR="00F50EFF" w:rsidRDefault="00F50EFF" w:rsidP="00570002">
            <w:pPr>
              <w:jc w:val="center"/>
            </w:pPr>
            <w:r>
              <w:t>Magnetic Loss</w:t>
            </w:r>
          </w:p>
        </w:tc>
        <w:tc>
          <w:tcPr>
            <w:tcW w:w="1837" w:type="dxa"/>
            <w:vAlign w:val="center"/>
          </w:tcPr>
          <w:p w14:paraId="3ACA3415" w14:textId="24B09921" w:rsidR="00F50EFF" w:rsidRDefault="00F50EFF" w:rsidP="00570002">
            <w:pPr>
              <w:jc w:val="center"/>
            </w:pPr>
            <w:r>
              <w:t>Transformer</w:t>
            </w:r>
          </w:p>
        </w:tc>
        <w:tc>
          <w:tcPr>
            <w:tcW w:w="5809" w:type="dxa"/>
            <w:vAlign w:val="center"/>
          </w:tcPr>
          <w:p w14:paraId="7A3CE6C3" w14:textId="04009577" w:rsidR="00F50EFF" w:rsidRDefault="0052147E" w:rsidP="00570002">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P</m:t>
                    </m:r>
                  </m:e>
                  <m:sub>
                    <m:r>
                      <w:rPr>
                        <w:rFonts w:ascii="Cambria Math" w:eastAsia="Calibri" w:hAnsi="Cambria Math" w:cs="Arial"/>
                      </w:rPr>
                      <m:t>core</m:t>
                    </m:r>
                  </m:sub>
                </m:sSub>
                <m:r>
                  <w:rPr>
                    <w:rFonts w:ascii="Cambria Math" w:eastAsia="Calibri" w:hAnsi="Cambria Math" w:cs="Arial"/>
                  </w:rPr>
                  <m:t>=a*</m:t>
                </m:r>
                <m:d>
                  <m:dPr>
                    <m:ctrlPr>
                      <w:rPr>
                        <w:rFonts w:ascii="Cambria Math" w:eastAsia="Calibri" w:hAnsi="Cambria Math" w:cs="Arial"/>
                        <w:i/>
                      </w:rPr>
                    </m:ctrlPr>
                  </m:dPr>
                  <m:e>
                    <m:sSup>
                      <m:sSupPr>
                        <m:ctrlPr>
                          <w:rPr>
                            <w:rFonts w:ascii="Cambria Math" w:eastAsia="Calibri" w:hAnsi="Cambria Math" w:cs="Arial"/>
                            <w:i/>
                          </w:rPr>
                        </m:ctrlPr>
                      </m:sSupPr>
                      <m:e>
                        <m:r>
                          <w:rPr>
                            <w:rFonts w:ascii="Cambria Math" w:eastAsia="Calibri" w:hAnsi="Cambria Math" w:cs="Arial"/>
                          </w:rPr>
                          <m:t>f</m:t>
                        </m:r>
                      </m:e>
                      <m:sup>
                        <m:r>
                          <w:rPr>
                            <w:rFonts w:ascii="Cambria Math" w:eastAsia="Calibri" w:hAnsi="Cambria Math" w:cs="Arial"/>
                          </w:rPr>
                          <m:t>x</m:t>
                        </m:r>
                      </m:sup>
                    </m:sSup>
                  </m:e>
                </m:d>
                <m:r>
                  <w:rPr>
                    <w:rFonts w:ascii="Cambria Math" w:eastAsia="Calibri" w:hAnsi="Cambria Math" w:cs="Arial"/>
                  </w:rPr>
                  <m:t>*</m:t>
                </m:r>
                <m:d>
                  <m:dPr>
                    <m:ctrlPr>
                      <w:rPr>
                        <w:rFonts w:ascii="Cambria Math" w:eastAsia="Calibri" w:hAnsi="Cambria Math" w:cs="Arial"/>
                        <w:i/>
                      </w:rPr>
                    </m:ctrlPr>
                  </m:dPr>
                  <m:e>
                    <m:sSubSup>
                      <m:sSubSupPr>
                        <m:ctrlPr>
                          <w:rPr>
                            <w:rFonts w:ascii="Cambria Math" w:eastAsia="Calibri" w:hAnsi="Cambria Math" w:cs="Arial"/>
                            <w:i/>
                          </w:rPr>
                        </m:ctrlPr>
                      </m:sSubSupPr>
                      <m:e>
                        <m:r>
                          <w:rPr>
                            <w:rFonts w:ascii="Cambria Math" w:eastAsia="Calibri" w:hAnsi="Cambria Math" w:cs="Arial"/>
                          </w:rPr>
                          <m:t>B</m:t>
                        </m:r>
                      </m:e>
                      <m:sub>
                        <m:r>
                          <w:rPr>
                            <w:rFonts w:ascii="Cambria Math" w:eastAsia="Calibri" w:hAnsi="Cambria Math" w:cs="Arial"/>
                          </w:rPr>
                          <m:t>op</m:t>
                        </m:r>
                      </m:sub>
                      <m:sup>
                        <m:r>
                          <w:rPr>
                            <w:rFonts w:ascii="Cambria Math" w:eastAsia="Calibri" w:hAnsi="Cambria Math" w:cs="Arial"/>
                          </w:rPr>
                          <m:t>y</m:t>
                        </m:r>
                      </m:sup>
                    </m:sSubSup>
                  </m:e>
                </m:d>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core</m:t>
                    </m:r>
                  </m:sub>
                </m:sSub>
              </m:oMath>
            </m:oMathPara>
          </w:p>
        </w:tc>
      </w:tr>
      <w:tr w:rsidR="00F50EFF" w14:paraId="70DD560E" w14:textId="77C8A02B" w:rsidTr="00EC146B">
        <w:trPr>
          <w:trHeight w:val="703"/>
        </w:trPr>
        <w:tc>
          <w:tcPr>
            <w:tcW w:w="2272" w:type="dxa"/>
            <w:vAlign w:val="center"/>
          </w:tcPr>
          <w:p w14:paraId="5AFDAB94" w14:textId="77777777" w:rsidR="00F50EFF" w:rsidRDefault="00F50EFF" w:rsidP="00570002">
            <w:pPr>
              <w:jc w:val="center"/>
            </w:pPr>
            <w:r>
              <w:t>Conduction</w:t>
            </w:r>
          </w:p>
        </w:tc>
        <w:tc>
          <w:tcPr>
            <w:tcW w:w="1837" w:type="dxa"/>
            <w:vAlign w:val="center"/>
          </w:tcPr>
          <w:p w14:paraId="50AC2388" w14:textId="77777777" w:rsidR="00F50EFF" w:rsidRDefault="00F50EFF" w:rsidP="00570002">
            <w:pPr>
              <w:jc w:val="center"/>
            </w:pPr>
            <w:r>
              <w:t>Shunt resistor</w:t>
            </w:r>
          </w:p>
        </w:tc>
        <w:tc>
          <w:tcPr>
            <w:tcW w:w="5809" w:type="dxa"/>
            <w:vAlign w:val="center"/>
          </w:tcPr>
          <w:p w14:paraId="76DBFF48" w14:textId="7C3DF4E4" w:rsidR="00F50EFF" w:rsidRDefault="0052147E" w:rsidP="00570002">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shunt</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Iin</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shunt</m:t>
                    </m:r>
                  </m:sub>
                </m:sSub>
              </m:oMath>
            </m:oMathPara>
          </w:p>
        </w:tc>
      </w:tr>
      <w:tr w:rsidR="00A82D5A" w14:paraId="3A092BEE" w14:textId="77777777" w:rsidTr="00EC146B">
        <w:trPr>
          <w:trHeight w:val="703"/>
        </w:trPr>
        <w:tc>
          <w:tcPr>
            <w:tcW w:w="2272" w:type="dxa"/>
            <w:vAlign w:val="center"/>
          </w:tcPr>
          <w:p w14:paraId="78B8F184" w14:textId="1A2E110F" w:rsidR="00A82D5A" w:rsidRDefault="00A82D5A" w:rsidP="00570002">
            <w:pPr>
              <w:jc w:val="center"/>
            </w:pPr>
            <w:r>
              <w:t>RCD Snubber</w:t>
            </w:r>
          </w:p>
        </w:tc>
        <w:tc>
          <w:tcPr>
            <w:tcW w:w="1837" w:type="dxa"/>
            <w:vAlign w:val="center"/>
          </w:tcPr>
          <w:p w14:paraId="6A165082" w14:textId="4A3531EB" w:rsidR="00A82D5A" w:rsidRDefault="00A82D5A" w:rsidP="00570002">
            <w:pPr>
              <w:jc w:val="center"/>
            </w:pPr>
            <w:r>
              <w:t>Resistor-Diode</w:t>
            </w:r>
          </w:p>
        </w:tc>
        <w:tc>
          <w:tcPr>
            <w:tcW w:w="5809" w:type="dxa"/>
            <w:vAlign w:val="center"/>
          </w:tcPr>
          <w:p w14:paraId="751B794B" w14:textId="04F1656B" w:rsidR="00A82D5A" w:rsidRPr="00A82D5A" w:rsidRDefault="0052147E" w:rsidP="00570002">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RCD</m:t>
                    </m:r>
                  </m:sub>
                </m:sSub>
                <m:r>
                  <w:rPr>
                    <w:rFonts w:ascii="Cambria Math" w:hAnsi="Cambria Math"/>
                  </w:rPr>
                  <m:t xml:space="preserve"> , </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shunt</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m:t>
                    </m:r>
                  </m:e>
                  <m:sub>
                    <m:r>
                      <w:rPr>
                        <w:rFonts w:ascii="Cambria Math" w:hAnsi="Cambria Math"/>
                      </w:rPr>
                      <m:t>RDC,rms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RCD</m:t>
                    </m:r>
                  </m:sub>
                </m:sSub>
                <m:r>
                  <w:rPr>
                    <w:rFonts w:ascii="Cambria Math" w:hAnsi="Cambria Math"/>
                  </w:rPr>
                  <m:t xml:space="preserve"> </m:t>
                </m:r>
              </m:oMath>
            </m:oMathPara>
          </w:p>
        </w:tc>
      </w:tr>
    </w:tbl>
    <w:p w14:paraId="262254FF" w14:textId="77777777" w:rsidR="00365B3D" w:rsidRDefault="00365B3D" w:rsidP="00713F65"/>
    <w:p w14:paraId="1FE65E21" w14:textId="49D5D546" w:rsidR="00F50EFF" w:rsidRDefault="00F50EFF" w:rsidP="00365B3D">
      <w:pPr>
        <w:ind w:firstLine="720"/>
        <w:rPr>
          <w:rFonts w:eastAsiaTheme="minorEastAsia"/>
        </w:rPr>
      </w:pPr>
      <w:r>
        <w:t>Maximum R</w:t>
      </w:r>
      <w:r>
        <w:rPr>
          <w:vertAlign w:val="subscript"/>
        </w:rPr>
        <w:t xml:space="preserve">DS </w:t>
      </w:r>
      <w:r>
        <w:t xml:space="preserve">value is 0.5 </w:t>
      </w:r>
      <w:r>
        <w:rPr>
          <w:rFonts w:cstheme="minorHAnsi"/>
        </w:rPr>
        <w:t>Ω</w:t>
      </w:r>
      <w:r>
        <w:t xml:space="preserve"> in MOSFET Datasheet, therefore the worst case is calculated in MOSFET conduction loss. </w:t>
      </w:r>
      <m:oMath>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oMath>
      <w:r>
        <w:rPr>
          <w:rFonts w:eastAsiaTheme="minorEastAsia"/>
        </w:rPr>
        <w:t xml:space="preserve"> time is 19ns in the worst case, therefore </w:t>
      </w:r>
      <w:r>
        <w:t>the worst case is calculated in MOSFET switching losses.</w:t>
      </w:r>
      <w:r w:rsidR="003D4200">
        <w:t xml:space="preserve"> Typical </w:t>
      </w:r>
      <m:oMath>
        <m:sSub>
          <m:sSubPr>
            <m:ctrlPr>
              <w:rPr>
                <w:rFonts w:ascii="Cambria Math" w:hAnsi="Cambria Math"/>
                <w:i/>
              </w:rPr>
            </m:ctrlPr>
          </m:sSubPr>
          <m:e>
            <m:r>
              <w:rPr>
                <w:rFonts w:ascii="Cambria Math" w:hAnsi="Cambria Math"/>
              </w:rPr>
              <m:t>E</m:t>
            </m:r>
          </m:e>
          <m:sub>
            <m:r>
              <w:rPr>
                <w:rFonts w:ascii="Cambria Math" w:hAnsi="Cambria Math"/>
              </w:rPr>
              <m:t>coss</m:t>
            </m:r>
          </m:sub>
        </m:sSub>
        <m:r>
          <w:rPr>
            <w:rFonts w:ascii="Cambria Math" w:hAnsi="Cambria Math"/>
          </w:rPr>
          <m:t>=2.2 μJ</m:t>
        </m:r>
      </m:oMath>
      <w:r w:rsidR="003D4200">
        <w:rPr>
          <w:rFonts w:eastAsiaTheme="minorEastAsia"/>
        </w:rPr>
        <w:t xml:space="preserve">, it is taken in calculation of output capacitance power loss. Maximum </w:t>
      </w:r>
      <w:r w:rsidR="003D4200" w:rsidRPr="003D4200">
        <w:rPr>
          <w:rFonts w:eastAsiaTheme="minorEastAsia"/>
        </w:rPr>
        <w:t>Gate threshold voltage</w:t>
      </w:r>
      <w:r w:rsidR="003D4200">
        <w:rPr>
          <w:rFonts w:eastAsiaTheme="minorEastAsia"/>
        </w:rPr>
        <w:t xml:space="preserve"> of the MOSFET is 3.5V.</w:t>
      </w:r>
      <w:r w:rsidR="003D4200" w:rsidRPr="003D4200">
        <w:t xml:space="preserve"> </w:t>
      </w:r>
      <w:r w:rsidR="003D4200">
        <w:t xml:space="preserve"> Total </w:t>
      </w:r>
      <w:r w:rsidR="003D4200" w:rsidRPr="003D4200">
        <w:rPr>
          <w:rFonts w:eastAsiaTheme="minorEastAsia"/>
        </w:rPr>
        <w:t>Gate charge</w:t>
      </w:r>
      <w:r w:rsidR="003D4200">
        <w:rPr>
          <w:rFonts w:eastAsiaTheme="minorEastAsia"/>
        </w:rPr>
        <w:t xml:space="preserve"> </w:t>
      </w:r>
      <w:r w:rsidR="00C8799B">
        <w:rPr>
          <w:rFonts w:eastAsiaTheme="minorEastAsia"/>
        </w:rPr>
        <w:t xml:space="preserve">of the MOSDET </w:t>
      </w:r>
      <w:r w:rsidR="003D4200">
        <w:rPr>
          <w:rFonts w:eastAsiaTheme="minorEastAsia"/>
        </w:rPr>
        <w:t>is 18.7</w:t>
      </w:r>
      <w:r w:rsidR="00405A7E">
        <w:rPr>
          <w:rFonts w:eastAsiaTheme="minorEastAsia"/>
        </w:rPr>
        <w:t>nC</w:t>
      </w:r>
      <w:r w:rsidR="00405A7E" w:rsidRPr="003D4200">
        <w:rPr>
          <w:rFonts w:eastAsiaTheme="minorEastAsia"/>
        </w:rPr>
        <w:t>.</w:t>
      </w:r>
      <w:r w:rsidR="00405A7E">
        <w:rPr>
          <w:rFonts w:eastAsiaTheme="minorEastAsia"/>
        </w:rPr>
        <w:t xml:space="preserve"> Also, body diode of the MOSFET is taken into consideration while making calculation and its related values are taken from datasheet.</w:t>
      </w:r>
      <w:r w:rsidR="00C3578D" w:rsidRPr="00C3578D">
        <w:t xml:space="preserve"> </w:t>
      </w:r>
      <w:r w:rsidR="00C3578D" w:rsidRPr="00C3578D">
        <w:rPr>
          <w:rFonts w:eastAsiaTheme="minorEastAsia"/>
        </w:rPr>
        <w:t>In the design, instead of using single diode and collecting all losses in a single diode</w:t>
      </w:r>
      <w:r w:rsidR="00C3578D" w:rsidRPr="00DD4FAD">
        <w:rPr>
          <w:rFonts w:eastAsiaTheme="minorEastAsia"/>
        </w:rPr>
        <w:t xml:space="preserve">, </w:t>
      </w:r>
      <w:r w:rsidR="001349B8" w:rsidRPr="00DD4FAD">
        <w:rPr>
          <w:rFonts w:eastAsiaTheme="minorEastAsia"/>
        </w:rPr>
        <w:t>5</w:t>
      </w:r>
      <w:r w:rsidR="00C3578D" w:rsidRPr="00DD4FAD">
        <w:rPr>
          <w:rFonts w:eastAsiaTheme="minorEastAsia"/>
        </w:rPr>
        <w:t xml:space="preserve"> diodes are connected in </w:t>
      </w:r>
      <w:r w:rsidR="00DD4FAD" w:rsidRPr="00DD4FAD">
        <w:rPr>
          <w:rFonts w:eastAsiaTheme="minorEastAsia"/>
        </w:rPr>
        <w:t>parallel,</w:t>
      </w:r>
      <w:r w:rsidR="00C3578D" w:rsidRPr="00DD4FAD">
        <w:rPr>
          <w:rFonts w:eastAsiaTheme="minorEastAsia"/>
        </w:rPr>
        <w:t xml:space="preserve"> and it reduces the loss per diode also the use of heat sinks is avoided.</w:t>
      </w:r>
      <w:r w:rsidR="003F544E" w:rsidRPr="00DD4FAD">
        <w:rPr>
          <w:rFonts w:eastAsiaTheme="minorEastAsia"/>
        </w:rPr>
        <w:t xml:space="preserve"> Output diode has 0.</w:t>
      </w:r>
      <w:r w:rsidR="001349B8" w:rsidRPr="00DD4FAD">
        <w:rPr>
          <w:rFonts w:eastAsiaTheme="minorEastAsia"/>
        </w:rPr>
        <w:t>75</w:t>
      </w:r>
      <w:r w:rsidR="003F544E" w:rsidRPr="00DD4FAD">
        <w:rPr>
          <w:rFonts w:eastAsiaTheme="minorEastAsia"/>
        </w:rPr>
        <w:t xml:space="preserve"> V on voltage while it is conducting </w:t>
      </w:r>
      <w:r w:rsidR="001349B8" w:rsidRPr="00DD4FAD">
        <w:rPr>
          <w:rFonts w:eastAsiaTheme="minorEastAsia"/>
        </w:rPr>
        <w:t>1.66A</w:t>
      </w:r>
      <w:r w:rsidR="00C3578D" w:rsidRPr="00DD4FAD">
        <w:rPr>
          <w:rFonts w:eastAsiaTheme="minorEastAsia"/>
        </w:rPr>
        <w:t xml:space="preserve"> per diode</w:t>
      </w:r>
      <w:r w:rsidR="003F544E" w:rsidRPr="00DD4FAD">
        <w:rPr>
          <w:rFonts w:eastAsiaTheme="minorEastAsia"/>
        </w:rPr>
        <w:t xml:space="preserve">. </w:t>
      </w:r>
      <w:r w:rsidR="003F544E">
        <w:rPr>
          <w:rFonts w:eastAsiaTheme="minorEastAsia"/>
        </w:rPr>
        <w:t>Also, output diode has not reverse recovery loss since it a Schottky diode.</w:t>
      </w:r>
      <w:r w:rsidR="00597ADF">
        <w:rPr>
          <w:rFonts w:eastAsiaTheme="minorEastAsia"/>
        </w:rPr>
        <w:t xml:space="preserve"> Magnetic loss parameters are taken from Magnetics website.</w:t>
      </w:r>
      <w:r w:rsidR="002B3992">
        <w:rPr>
          <w:rFonts w:eastAsiaTheme="minorEastAsia"/>
        </w:rPr>
        <w:t xml:space="preserve"> While calculating copper losses of the transformer, third winding is also taken into consideration, however, there is very little current on the third winding, therefore it did not affect the losses much.</w:t>
      </w:r>
      <w:r w:rsidR="00365B3D">
        <w:rPr>
          <w:rFonts w:eastAsiaTheme="minorEastAsia"/>
        </w:rPr>
        <w:t xml:space="preserve"> </w:t>
      </w:r>
      <w:r w:rsidR="00365B3D" w:rsidRPr="00365B3D">
        <w:rPr>
          <w:rFonts w:eastAsiaTheme="minorEastAsia"/>
        </w:rPr>
        <w:t>In the wiring design, the expected loss value was 1.5 W when the normal wiring was done first, and the copper loss decreased to 0.1 W thanks to the Litz wire.</w:t>
      </w:r>
      <w:r w:rsidR="00A82D5A">
        <w:rPr>
          <w:rFonts w:eastAsiaTheme="minorEastAsia"/>
        </w:rPr>
        <w:t xml:space="preserve"> </w:t>
      </w:r>
      <w:r w:rsidR="00A82D5A" w:rsidRPr="00A82D5A">
        <w:rPr>
          <w:rFonts w:eastAsiaTheme="minorEastAsia"/>
        </w:rPr>
        <w:t>The worst case for the RCD snubber circuit occurs when the input voltage is low, that is, more current is flowing on the primary side, because the leakage inductor will store more energy. In this circuit, the resistor consumes the most power. In the worst case the RCD circuit consumes 3 Watts of power, the resistor's characteristics can meet this situation.</w:t>
      </w:r>
    </w:p>
    <w:p w14:paraId="3FDD1B8A" w14:textId="0192D63D" w:rsidR="00365B3D" w:rsidRDefault="0052147E" w:rsidP="00365B3D">
      <w:pPr>
        <w:ind w:firstLine="720"/>
        <w:rPr>
          <w:rFonts w:eastAsiaTheme="minorEastAsia"/>
        </w:rPr>
      </w:pPr>
      <w:r>
        <w:rPr>
          <w:noProof/>
        </w:rPr>
        <w:lastRenderedPageBreak/>
        <w:drawing>
          <wp:inline distT="0" distB="0" distL="0" distR="0" wp14:anchorId="3273E567" wp14:editId="192D7FF7">
            <wp:extent cx="5334000" cy="4000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C7E82F1" w14:textId="237ABD2B" w:rsidR="00365B3D" w:rsidRDefault="00365B3D" w:rsidP="00365B3D">
      <w:pPr>
        <w:ind w:firstLine="720"/>
        <w:jc w:val="center"/>
        <w:rPr>
          <w:rFonts w:eastAsiaTheme="minorEastAsia"/>
        </w:rPr>
      </w:pPr>
      <w:r w:rsidRPr="00365B3D">
        <w:rPr>
          <w:rFonts w:eastAsiaTheme="minorEastAsia"/>
          <w:color w:val="FF0000"/>
        </w:rPr>
        <w:t xml:space="preserve">Figure X. </w:t>
      </w:r>
      <w:r>
        <w:rPr>
          <w:rFonts w:eastAsiaTheme="minorEastAsia"/>
        </w:rPr>
        <w:t>Power Loss vs Input Voltage</w:t>
      </w:r>
    </w:p>
    <w:p w14:paraId="732DCB1C" w14:textId="03478CE0" w:rsidR="00365B3D" w:rsidRDefault="00365B3D" w:rsidP="00365B3D">
      <w:pPr>
        <w:ind w:firstLine="720"/>
      </w:pPr>
      <w:r w:rsidRPr="00365B3D">
        <w:t xml:space="preserve">According to the power calculation table, the losses with respect to the input voltage values are shown in </w:t>
      </w:r>
      <w:r w:rsidRPr="00365B3D">
        <w:rPr>
          <w:color w:val="FF0000"/>
        </w:rPr>
        <w:t>figure X.</w:t>
      </w:r>
      <w:r w:rsidR="00E40C6F">
        <w:rPr>
          <w:color w:val="FF0000"/>
        </w:rPr>
        <w:t xml:space="preserve"> </w:t>
      </w:r>
      <w:r w:rsidR="00E40C6F">
        <w:t xml:space="preserve">Maximum power loss is </w:t>
      </w:r>
      <w:r w:rsidR="0052147E">
        <w:t xml:space="preserve">9.13 </w:t>
      </w:r>
      <w:r w:rsidR="00E40C6F">
        <w:t xml:space="preserve">W, thus expected </w:t>
      </w:r>
      <w:r w:rsidR="000F2C33">
        <w:t xml:space="preserve">minimum </w:t>
      </w:r>
      <w:r w:rsidR="00E40C6F">
        <w:t>efficiency of the system is %</w:t>
      </w:r>
      <w:r w:rsidR="0052147E">
        <w:t>91.6</w:t>
      </w:r>
      <w:r w:rsidR="00E40C6F">
        <w:t>.</w:t>
      </w:r>
      <w:r w:rsidR="0052147E">
        <w:t xml:space="preserve"> </w:t>
      </w:r>
      <w:r w:rsidR="0052147E" w:rsidRPr="0052147E">
        <w:t xml:space="preserve">As the input voltage drops, the input current will increase since the transferred power is constant, so the losses on the primary side will increase. </w:t>
      </w:r>
      <w:r w:rsidR="0052147E">
        <w:t>Thus, e</w:t>
      </w:r>
      <w:r w:rsidR="0052147E" w:rsidRPr="0052147E">
        <w:t>fficiency increases as the input voltage increases.</w:t>
      </w:r>
    </w:p>
    <w:p w14:paraId="56866A61" w14:textId="6AF42379" w:rsidR="0052147E" w:rsidRDefault="0052147E" w:rsidP="00365B3D">
      <w:pPr>
        <w:ind w:firstLine="720"/>
      </w:pPr>
      <w:r>
        <w:rPr>
          <w:noProof/>
        </w:rPr>
        <w:lastRenderedPageBreak/>
        <w:drawing>
          <wp:inline distT="0" distB="0" distL="0" distR="0" wp14:anchorId="3959638E" wp14:editId="612D8363">
            <wp:extent cx="5334000" cy="40005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301B858" w14:textId="5611F633" w:rsidR="0052147E" w:rsidRPr="0052147E" w:rsidRDefault="0052147E" w:rsidP="0052147E">
      <w:pPr>
        <w:ind w:firstLine="720"/>
        <w:jc w:val="center"/>
      </w:pPr>
      <w:r>
        <w:rPr>
          <w:color w:val="FF0000"/>
        </w:rPr>
        <w:t xml:space="preserve">Figure Xxx. </w:t>
      </w:r>
      <w:r>
        <w:t>Efficiency vs Input Voltage</w:t>
      </w:r>
    </w:p>
    <w:p w14:paraId="055A45A0" w14:textId="4AB37657" w:rsidR="00365B3D" w:rsidRDefault="00365B3D" w:rsidP="00365B3D">
      <w:pPr>
        <w:ind w:firstLine="720"/>
      </w:pPr>
    </w:p>
    <w:p w14:paraId="61CFC8F0" w14:textId="77777777" w:rsidR="00365B3D" w:rsidRPr="00F50EFF" w:rsidRDefault="00365B3D" w:rsidP="00365B3D">
      <w:pPr>
        <w:ind w:firstLine="720"/>
      </w:pPr>
    </w:p>
    <w:p w14:paraId="5D5FC2C2" w14:textId="77777777" w:rsidR="00F50EFF" w:rsidRPr="00713F65" w:rsidRDefault="00F50EFF" w:rsidP="00713F65"/>
    <w:sectPr w:rsidR="00F50EFF" w:rsidRPr="00713F65"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F9"/>
    <w:rsid w:val="000F2C33"/>
    <w:rsid w:val="001349B8"/>
    <w:rsid w:val="00157E24"/>
    <w:rsid w:val="00185062"/>
    <w:rsid w:val="0020040B"/>
    <w:rsid w:val="002B3992"/>
    <w:rsid w:val="002E459A"/>
    <w:rsid w:val="00365B3D"/>
    <w:rsid w:val="003D4200"/>
    <w:rsid w:val="003F544E"/>
    <w:rsid w:val="00405A7E"/>
    <w:rsid w:val="004B4FB5"/>
    <w:rsid w:val="0052147E"/>
    <w:rsid w:val="00597ADF"/>
    <w:rsid w:val="00685F20"/>
    <w:rsid w:val="006D3C04"/>
    <w:rsid w:val="006E65A7"/>
    <w:rsid w:val="00713F65"/>
    <w:rsid w:val="00972D49"/>
    <w:rsid w:val="009D0D26"/>
    <w:rsid w:val="00A27ADC"/>
    <w:rsid w:val="00A42C1B"/>
    <w:rsid w:val="00A578DB"/>
    <w:rsid w:val="00A61FB3"/>
    <w:rsid w:val="00A82D5A"/>
    <w:rsid w:val="00B17674"/>
    <w:rsid w:val="00C05F38"/>
    <w:rsid w:val="00C3578D"/>
    <w:rsid w:val="00C8799B"/>
    <w:rsid w:val="00CB7734"/>
    <w:rsid w:val="00CC5BDC"/>
    <w:rsid w:val="00DD4FAD"/>
    <w:rsid w:val="00E40C6F"/>
    <w:rsid w:val="00E64889"/>
    <w:rsid w:val="00EC146B"/>
    <w:rsid w:val="00F14DF9"/>
    <w:rsid w:val="00F1514B"/>
    <w:rsid w:val="00F16D48"/>
    <w:rsid w:val="00F50E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99D0"/>
  <w15:chartTrackingRefBased/>
  <w15:docId w15:val="{3B82A394-E7E2-414D-96A9-6F4755C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B7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734"/>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185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85062"/>
    <w:rPr>
      <w:color w:val="808080"/>
    </w:rPr>
  </w:style>
  <w:style w:type="paragraph" w:styleId="ResimYazs">
    <w:name w:val="caption"/>
    <w:basedOn w:val="Normal"/>
    <w:next w:val="Normal"/>
    <w:uiPriority w:val="35"/>
    <w:unhideWhenUsed/>
    <w:qFormat/>
    <w:rsid w:val="00685F20"/>
    <w:pPr>
      <w:spacing w:after="200" w:line="240" w:lineRule="auto"/>
    </w:pPr>
    <w:rPr>
      <w:i/>
      <w:iCs/>
      <w:color w:val="44546A" w:themeColor="text2"/>
      <w:sz w:val="18"/>
      <w:szCs w:val="18"/>
    </w:rPr>
  </w:style>
  <w:style w:type="character" w:styleId="Kpr">
    <w:name w:val="Hyperlink"/>
    <w:basedOn w:val="VarsaylanParagrafYazTipi"/>
    <w:uiPriority w:val="99"/>
    <w:unhideWhenUsed/>
    <w:rsid w:val="00F50EFF"/>
    <w:rPr>
      <w:color w:val="0563C1" w:themeColor="hyperlink"/>
      <w:u w:val="single"/>
    </w:rPr>
  </w:style>
  <w:style w:type="character" w:styleId="zmlenmeyenBahsetme">
    <w:name w:val="Unresolved Mention"/>
    <w:basedOn w:val="VarsaylanParagrafYazTipi"/>
    <w:uiPriority w:val="99"/>
    <w:semiHidden/>
    <w:unhideWhenUsed/>
    <w:rsid w:val="00F50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847</Words>
  <Characters>4832</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17</cp:revision>
  <dcterms:created xsi:type="dcterms:W3CDTF">2021-05-30T17:16:00Z</dcterms:created>
  <dcterms:modified xsi:type="dcterms:W3CDTF">2021-06-24T18:23:00Z</dcterms:modified>
</cp:coreProperties>
</file>