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3B755" w14:textId="3DF6447D" w:rsidR="00BF3605" w:rsidRPr="00BF3605" w:rsidRDefault="00BF3605" w:rsidP="00BF3605">
      <w:pPr>
        <w:pStyle w:val="Balk1"/>
      </w:pPr>
      <w:r>
        <w:t>Thermal Calculations</w:t>
      </w:r>
    </w:p>
    <w:p w14:paraId="37905FF7" w14:textId="2BAE4475" w:rsidR="00BF3605" w:rsidRDefault="00BF3605" w:rsidP="00BF3605">
      <w:r w:rsidRPr="00BF3605">
        <w:rPr>
          <w:color w:val="FF0000"/>
        </w:rPr>
        <w:t xml:space="preserve">Figure </w:t>
      </w:r>
      <w:r w:rsidRPr="00BF3605">
        <w:rPr>
          <w:color w:val="FF0000"/>
        </w:rPr>
        <w:t>X</w:t>
      </w:r>
      <w:r w:rsidRPr="00BF3605">
        <w:rPr>
          <w:color w:val="FF0000"/>
        </w:rPr>
        <w:t xml:space="preserve"> </w:t>
      </w:r>
      <w:r>
        <w:t>shows the schematic of junction temperature without heatsink.</w:t>
      </w:r>
      <w:r>
        <w:t xml:space="preserve"> Also, </w:t>
      </w:r>
      <w:r>
        <w:t xml:space="preserve">junction </w:t>
      </w:r>
      <w:r>
        <w:t>–</w:t>
      </w:r>
      <w:r>
        <w:t xml:space="preserve"> case</w:t>
      </w:r>
      <w:r>
        <w:t xml:space="preserve"> </w:t>
      </w:r>
      <w:r>
        <w:t>thermal resistance</w:t>
      </w:r>
      <w:r>
        <w:t xml:space="preserve"> should be added to the system.</w:t>
      </w:r>
    </w:p>
    <w:p w14:paraId="38BE6777" w14:textId="1D532D4E" w:rsidR="00BF3605" w:rsidRDefault="00BF3605" w:rsidP="00BF3605">
      <w:pPr>
        <w:keepNext/>
        <w:jc w:val="center"/>
      </w:pPr>
      <w:r>
        <w:rPr>
          <w:noProof/>
        </w:rPr>
        <w:drawing>
          <wp:inline distT="0" distB="0" distL="0" distR="0" wp14:anchorId="67773F74" wp14:editId="36921598">
            <wp:extent cx="3495675" cy="2105025"/>
            <wp:effectExtent l="0" t="0" r="9525"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95675" cy="2105025"/>
                    </a:xfrm>
                    <a:prstGeom prst="rect">
                      <a:avLst/>
                    </a:prstGeom>
                    <a:noFill/>
                    <a:ln>
                      <a:noFill/>
                    </a:ln>
                  </pic:spPr>
                </pic:pic>
              </a:graphicData>
            </a:graphic>
          </wp:inline>
        </w:drawing>
      </w:r>
    </w:p>
    <w:p w14:paraId="78D63772" w14:textId="34CB812B" w:rsidR="00BF3605" w:rsidRDefault="00BF3605" w:rsidP="00BF3605">
      <w:pPr>
        <w:jc w:val="center"/>
      </w:pPr>
      <w:r w:rsidRPr="00BF3605">
        <w:rPr>
          <w:color w:val="FF0000"/>
        </w:rPr>
        <w:t xml:space="preserve">Figure X . </w:t>
      </w:r>
      <w:r w:rsidRPr="00BF3605">
        <w:t>Schematic of Junction Temperature without Heatsink</w:t>
      </w:r>
    </w:p>
    <w:p w14:paraId="4D1A012E" w14:textId="77777777" w:rsidR="00BF3605" w:rsidRDefault="00BF3605" w:rsidP="00BF3605"/>
    <w:p w14:paraId="79AC29C8" w14:textId="77777777" w:rsidR="00BF3605" w:rsidRDefault="00BF3605" w:rsidP="00BF3605"/>
    <w:p w14:paraId="5CCBE952" w14:textId="737E13C1" w:rsidR="00BF3605" w:rsidRDefault="00BF3605" w:rsidP="00BF3605">
      <w:r w:rsidRPr="00BF3605">
        <w:rPr>
          <w:color w:val="FF0000"/>
        </w:rPr>
        <w:t xml:space="preserve">Figure </w:t>
      </w:r>
      <w:r w:rsidRPr="00BF3605">
        <w:rPr>
          <w:color w:val="FF0000"/>
        </w:rPr>
        <w:t>Y</w:t>
      </w:r>
      <w:r w:rsidRPr="00BF3605">
        <w:rPr>
          <w:color w:val="FF0000"/>
        </w:rPr>
        <w:t xml:space="preserve"> </w:t>
      </w:r>
      <w:r>
        <w:t>shows the schematic of junction temperature with heatsink.</w:t>
      </w:r>
    </w:p>
    <w:p w14:paraId="15C2DECF" w14:textId="04B07EBE" w:rsidR="00BF3605" w:rsidRDefault="00BF3605" w:rsidP="00BF3605">
      <w:pPr>
        <w:keepNext/>
        <w:jc w:val="center"/>
      </w:pPr>
      <w:r>
        <w:rPr>
          <w:noProof/>
        </w:rPr>
        <w:drawing>
          <wp:inline distT="0" distB="0" distL="0" distR="0" wp14:anchorId="64CA2F16" wp14:editId="3D3711BE">
            <wp:extent cx="5105400" cy="26670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2667000"/>
                    </a:xfrm>
                    <a:prstGeom prst="rect">
                      <a:avLst/>
                    </a:prstGeom>
                    <a:noFill/>
                    <a:ln>
                      <a:noFill/>
                    </a:ln>
                  </pic:spPr>
                </pic:pic>
              </a:graphicData>
            </a:graphic>
          </wp:inline>
        </w:drawing>
      </w:r>
    </w:p>
    <w:p w14:paraId="6FEA73E1" w14:textId="2F6A2C1A" w:rsidR="00BF3605" w:rsidRPr="00BF3605" w:rsidRDefault="00BF3605" w:rsidP="00BF3605">
      <w:pPr>
        <w:pStyle w:val="ResimYazs"/>
        <w:jc w:val="center"/>
        <w:rPr>
          <w:i w:val="0"/>
          <w:iCs w:val="0"/>
          <w:color w:val="auto"/>
          <w:sz w:val="22"/>
          <w:szCs w:val="22"/>
        </w:rPr>
      </w:pPr>
      <w:r w:rsidRPr="00BF3605">
        <w:rPr>
          <w:i w:val="0"/>
          <w:iCs w:val="0"/>
          <w:color w:val="FF0000"/>
          <w:sz w:val="22"/>
          <w:szCs w:val="22"/>
        </w:rPr>
        <w:t xml:space="preserve">Figure </w:t>
      </w:r>
      <w:r w:rsidRPr="00BF3605">
        <w:rPr>
          <w:i w:val="0"/>
          <w:iCs w:val="0"/>
          <w:color w:val="FF0000"/>
          <w:sz w:val="22"/>
          <w:szCs w:val="22"/>
        </w:rPr>
        <w:t>Y</w:t>
      </w:r>
      <w:r w:rsidRPr="00BF3605">
        <w:rPr>
          <w:i w:val="0"/>
          <w:iCs w:val="0"/>
          <w:color w:val="FF0000"/>
          <w:sz w:val="22"/>
          <w:szCs w:val="22"/>
        </w:rPr>
        <w:t xml:space="preserve"> </w:t>
      </w:r>
      <w:r w:rsidRPr="00BF3605">
        <w:rPr>
          <w:i w:val="0"/>
          <w:iCs w:val="0"/>
          <w:color w:val="auto"/>
          <w:sz w:val="22"/>
          <w:szCs w:val="22"/>
        </w:rPr>
        <w:t>Schematic of Junction Temperature with Heatsink</w:t>
      </w:r>
    </w:p>
    <w:p w14:paraId="106C5FEC" w14:textId="77777777" w:rsidR="00BF3605" w:rsidRDefault="00BF3605" w:rsidP="00BF3605"/>
    <w:p w14:paraId="4F57FF63" w14:textId="5392F4C2" w:rsidR="00BF3605" w:rsidRDefault="00BF3605" w:rsidP="00BF3605">
      <w:pPr>
        <w:rPr>
          <w:rFonts w:cs="Times New Roman"/>
        </w:rPr>
      </w:pPr>
      <w:r>
        <w:rPr>
          <w:rFonts w:cs="Times New Roman"/>
        </w:rPr>
        <w:t>Junction temperature</w:t>
      </w:r>
      <w:r>
        <w:rPr>
          <w:rFonts w:cs="Times New Roman"/>
        </w:rPr>
        <w:t xml:space="preserve"> without heatsink</w:t>
      </w:r>
      <w:r>
        <w:rPr>
          <w:rFonts w:cs="Times New Roman"/>
        </w:rPr>
        <w:t xml:space="preserve"> can be calculated with </w:t>
      </w:r>
      <w:r>
        <w:rPr>
          <w:rFonts w:cs="Times New Roman"/>
        </w:rPr>
        <w:t xml:space="preserve">equation </w:t>
      </w:r>
      <w:r w:rsidRPr="00BF3605">
        <w:rPr>
          <w:rFonts w:cs="Times New Roman"/>
          <w:color w:val="FF0000"/>
        </w:rPr>
        <w:t>XXX</w:t>
      </w:r>
      <w:r>
        <w:rPr>
          <w:rFonts w:cs="Times New Roman"/>
        </w:rPr>
        <w:t xml:space="preserve"> and j</w:t>
      </w:r>
      <w:r>
        <w:rPr>
          <w:rFonts w:cs="Times New Roman"/>
        </w:rPr>
        <w:t>unction temperature with heatsink can be calculated with</w:t>
      </w:r>
      <w:r>
        <w:rPr>
          <w:rFonts w:cs="Times New Roman"/>
        </w:rPr>
        <w:t xml:space="preserve"> </w:t>
      </w:r>
      <w:r w:rsidRPr="00BF3605">
        <w:rPr>
          <w:rFonts w:cs="Times New Roman"/>
          <w:color w:val="FF0000"/>
        </w:rPr>
        <w:t>YYY.</w:t>
      </w:r>
      <w:r>
        <w:rPr>
          <w:rFonts w:cs="Times New Roman"/>
          <w:color w:val="FF0000"/>
        </w:rPr>
        <w:t xml:space="preserve"> </w:t>
      </w:r>
      <w:r>
        <w:rPr>
          <w:rFonts w:cs="Times New Roman"/>
        </w:rPr>
        <w:t>Moreover, i</w:t>
      </w:r>
      <w:r>
        <w:rPr>
          <w:rFonts w:cs="Times New Roman"/>
        </w:rPr>
        <w:t>f lower junction temperature</w:t>
      </w:r>
      <w:r>
        <w:rPr>
          <w:rFonts w:cs="Times New Roman"/>
        </w:rPr>
        <w:t xml:space="preserve"> is needed</w:t>
      </w:r>
      <w:r>
        <w:rPr>
          <w:rFonts w:cs="Times New Roman"/>
        </w:rPr>
        <w:t xml:space="preserve">, heatsink can be used. </w:t>
      </w:r>
      <w:r>
        <w:rPr>
          <w:rFonts w:eastAsiaTheme="minorEastAsia" w:cs="Times New Roman"/>
        </w:rPr>
        <w:t xml:space="preserve">Required thermal resistance for heatsink can be calculated </w:t>
      </w:r>
      <w:r>
        <w:rPr>
          <w:rFonts w:eastAsiaTheme="minorEastAsia" w:cs="Times New Roman"/>
        </w:rPr>
        <w:t xml:space="preserve">as in equation </w:t>
      </w:r>
      <w:r w:rsidRPr="00BF3605">
        <w:rPr>
          <w:rFonts w:eastAsiaTheme="minorEastAsia" w:cs="Times New Roman"/>
          <w:color w:val="FF0000"/>
        </w:rPr>
        <w:t>ZZZ.</w:t>
      </w:r>
    </w:p>
    <w:p w14:paraId="28A8AAD7" w14:textId="7DED6682" w:rsidR="00BF3605" w:rsidRPr="00BF3605" w:rsidRDefault="00BF3605" w:rsidP="00BF3605">
      <w:pPr>
        <w:rPr>
          <w:rFonts w:cs="Times New Roman"/>
        </w:rPr>
      </w:pPr>
    </w:p>
    <w:p w14:paraId="0836DC6C" w14:textId="77777777" w:rsidR="00BF3605" w:rsidRDefault="00BF3605" w:rsidP="00BF3605">
      <w:pPr>
        <w:rPr>
          <w:rFonts w:cs="Times New Roman"/>
          <w:color w:val="FF0000"/>
        </w:rPr>
      </w:pPr>
    </w:p>
    <w:tbl>
      <w:tblPr>
        <w:tblStyle w:val="TabloKlavuzu"/>
        <w:tblW w:w="0" w:type="auto"/>
        <w:tblLook w:val="04A0" w:firstRow="1" w:lastRow="0" w:firstColumn="1" w:lastColumn="0" w:noHBand="0" w:noVBand="1"/>
      </w:tblPr>
      <w:tblGrid>
        <w:gridCol w:w="8703"/>
        <w:gridCol w:w="693"/>
      </w:tblGrid>
      <w:tr w:rsidR="00BF3605" w14:paraId="36B728B7" w14:textId="77777777" w:rsidTr="00BF3605">
        <w:tc>
          <w:tcPr>
            <w:tcW w:w="9067" w:type="dxa"/>
          </w:tcPr>
          <w:p w14:paraId="6D8DCE84" w14:textId="4B9ECFCE" w:rsidR="00BF3605" w:rsidRDefault="00BF3605" w:rsidP="00BF3605">
            <w:pPr>
              <w:ind w:firstLine="0"/>
              <w:jc w:val="center"/>
              <w:rPr>
                <w:rFonts w:cs="Times New Roman"/>
              </w:rPr>
            </w:pPr>
            <w:r>
              <w:rPr>
                <w:noProof/>
              </w:rPr>
              <w:drawing>
                <wp:inline distT="0" distB="0" distL="0" distR="0" wp14:anchorId="2696E4A2" wp14:editId="05CDE9AE">
                  <wp:extent cx="1743075" cy="19050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743075" cy="190500"/>
                          </a:xfrm>
                          <a:prstGeom prst="rect">
                            <a:avLst/>
                          </a:prstGeom>
                          <a:noFill/>
                          <a:ln>
                            <a:noFill/>
                          </a:ln>
                        </pic:spPr>
                      </pic:pic>
                    </a:graphicData>
                  </a:graphic>
                </wp:inline>
              </w:drawing>
            </w:r>
          </w:p>
        </w:tc>
        <w:tc>
          <w:tcPr>
            <w:tcW w:w="329" w:type="dxa"/>
          </w:tcPr>
          <w:p w14:paraId="743880EE" w14:textId="387FCFEE" w:rsidR="00BF3605" w:rsidRPr="00BF3605" w:rsidRDefault="00BF3605" w:rsidP="00BF3605">
            <w:pPr>
              <w:ind w:firstLine="0"/>
              <w:rPr>
                <w:rFonts w:cs="Times New Roman"/>
                <w:color w:val="FF0000"/>
              </w:rPr>
            </w:pPr>
            <w:r w:rsidRPr="00BF3605">
              <w:rPr>
                <w:rFonts w:cs="Times New Roman"/>
                <w:color w:val="FF0000"/>
              </w:rPr>
              <w:t>XXX</w:t>
            </w:r>
          </w:p>
        </w:tc>
      </w:tr>
      <w:tr w:rsidR="00BF3605" w14:paraId="3BBA258A" w14:textId="77777777" w:rsidTr="00BF3605">
        <w:tc>
          <w:tcPr>
            <w:tcW w:w="9067" w:type="dxa"/>
          </w:tcPr>
          <w:p w14:paraId="2BA1D0DE" w14:textId="12CA66E7" w:rsidR="00BF3605" w:rsidRDefault="00BF3605" w:rsidP="00BF3605">
            <w:pPr>
              <w:ind w:firstLine="0"/>
              <w:jc w:val="center"/>
              <w:rPr>
                <w:rFonts w:cs="Times New Roman"/>
              </w:rPr>
            </w:pPr>
            <w:r>
              <w:rPr>
                <w:noProof/>
              </w:rPr>
              <w:drawing>
                <wp:inline distT="0" distB="0" distL="0" distR="0" wp14:anchorId="79DA7319" wp14:editId="4C7E755A">
                  <wp:extent cx="2667000" cy="1905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0" cy="190500"/>
                          </a:xfrm>
                          <a:prstGeom prst="rect">
                            <a:avLst/>
                          </a:prstGeom>
                          <a:noFill/>
                          <a:ln>
                            <a:noFill/>
                          </a:ln>
                        </pic:spPr>
                      </pic:pic>
                    </a:graphicData>
                  </a:graphic>
                </wp:inline>
              </w:drawing>
            </w:r>
          </w:p>
        </w:tc>
        <w:tc>
          <w:tcPr>
            <w:tcW w:w="329" w:type="dxa"/>
          </w:tcPr>
          <w:p w14:paraId="79D6AD10" w14:textId="4A96AF14" w:rsidR="00BF3605" w:rsidRPr="00BF3605" w:rsidRDefault="00BF3605" w:rsidP="00BF3605">
            <w:pPr>
              <w:ind w:firstLine="0"/>
              <w:rPr>
                <w:rFonts w:cs="Times New Roman"/>
                <w:color w:val="FF0000"/>
              </w:rPr>
            </w:pPr>
            <w:r w:rsidRPr="00BF3605">
              <w:rPr>
                <w:rFonts w:cs="Times New Roman"/>
                <w:color w:val="FF0000"/>
              </w:rPr>
              <w:t>YYY</w:t>
            </w:r>
          </w:p>
        </w:tc>
      </w:tr>
      <w:tr w:rsidR="00BF3605" w14:paraId="6FE01A67" w14:textId="77777777" w:rsidTr="00BF3605">
        <w:tc>
          <w:tcPr>
            <w:tcW w:w="9067" w:type="dxa"/>
          </w:tcPr>
          <w:p w14:paraId="693F3E6F" w14:textId="2A99D9C1" w:rsidR="00BF3605" w:rsidRDefault="00BF3605" w:rsidP="00BF3605">
            <w:pPr>
              <w:ind w:firstLine="0"/>
              <w:jc w:val="center"/>
              <w:rPr>
                <w:noProof/>
              </w:rPr>
            </w:pPr>
            <w:r>
              <w:rPr>
                <w:noProof/>
              </w:rPr>
              <w:drawing>
                <wp:inline distT="0" distB="0" distL="0" distR="0" wp14:anchorId="6B437FE7" wp14:editId="178EA300">
                  <wp:extent cx="2143125" cy="3333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43125" cy="333375"/>
                          </a:xfrm>
                          <a:prstGeom prst="rect">
                            <a:avLst/>
                          </a:prstGeom>
                          <a:noFill/>
                          <a:ln>
                            <a:noFill/>
                          </a:ln>
                        </pic:spPr>
                      </pic:pic>
                    </a:graphicData>
                  </a:graphic>
                </wp:inline>
              </w:drawing>
            </w:r>
          </w:p>
        </w:tc>
        <w:tc>
          <w:tcPr>
            <w:tcW w:w="329" w:type="dxa"/>
          </w:tcPr>
          <w:p w14:paraId="3A4B253B" w14:textId="4DBC918C" w:rsidR="00BF3605" w:rsidRPr="00BF3605" w:rsidRDefault="00BF3605" w:rsidP="00BF3605">
            <w:pPr>
              <w:ind w:firstLine="0"/>
              <w:rPr>
                <w:rFonts w:cs="Times New Roman"/>
                <w:color w:val="FF0000"/>
              </w:rPr>
            </w:pPr>
            <w:r>
              <w:rPr>
                <w:rFonts w:cs="Times New Roman"/>
                <w:color w:val="FF0000"/>
              </w:rPr>
              <w:t>ZZZ</w:t>
            </w:r>
          </w:p>
        </w:tc>
      </w:tr>
    </w:tbl>
    <w:p w14:paraId="3825AEF7" w14:textId="77777777" w:rsidR="00BF3605" w:rsidRDefault="00BF3605" w:rsidP="00BF3605">
      <w:pPr>
        <w:rPr>
          <w:rFonts w:cs="Times New Roman"/>
        </w:rPr>
      </w:pPr>
    </w:p>
    <w:p w14:paraId="69AEC63B" w14:textId="76511BC3" w:rsidR="00BF3605" w:rsidRDefault="00BF3605" w:rsidP="00BF3605">
      <w:pPr>
        <w:pStyle w:val="Balk2"/>
      </w:pPr>
      <w:r>
        <w:t>MOSFET</w:t>
      </w:r>
    </w:p>
    <w:p w14:paraId="20A30798" w14:textId="52DE723A" w:rsidR="00BF3605" w:rsidRPr="00BF3605" w:rsidRDefault="00BF3605" w:rsidP="00BF3605">
      <w:r>
        <w:t xml:space="preserve">Ambient temperature is assumed as </w:t>
      </w:r>
      <w:r>
        <w:rPr>
          <w:rFonts w:cs="Times New Roman"/>
        </w:rPr>
        <w:t>25°C</w:t>
      </w:r>
      <w:r>
        <w:rPr>
          <w:rFonts w:cs="Times New Roman"/>
        </w:rPr>
        <w:t xml:space="preserve"> and junction temperature is calculated as follows.</w:t>
      </w:r>
      <w:r w:rsidR="008429B1">
        <w:rPr>
          <w:rFonts w:cs="Times New Roman"/>
        </w:rPr>
        <w:t xml:space="preserve"> When </w:t>
      </w:r>
      <w:r w:rsidR="008429B1">
        <w:rPr>
          <w:b/>
          <w:bCs/>
        </w:rPr>
        <w:t>R</w:t>
      </w:r>
      <w:r w:rsidR="008429B1">
        <w:rPr>
          <w:b/>
          <w:bCs/>
          <w:vertAlign w:val="subscript"/>
        </w:rPr>
        <w:t>DS</w:t>
      </w:r>
      <w:r w:rsidR="008429B1">
        <w:rPr>
          <w:b/>
          <w:bCs/>
          <w:vertAlign w:val="subscript"/>
        </w:rPr>
        <w:t xml:space="preserve"> </w:t>
      </w:r>
      <w:r w:rsidR="008429B1" w:rsidRPr="008429B1">
        <w:t>is</w:t>
      </w:r>
      <w:r w:rsidR="008429B1">
        <w:rPr>
          <w:b/>
          <w:bCs/>
          <w:vertAlign w:val="subscript"/>
        </w:rPr>
        <w:t xml:space="preserve"> </w:t>
      </w:r>
      <w:r w:rsidR="008429B1">
        <w:t>0.50</w:t>
      </w:r>
      <w:r w:rsidR="008429B1">
        <w:rPr>
          <w:rFonts w:cstheme="minorHAnsi"/>
        </w:rPr>
        <w:t>Ω</w:t>
      </w:r>
      <w:r w:rsidR="008429B1">
        <w:rPr>
          <w:rFonts w:cstheme="minorHAnsi"/>
        </w:rPr>
        <w:t>, calculated maximum power loss is 0.54 W.</w:t>
      </w:r>
    </w:p>
    <w:tbl>
      <w:tblPr>
        <w:tblStyle w:val="TabloKlavuzu"/>
        <w:tblW w:w="10067" w:type="dxa"/>
        <w:tblLook w:val="04A0" w:firstRow="1" w:lastRow="0" w:firstColumn="1" w:lastColumn="0" w:noHBand="0" w:noVBand="1"/>
      </w:tblPr>
      <w:tblGrid>
        <w:gridCol w:w="2516"/>
        <w:gridCol w:w="2516"/>
        <w:gridCol w:w="2517"/>
        <w:gridCol w:w="2518"/>
      </w:tblGrid>
      <w:tr w:rsidR="00BF3605" w14:paraId="559968A3" w14:textId="77777777" w:rsidTr="008429B1">
        <w:trPr>
          <w:trHeight w:val="264"/>
        </w:trPr>
        <w:tc>
          <w:tcPr>
            <w:tcW w:w="10067" w:type="dxa"/>
            <w:gridSpan w:val="4"/>
            <w:tcBorders>
              <w:top w:val="single" w:sz="4" w:space="0" w:color="auto"/>
              <w:left w:val="single" w:sz="4" w:space="0" w:color="auto"/>
              <w:bottom w:val="single" w:sz="4" w:space="0" w:color="auto"/>
              <w:right w:val="single" w:sz="4" w:space="0" w:color="auto"/>
            </w:tcBorders>
            <w:hideMark/>
          </w:tcPr>
          <w:p w14:paraId="674177AF" w14:textId="77777777" w:rsidR="00BF3605" w:rsidRDefault="00BF3605">
            <w:pPr>
              <w:spacing w:line="240" w:lineRule="auto"/>
              <w:jc w:val="center"/>
              <w:rPr>
                <w:lang w:val="tr-TR"/>
              </w:rPr>
            </w:pPr>
            <w:proofErr w:type="spellStart"/>
            <w:r>
              <w:t>R</w:t>
            </w:r>
            <w:r>
              <w:rPr>
                <w:vertAlign w:val="subscript"/>
              </w:rPr>
              <w:t>thJA,TYP</w:t>
            </w:r>
            <w:proofErr w:type="spellEnd"/>
            <w:r>
              <w:t xml:space="preserve"> - </w:t>
            </w:r>
            <w:proofErr w:type="spellStart"/>
            <w:r>
              <w:t>R</w:t>
            </w:r>
            <w:r>
              <w:rPr>
                <w:vertAlign w:val="subscript"/>
              </w:rPr>
              <w:t>thJA,MAX</w:t>
            </w:r>
            <w:proofErr w:type="spellEnd"/>
            <w:r>
              <w:t>: 35°C/W - 62°C/W</w:t>
            </w:r>
          </w:p>
        </w:tc>
      </w:tr>
      <w:tr w:rsidR="00BF3605" w14:paraId="52014848" w14:textId="77777777" w:rsidTr="008429B1">
        <w:trPr>
          <w:trHeight w:val="512"/>
        </w:trPr>
        <w:tc>
          <w:tcPr>
            <w:tcW w:w="2516" w:type="dxa"/>
            <w:tcBorders>
              <w:top w:val="single" w:sz="4" w:space="0" w:color="auto"/>
              <w:left w:val="single" w:sz="4" w:space="0" w:color="auto"/>
              <w:bottom w:val="single" w:sz="4" w:space="0" w:color="auto"/>
              <w:right w:val="single" w:sz="4" w:space="0" w:color="auto"/>
            </w:tcBorders>
            <w:hideMark/>
          </w:tcPr>
          <w:p w14:paraId="79501CEA" w14:textId="77777777" w:rsidR="00BF3605" w:rsidRDefault="00BF3605">
            <w:pPr>
              <w:spacing w:line="240" w:lineRule="auto"/>
              <w:rPr>
                <w:b/>
                <w:bCs/>
              </w:rPr>
            </w:pPr>
            <w:r>
              <w:rPr>
                <w:b/>
                <w:bCs/>
              </w:rPr>
              <w:t>R</w:t>
            </w:r>
            <w:r>
              <w:rPr>
                <w:b/>
                <w:bCs/>
                <w:vertAlign w:val="subscript"/>
              </w:rPr>
              <w:t>DS</w:t>
            </w:r>
          </w:p>
        </w:tc>
        <w:tc>
          <w:tcPr>
            <w:tcW w:w="2516" w:type="dxa"/>
            <w:tcBorders>
              <w:top w:val="single" w:sz="4" w:space="0" w:color="auto"/>
              <w:left w:val="single" w:sz="4" w:space="0" w:color="auto"/>
              <w:bottom w:val="single" w:sz="4" w:space="0" w:color="auto"/>
              <w:right w:val="single" w:sz="4" w:space="0" w:color="auto"/>
            </w:tcBorders>
            <w:hideMark/>
          </w:tcPr>
          <w:p w14:paraId="117225D6" w14:textId="5FC10926" w:rsidR="00BF3605" w:rsidRDefault="00BF3605" w:rsidP="00BF3605">
            <w:pPr>
              <w:spacing w:line="240" w:lineRule="auto"/>
              <w:ind w:firstLine="0"/>
              <w:rPr>
                <w:b/>
                <w:bCs/>
              </w:rPr>
            </w:pPr>
            <w:r>
              <w:rPr>
                <w:b/>
                <w:bCs/>
              </w:rPr>
              <w:t>Assumed T</w:t>
            </w:r>
            <w:r>
              <w:rPr>
                <w:b/>
                <w:bCs/>
                <w:vertAlign w:val="subscript"/>
              </w:rPr>
              <w:t>J</w:t>
            </w:r>
            <w:r>
              <w:rPr>
                <w:b/>
                <w:bCs/>
              </w:rPr>
              <w:t xml:space="preserve"> </w:t>
            </w:r>
          </w:p>
        </w:tc>
        <w:tc>
          <w:tcPr>
            <w:tcW w:w="2517" w:type="dxa"/>
            <w:tcBorders>
              <w:top w:val="single" w:sz="4" w:space="0" w:color="auto"/>
              <w:left w:val="single" w:sz="4" w:space="0" w:color="auto"/>
              <w:bottom w:val="single" w:sz="4" w:space="0" w:color="auto"/>
              <w:right w:val="single" w:sz="4" w:space="0" w:color="auto"/>
            </w:tcBorders>
            <w:hideMark/>
          </w:tcPr>
          <w:p w14:paraId="63223AB6" w14:textId="77777777" w:rsidR="00BF3605" w:rsidRDefault="00BF3605" w:rsidP="00BF3605">
            <w:pPr>
              <w:spacing w:line="240" w:lineRule="auto"/>
              <w:ind w:firstLine="0"/>
              <w:rPr>
                <w:b/>
                <w:bCs/>
              </w:rPr>
            </w:pPr>
            <w:r>
              <w:rPr>
                <w:b/>
                <w:bCs/>
              </w:rPr>
              <w:t>Max. Power Loss</w:t>
            </w:r>
          </w:p>
        </w:tc>
        <w:tc>
          <w:tcPr>
            <w:tcW w:w="2518" w:type="dxa"/>
            <w:tcBorders>
              <w:top w:val="single" w:sz="4" w:space="0" w:color="auto"/>
              <w:left w:val="single" w:sz="4" w:space="0" w:color="auto"/>
              <w:bottom w:val="single" w:sz="4" w:space="0" w:color="auto"/>
              <w:right w:val="single" w:sz="4" w:space="0" w:color="auto"/>
            </w:tcBorders>
            <w:hideMark/>
          </w:tcPr>
          <w:p w14:paraId="33334C42" w14:textId="31E9FD99" w:rsidR="00BF3605" w:rsidRDefault="00BF3605" w:rsidP="008429B1">
            <w:pPr>
              <w:spacing w:line="240" w:lineRule="auto"/>
              <w:ind w:firstLine="0"/>
              <w:rPr>
                <w:b/>
                <w:bCs/>
              </w:rPr>
            </w:pPr>
            <w:r>
              <w:rPr>
                <w:b/>
                <w:bCs/>
              </w:rPr>
              <w:t>Calculated</w:t>
            </w:r>
            <w:r w:rsidR="008429B1">
              <w:rPr>
                <w:b/>
                <w:bCs/>
              </w:rPr>
              <w:t xml:space="preserve"> max</w:t>
            </w:r>
            <w:r>
              <w:rPr>
                <w:b/>
                <w:bCs/>
              </w:rPr>
              <w:t xml:space="preserve"> T</w:t>
            </w:r>
            <w:r>
              <w:rPr>
                <w:b/>
                <w:bCs/>
                <w:vertAlign w:val="subscript"/>
              </w:rPr>
              <w:t>J</w:t>
            </w:r>
          </w:p>
        </w:tc>
      </w:tr>
      <w:tr w:rsidR="00BF3605" w14:paraId="36266F63"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163ED6DD" w14:textId="363E121E" w:rsidR="00BF3605" w:rsidRDefault="00BF3605">
            <w:pPr>
              <w:spacing w:line="240" w:lineRule="auto"/>
            </w:pPr>
            <w:r>
              <w:t>0.</w:t>
            </w:r>
            <w:r>
              <w:t>5</w:t>
            </w:r>
            <w:r>
              <w:t>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3C5948F" w14:textId="09326015" w:rsidR="00BF3605" w:rsidRDefault="00BF3605">
            <w:pPr>
              <w:spacing w:line="240" w:lineRule="auto"/>
            </w:pPr>
            <w:r>
              <w:t xml:space="preserve">25°C </w:t>
            </w:r>
          </w:p>
        </w:tc>
        <w:tc>
          <w:tcPr>
            <w:tcW w:w="2517" w:type="dxa"/>
            <w:tcBorders>
              <w:top w:val="single" w:sz="4" w:space="0" w:color="auto"/>
              <w:left w:val="single" w:sz="4" w:space="0" w:color="auto"/>
              <w:bottom w:val="single" w:sz="4" w:space="0" w:color="auto"/>
              <w:right w:val="single" w:sz="4" w:space="0" w:color="auto"/>
            </w:tcBorders>
            <w:hideMark/>
          </w:tcPr>
          <w:p w14:paraId="4DE0F53C" w14:textId="5600740A" w:rsidR="00BF3605" w:rsidRDefault="008429B1">
            <w:pPr>
              <w:spacing w:line="240" w:lineRule="auto"/>
            </w:pPr>
            <w:r>
              <w:t xml:space="preserve">0.54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4A2CDCFB" w14:textId="0FF61A6F" w:rsidR="00BF3605" w:rsidRDefault="008429B1">
            <w:pPr>
              <w:spacing w:line="240" w:lineRule="auto"/>
            </w:pPr>
            <w:r>
              <w:t>5</w:t>
            </w:r>
            <w:r w:rsidR="00BF3605">
              <w:t>8°C</w:t>
            </w:r>
          </w:p>
        </w:tc>
      </w:tr>
      <w:tr w:rsidR="00BF3605" w14:paraId="0A27FCE8"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7B8BF982" w14:textId="6FF4A899" w:rsidR="00BF3605" w:rsidRDefault="00BF3605">
            <w:pPr>
              <w:spacing w:line="240" w:lineRule="auto"/>
            </w:pPr>
            <w:r>
              <w:t>0.</w:t>
            </w:r>
            <w:r w:rsidR="008429B1">
              <w:t>60</w:t>
            </w:r>
            <w:r>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43EFFA8B" w14:textId="77FD82F6" w:rsidR="00BF3605" w:rsidRDefault="008429B1">
            <w:pPr>
              <w:spacing w:line="240" w:lineRule="auto"/>
            </w:pPr>
            <w:r>
              <w:t>58</w:t>
            </w:r>
            <w:r w:rsidR="00BF3605">
              <w:t xml:space="preserve">°C </w:t>
            </w:r>
          </w:p>
        </w:tc>
        <w:tc>
          <w:tcPr>
            <w:tcW w:w="2517" w:type="dxa"/>
            <w:tcBorders>
              <w:top w:val="single" w:sz="4" w:space="0" w:color="auto"/>
              <w:left w:val="single" w:sz="4" w:space="0" w:color="auto"/>
              <w:bottom w:val="single" w:sz="4" w:space="0" w:color="auto"/>
              <w:right w:val="single" w:sz="4" w:space="0" w:color="auto"/>
            </w:tcBorders>
            <w:hideMark/>
          </w:tcPr>
          <w:p w14:paraId="686B8C52" w14:textId="04E811D3" w:rsidR="00BF3605" w:rsidRDefault="008429B1">
            <w:pPr>
              <w:spacing w:line="240" w:lineRule="auto"/>
            </w:pPr>
            <w:r>
              <w:t xml:space="preserve">0.57 </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00F3203A" w14:textId="046C4D77" w:rsidR="00BF3605" w:rsidRDefault="008429B1">
            <w:pPr>
              <w:spacing w:line="240" w:lineRule="auto"/>
            </w:pPr>
            <w:r>
              <w:t>60.3</w:t>
            </w:r>
            <w:r w:rsidR="00BF3605">
              <w:t>°C</w:t>
            </w:r>
          </w:p>
        </w:tc>
      </w:tr>
      <w:tr w:rsidR="00BF3605" w14:paraId="638D9E3A" w14:textId="77777777" w:rsidTr="008429B1">
        <w:trPr>
          <w:trHeight w:val="264"/>
        </w:trPr>
        <w:tc>
          <w:tcPr>
            <w:tcW w:w="2516" w:type="dxa"/>
            <w:tcBorders>
              <w:top w:val="single" w:sz="4" w:space="0" w:color="auto"/>
              <w:left w:val="single" w:sz="4" w:space="0" w:color="auto"/>
              <w:bottom w:val="single" w:sz="4" w:space="0" w:color="auto"/>
              <w:right w:val="single" w:sz="4" w:space="0" w:color="auto"/>
            </w:tcBorders>
            <w:hideMark/>
          </w:tcPr>
          <w:p w14:paraId="3B1E0DB9" w14:textId="319D2B6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0B015574" w14:textId="5DB23EA4" w:rsidR="00BF3605" w:rsidRDefault="008429B1">
            <w:pPr>
              <w:spacing w:line="240" w:lineRule="auto"/>
            </w:pPr>
            <w:r>
              <w:t>60.3</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4D37F9D6" w14:textId="167CEF36"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77787782" w14:textId="3F755C8D" w:rsidR="00BF3605" w:rsidRDefault="008429B1">
            <w:pPr>
              <w:spacing w:line="240" w:lineRule="auto"/>
            </w:pPr>
            <w:r>
              <w:t>61</w:t>
            </w:r>
            <w:r w:rsidR="00BF3605">
              <w:t>°C</w:t>
            </w:r>
          </w:p>
        </w:tc>
      </w:tr>
      <w:tr w:rsidR="00BF3605" w14:paraId="2D443610" w14:textId="77777777" w:rsidTr="008429B1">
        <w:trPr>
          <w:trHeight w:val="248"/>
        </w:trPr>
        <w:tc>
          <w:tcPr>
            <w:tcW w:w="2516" w:type="dxa"/>
            <w:tcBorders>
              <w:top w:val="single" w:sz="4" w:space="0" w:color="auto"/>
              <w:left w:val="single" w:sz="4" w:space="0" w:color="auto"/>
              <w:bottom w:val="single" w:sz="4" w:space="0" w:color="auto"/>
              <w:right w:val="single" w:sz="4" w:space="0" w:color="auto"/>
            </w:tcBorders>
            <w:hideMark/>
          </w:tcPr>
          <w:p w14:paraId="4AFBF568" w14:textId="1E587A22" w:rsidR="00BF3605" w:rsidRDefault="008429B1">
            <w:pPr>
              <w:spacing w:line="240" w:lineRule="auto"/>
            </w:pPr>
            <w:r>
              <w:rPr>
                <w:rFonts w:cstheme="minorHAnsi"/>
              </w:rPr>
              <w:t>0.61</w:t>
            </w:r>
            <w:r w:rsidR="00BF3605">
              <w:rPr>
                <w:rFonts w:cstheme="minorHAnsi"/>
              </w:rPr>
              <w:t>Ω</w:t>
            </w:r>
          </w:p>
        </w:tc>
        <w:tc>
          <w:tcPr>
            <w:tcW w:w="2516" w:type="dxa"/>
            <w:tcBorders>
              <w:top w:val="single" w:sz="4" w:space="0" w:color="auto"/>
              <w:left w:val="single" w:sz="4" w:space="0" w:color="auto"/>
              <w:bottom w:val="single" w:sz="4" w:space="0" w:color="auto"/>
              <w:right w:val="single" w:sz="4" w:space="0" w:color="auto"/>
            </w:tcBorders>
            <w:hideMark/>
          </w:tcPr>
          <w:p w14:paraId="3F02648F" w14:textId="426007E4" w:rsidR="00BF3605" w:rsidRDefault="008429B1">
            <w:pPr>
              <w:spacing w:line="240" w:lineRule="auto"/>
            </w:pPr>
            <w:r>
              <w:t>61</w:t>
            </w:r>
            <w:r w:rsidR="00BF3605">
              <w:t>°C</w:t>
            </w:r>
          </w:p>
        </w:tc>
        <w:tc>
          <w:tcPr>
            <w:tcW w:w="2517" w:type="dxa"/>
            <w:tcBorders>
              <w:top w:val="single" w:sz="4" w:space="0" w:color="auto"/>
              <w:left w:val="single" w:sz="4" w:space="0" w:color="auto"/>
              <w:bottom w:val="single" w:sz="4" w:space="0" w:color="auto"/>
              <w:right w:val="single" w:sz="4" w:space="0" w:color="auto"/>
            </w:tcBorders>
            <w:hideMark/>
          </w:tcPr>
          <w:p w14:paraId="59D88A41" w14:textId="21E1590F" w:rsidR="00BF3605" w:rsidRDefault="008429B1">
            <w:pPr>
              <w:spacing w:line="240" w:lineRule="auto"/>
            </w:pPr>
            <w:r>
              <w:t>0.58</w:t>
            </w:r>
            <w:r w:rsidR="00BF3605">
              <w:t>W</w:t>
            </w:r>
          </w:p>
        </w:tc>
        <w:tc>
          <w:tcPr>
            <w:tcW w:w="2518" w:type="dxa"/>
            <w:tcBorders>
              <w:top w:val="single" w:sz="4" w:space="0" w:color="auto"/>
              <w:left w:val="single" w:sz="4" w:space="0" w:color="auto"/>
              <w:bottom w:val="single" w:sz="4" w:space="0" w:color="auto"/>
              <w:right w:val="single" w:sz="4" w:space="0" w:color="auto"/>
            </w:tcBorders>
            <w:hideMark/>
          </w:tcPr>
          <w:p w14:paraId="633CC451" w14:textId="5A69BBEB" w:rsidR="00BF3605" w:rsidRDefault="008429B1">
            <w:pPr>
              <w:spacing w:line="240" w:lineRule="auto"/>
            </w:pPr>
            <w:r>
              <w:t>61</w:t>
            </w:r>
            <w:r w:rsidR="00BF3605">
              <w:t>°C</w:t>
            </w:r>
          </w:p>
        </w:tc>
      </w:tr>
    </w:tbl>
    <w:p w14:paraId="0D0721C6" w14:textId="255B1172" w:rsidR="00BF3605" w:rsidRDefault="00BF3605" w:rsidP="00BF3605">
      <w:pPr>
        <w:rPr>
          <w:rFonts w:asciiTheme="minorHAnsi" w:hAnsiTheme="minorHAnsi"/>
          <w:lang w:val="tr-TR"/>
        </w:rPr>
      </w:pPr>
    </w:p>
    <w:p w14:paraId="31B90B8C" w14:textId="178C9176" w:rsidR="008429B1" w:rsidRDefault="008429B1" w:rsidP="00BF3605">
      <w:pPr>
        <w:rPr>
          <w:rFonts w:asciiTheme="minorHAnsi" w:hAnsiTheme="minorHAnsi"/>
        </w:rPr>
      </w:pPr>
      <w:r w:rsidRPr="008429B1">
        <w:rPr>
          <w:rFonts w:asciiTheme="minorHAnsi" w:hAnsiTheme="minorHAnsi"/>
        </w:rPr>
        <w:t xml:space="preserve">The most important feature of the MOSFET we use is that it causes low losses. </w:t>
      </w:r>
      <w:proofErr w:type="spellStart"/>
      <w:r w:rsidRPr="008429B1">
        <w:rPr>
          <w:rFonts w:asciiTheme="minorHAnsi" w:hAnsiTheme="minorHAnsi"/>
        </w:rPr>
        <w:t>R</w:t>
      </w:r>
      <w:r w:rsidRPr="008429B1">
        <w:rPr>
          <w:rFonts w:asciiTheme="minorHAnsi" w:hAnsiTheme="minorHAnsi"/>
          <w:b/>
          <w:bCs/>
          <w:vertAlign w:val="subscript"/>
        </w:rPr>
        <w:t>ds</w:t>
      </w:r>
      <w:proofErr w:type="spellEnd"/>
      <w:r w:rsidRPr="008429B1">
        <w:rPr>
          <w:rFonts w:asciiTheme="minorHAnsi" w:hAnsiTheme="minorHAnsi"/>
        </w:rPr>
        <w:t xml:space="preserve"> value is both very low and its value does not change much with increasing temperature, also low losses have been obtained due to low current values in the primary side. Thanks to all this, no heatsink is required for the MOSFET</w:t>
      </w:r>
      <w:r>
        <w:rPr>
          <w:rFonts w:asciiTheme="minorHAnsi" w:hAnsiTheme="minorHAnsi"/>
        </w:rPr>
        <w:t xml:space="preserve"> since </w:t>
      </w:r>
      <w:r w:rsidRPr="008429B1">
        <w:rPr>
          <w:rFonts w:asciiTheme="minorHAnsi" w:hAnsiTheme="minorHAnsi"/>
        </w:rPr>
        <w:t>MOSFET can operate up to 150</w:t>
      </w:r>
      <w:r>
        <w:t>°C</w:t>
      </w:r>
      <w:r>
        <w:t xml:space="preserve"> </w:t>
      </w:r>
      <w:r w:rsidRPr="008429B1">
        <w:rPr>
          <w:rFonts w:asciiTheme="minorHAnsi" w:hAnsiTheme="minorHAnsi"/>
        </w:rPr>
        <w:t>.</w:t>
      </w:r>
    </w:p>
    <w:p w14:paraId="06B525C0" w14:textId="5CF41051" w:rsidR="008D0E74" w:rsidRDefault="008D0E74" w:rsidP="008D0E74">
      <w:pPr>
        <w:pStyle w:val="Balk2"/>
      </w:pPr>
      <w:r>
        <w:t>Diode</w:t>
      </w:r>
    </w:p>
    <w:p w14:paraId="1A22E4CB" w14:textId="77777777" w:rsidR="008D0E74" w:rsidRPr="008D0E74" w:rsidRDefault="008D0E74" w:rsidP="008D0E74"/>
    <w:p w14:paraId="7AAE35DA" w14:textId="6C67334F" w:rsidR="00157E24" w:rsidRPr="00BF3605" w:rsidRDefault="00157E24" w:rsidP="00BF3605">
      <w:pPr>
        <w:rPr>
          <w:rFonts w:cs="Times New Roman"/>
        </w:rPr>
      </w:pPr>
    </w:p>
    <w:sectPr w:rsidR="00157E24" w:rsidRPr="00BF3605"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42"/>
    <w:rsid w:val="00157E24"/>
    <w:rsid w:val="00543D42"/>
    <w:rsid w:val="008429B1"/>
    <w:rsid w:val="008D0E74"/>
    <w:rsid w:val="00BF3605"/>
    <w:rsid w:val="00DD431B"/>
    <w:rsid w:val="00F15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E168"/>
  <w15:chartTrackingRefBased/>
  <w15:docId w15:val="{35211BEC-FCB1-49C6-B3B3-445A3C4D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605"/>
    <w:pPr>
      <w:spacing w:line="256" w:lineRule="auto"/>
      <w:ind w:firstLine="709"/>
    </w:pPr>
    <w:rPr>
      <w:rFonts w:ascii="Times New Roman" w:hAnsi="Times New Roman"/>
      <w:lang w:val="en-US"/>
    </w:rPr>
  </w:style>
  <w:style w:type="paragraph" w:styleId="Balk1">
    <w:name w:val="heading 1"/>
    <w:basedOn w:val="Normal"/>
    <w:next w:val="Normal"/>
    <w:link w:val="Balk1Char"/>
    <w:uiPriority w:val="9"/>
    <w:qFormat/>
    <w:rsid w:val="00BF36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F36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semiHidden/>
    <w:unhideWhenUsed/>
    <w:qFormat/>
    <w:rsid w:val="00BF3605"/>
    <w:pPr>
      <w:spacing w:after="200" w:line="240" w:lineRule="auto"/>
    </w:pPr>
    <w:rPr>
      <w:i/>
      <w:iCs/>
      <w:color w:val="44546A" w:themeColor="text2"/>
      <w:sz w:val="18"/>
      <w:szCs w:val="18"/>
    </w:rPr>
  </w:style>
  <w:style w:type="character" w:customStyle="1" w:styleId="Balk1Char">
    <w:name w:val="Başlık 1 Char"/>
    <w:basedOn w:val="VarsaylanParagrafYazTipi"/>
    <w:link w:val="Balk1"/>
    <w:uiPriority w:val="9"/>
    <w:rsid w:val="00BF3605"/>
    <w:rPr>
      <w:rFonts w:asciiTheme="majorHAnsi" w:eastAsiaTheme="majorEastAsia" w:hAnsiTheme="majorHAnsi" w:cstheme="majorBidi"/>
      <w:color w:val="2F5496" w:themeColor="accent1" w:themeShade="BF"/>
      <w:sz w:val="32"/>
      <w:szCs w:val="32"/>
      <w:lang w:val="en-US"/>
    </w:rPr>
  </w:style>
  <w:style w:type="character" w:customStyle="1" w:styleId="Balk2Char">
    <w:name w:val="Başlık 2 Char"/>
    <w:basedOn w:val="VarsaylanParagrafYazTipi"/>
    <w:link w:val="Balk2"/>
    <w:uiPriority w:val="9"/>
    <w:rsid w:val="00BF3605"/>
    <w:rPr>
      <w:rFonts w:asciiTheme="majorHAnsi" w:eastAsiaTheme="majorEastAsia" w:hAnsiTheme="majorHAnsi" w:cstheme="majorBidi"/>
      <w:color w:val="2F5496" w:themeColor="accent1" w:themeShade="BF"/>
      <w:sz w:val="26"/>
      <w:szCs w:val="26"/>
      <w:lang w:val="en-US"/>
    </w:rPr>
  </w:style>
  <w:style w:type="table" w:styleId="TabloKlavuzu">
    <w:name w:val="Table Grid"/>
    <w:basedOn w:val="NormalTablo"/>
    <w:uiPriority w:val="39"/>
    <w:rsid w:val="00BF3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8874">
      <w:bodyDiv w:val="1"/>
      <w:marLeft w:val="0"/>
      <w:marRight w:val="0"/>
      <w:marTop w:val="0"/>
      <w:marBottom w:val="0"/>
      <w:divBdr>
        <w:top w:val="none" w:sz="0" w:space="0" w:color="auto"/>
        <w:left w:val="none" w:sz="0" w:space="0" w:color="auto"/>
        <w:bottom w:val="none" w:sz="0" w:space="0" w:color="auto"/>
        <w:right w:val="none" w:sz="0" w:space="0" w:color="auto"/>
      </w:divBdr>
    </w:div>
    <w:div w:id="206622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206</Words>
  <Characters>1175</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4</cp:revision>
  <dcterms:created xsi:type="dcterms:W3CDTF">2021-06-03T20:17:00Z</dcterms:created>
  <dcterms:modified xsi:type="dcterms:W3CDTF">2021-06-03T20:37:00Z</dcterms:modified>
</cp:coreProperties>
</file>