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YAZILIM MÜHENDİSLİĞİ SİNYALLER ve SİSTEMLER ÖDEVİ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Adı Soyadı: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No: 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3500 Hz Yüksek Geçiren Filtre Uygulaması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Bu kısımda yapılacak sinyalle ve filtreleme sistemi ile ilgili açıklamalar yapılacak. Sinyalin örnekleme frekansı, kullanılan filtrenin tipi, mertebesi vs. gibi açıklayıcı bilgiler verilebilir. </w:t>
      </w:r>
    </w:p>
    <w:p w:rsidR="00000000" w:rsidDel="00000000" w:rsidP="00000000" w:rsidRDefault="00000000" w:rsidRPr="00000000" w14:paraId="00000006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1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1. Filtrelenecek sinyalin zaman eksenindeki grafiği</w:t>
      </w:r>
    </w:p>
    <w:p w:rsidR="00000000" w:rsidDel="00000000" w:rsidP="00000000" w:rsidRDefault="00000000" w:rsidRPr="00000000" w14:paraId="00000008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3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2. Filtrelenmiş sinyalin zaman eksenindeki grafiği (cutoff freq = 3500 Hz)</w:t>
      </w:r>
    </w:p>
    <w:p w:rsidR="00000000" w:rsidDel="00000000" w:rsidP="00000000" w:rsidRDefault="00000000" w:rsidRPr="00000000" w14:paraId="0000000A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2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3. Filtrelenecek sinyalin frekans uzayındaki grafiği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5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4. Filtrelenmiş sinyalin frekans uzayındaki grafiği (3500 Hz)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Filtrelenmiş sinyalin frekans uzayındaki görüntüsü üzerinden filtreleme işlemi için yorumlar burada yazılacak.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2500 Hz Alçak Geçiren Filtre Uygulaması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Bu kısımda yapılacak sinyalle ve filtreleme sistemi ile ilgili açıklamalar yapılacak. Sinyalin örnekleme frekansı, kullanılan filtrenin tipi, mertebesi vs. gibi açıklayıcı bilgiler verilebilir. </w:t>
      </w:r>
    </w:p>
    <w:p w:rsidR="00000000" w:rsidDel="00000000" w:rsidP="00000000" w:rsidRDefault="00000000" w:rsidRPr="00000000" w14:paraId="00000013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4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1. Filtrelenecek sinyalin zaman eksenindeki grafiği</w:t>
      </w:r>
    </w:p>
    <w:p w:rsidR="00000000" w:rsidDel="00000000" w:rsidP="00000000" w:rsidRDefault="00000000" w:rsidRPr="00000000" w14:paraId="00000015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7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2. Filtrelenmiş sinyalin zaman eksenindeki grafiği (cutoff freq = 3500 Hz)</w:t>
      </w:r>
    </w:p>
    <w:p w:rsidR="00000000" w:rsidDel="00000000" w:rsidP="00000000" w:rsidRDefault="00000000" w:rsidRPr="00000000" w14:paraId="00000017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6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3. Filtrelenecek sinyalin frekans uzayındaki grafiği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9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4. Filtrelenmiş sinyalin frekans uzayındaki grafiği (3500 Hz)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Filtrelenmiş sinyalin frekans uzayındaki görüntüsü üzerinden filtreleme işlemi için yorumlar burada yazılacak.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2000-3000 Hz Bant Geçiren Filtre Uygulaması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  <w:t xml:space="preserve">Bu kısımda yapılacak sinyalle ve filtreleme sistemi ile ilgili açıklamalar yapılacak. Sinyalin örnekleme frekansı, kullanılan filtrenin tipi, mertebesi vs. gibi açıklayıcı bilgiler verilebilir. </w:t>
      </w:r>
    </w:p>
    <w:p w:rsidR="00000000" w:rsidDel="00000000" w:rsidP="00000000" w:rsidRDefault="00000000" w:rsidRPr="00000000" w14:paraId="00000020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8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1. Filtrelenecek sinyalin zaman eksenindeki grafiği</w:t>
      </w:r>
    </w:p>
    <w:p w:rsidR="00000000" w:rsidDel="00000000" w:rsidP="00000000" w:rsidRDefault="00000000" w:rsidRPr="00000000" w14:paraId="00000022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12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2. Filtrelenmiş sinyalin zaman eksenindeki grafiği (cutoff freq = 3500 Hz)</w:t>
      </w:r>
    </w:p>
    <w:p w:rsidR="00000000" w:rsidDel="00000000" w:rsidP="00000000" w:rsidRDefault="00000000" w:rsidRPr="00000000" w14:paraId="00000024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10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3. Filtrelenecek sinyalin frekans uzayındaki grafiği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11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4. Filtrelenmiş sinyalin frekans uzayındaki grafiği (3500 Hz)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Filtrelenmiş sinyalin frekans uzayındaki görüntüsü üzerinden filtreleme işlemi için yorumlar burada yazılacak.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EKLER: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Kodlar buradan itibaren yapıştırılacak. Kodlarda gerekli gördüğünüz satırlarda yorum satırı eklemeyi unutmayınız.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ind w:left="720" w:hanging="360"/>
    </w:pPr>
    <w:rPr>
      <w:rFonts w:ascii="Play" w:cs="Play" w:eastAsia="Play" w:hAnsi="Play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