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60"/>
        <w:jc w:val="center"/>
      </w:pPr>
      <w:r>
        <w:rPr>
          <w:rFonts w:ascii="Calibri" w:cs="Calibri" w:eastAsia="Calibri" w:hAnsi="Calibri"/>
          <w:b/>
          <w:bCs/>
          <w:color w:val="1F3864"/>
          <w:sz w:val="40"/>
          <w:szCs w:val="40"/>
        </w:rPr>
        <w:t xml:space="preserve">TEST SENARYOLARI VE</w:t>
      </w:r>
    </w:p>
    <w:p>
      <w:pPr>
        <w:spacing w:after="100" w:before="0"/>
        <w:jc w:val="center"/>
      </w:pPr>
      <w:r>
        <w:rPr>
          <w:rFonts w:ascii="Calibri" w:cs="Calibri" w:eastAsia="Calibri" w:hAnsi="Calibri"/>
          <w:b/>
          <w:bCs/>
          <w:color w:val="2E75B6"/>
          <w:sz w:val="40"/>
          <w:szCs w:val="40"/>
        </w:rPr>
        <w:t xml:space="preserve">HATA AYIKLAMA RAPORU</w:t>
      </w:r>
    </w:p>
    <w:p>
      <w:pPr>
        <w:spacing w:after="480" w:before="0"/>
        <w:jc w:val="center"/>
      </w:pPr>
      <w:r>
        <w:rPr>
          <w:rFonts w:ascii="Calibri" w:cs="Calibri" w:eastAsia="Calibri" w:hAnsi="Calibri"/>
          <w:i/>
          <w:iCs/>
          <w:color w:val="555555"/>
          <w:sz w:val="24"/>
          <w:szCs w:val="24"/>
        </w:rPr>
        <w:t xml:space="preserve">Nesne Tanıma Tabanlı Akıllı Depo Yönetim Sistemi</w:t>
      </w:r>
    </w:p>
    <w:p>
      <w:pPr>
        <w:pBdr>
          <w:bottom w:val="single" w:color="2E75B6" w:sz="6" w:space="1"/>
        </w:pBdr>
        <w:spacing w:after="120" w:before="120"/>
      </w:pPr>
      <w:r>
        <w:t xml:space="preserve"/>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Takım</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Dijital Simyacılar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Sorumlu</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 Yasir Çelik</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Proje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Akıllı Depo Yönetim Sistemi</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Görev</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Test Senaryolarının Tamamlanması ve Hata Ayıklama</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Hafta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Hafta 6</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Öncelik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Yüksek</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Test Tarihi</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Mayıs 2026</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Versiyon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v1.0.0</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Durum</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Tamamlandı</w:t>
            </w:r>
          </w:p>
        </w:tc>
      </w:tr>
    </w:tbl>
    <w:p>
      <w:pPr>
        <w:spacing w:after="0" w:before="60"/>
      </w:pPr>
      <w:r>
        <w:t xml:space="preserve"/>
      </w:r>
    </w:p>
    <w:p>
      <w:pPr>
        <w:pBdr>
          <w:bottom w:val="single" w:color="2E75B6" w:sz="6" w:space="1"/>
        </w:pBdr>
        <w:spacing w:after="120" w:before="120"/>
      </w:pPr>
      <w:r>
        <w:t xml:space="preserve"/>
      </w:r>
    </w:p>
    <w:p>
      <w:r>
        <w:br w:type="page"/>
      </w:r>
    </w:p>
    <w:p>
      <w:pPr>
        <w:pStyle w:val="Heading1"/>
        <w:spacing w:after="120" w:before="400"/>
      </w:pPr>
      <w:r>
        <w:rPr>
          <w:rFonts w:ascii="Calibri" w:cs="Calibri" w:eastAsia="Calibri" w:hAnsi="Calibri"/>
          <w:b/>
          <w:bCs/>
          <w:color w:val="1F3864"/>
          <w:sz w:val="32"/>
          <w:szCs w:val="32"/>
        </w:rPr>
        <w:t xml:space="preserve">1. Giriş</w:t>
      </w:r>
    </w:p>
    <w:p>
      <w:pPr>
        <w:spacing w:after="60" w:before="60"/>
      </w:pPr>
      <w:r>
        <w:rPr>
          <w:rFonts w:ascii="Calibri" w:cs="Calibri" w:eastAsia="Calibri" w:hAnsi="Calibri"/>
          <w:color w:val="333333"/>
          <w:sz w:val="21"/>
          <w:szCs w:val="21"/>
        </w:rPr>
        <w:t xml:space="preserve">Bu doküman, Nesne Tanıma Tabanlı Akıllı Depo Yönetim Sistemi'nin tüm modülleri için hazırlanan test senaryolarını, test sonuçlarını ve tespit edilen hataların kayıtlarını içermektedir. Amaç, sistemin işlevselliğini ve güvenilirliğini doğrulamak, bulunan hataları belgelemek ve düzeltme durumlarını raporlamaktır.</w:t>
      </w:r>
    </w:p>
    <w:p>
      <w:pPr>
        <w:spacing w:after="0" w:before="80"/>
      </w:pPr>
      <w:r>
        <w:t xml:space="preserve"/>
      </w:r>
    </w:p>
    <w:p>
      <w:pPr>
        <w:pStyle w:val="Heading2"/>
        <w:spacing w:after="80" w:before="280"/>
      </w:pPr>
      <w:r>
        <w:rPr>
          <w:rFonts w:ascii="Calibri" w:cs="Calibri" w:eastAsia="Calibri" w:hAnsi="Calibri"/>
          <w:b/>
          <w:bCs/>
          <w:color w:val="2E75B6"/>
          <w:sz w:val="26"/>
          <w:szCs w:val="26"/>
        </w:rPr>
        <w:t xml:space="preserve">1.1 Test Kapsamı</w:t>
      </w:r>
    </w:p>
    <w:p>
      <w:pPr>
        <w:pStyle w:val="ListParagraph"/>
        <w:numPr>
          <w:ilvl w:val="0"/>
          <w:numId w:val="2"/>
        </w:numPr>
        <w:spacing w:after="40" w:before="40"/>
      </w:pPr>
      <w:r>
        <w:rPr>
          <w:rFonts w:ascii="Calibri" w:cs="Calibri" w:eastAsia="Calibri" w:hAnsi="Calibri"/>
          <w:color w:val="333333"/>
          <w:sz w:val="21"/>
          <w:szCs w:val="21"/>
        </w:rPr>
        <w:t xml:space="preserve">Web arayüzü (HTML/CSS/JS) — CRUD işlemleri</w:t>
      </w:r>
    </w:p>
    <w:p>
      <w:pPr>
        <w:pStyle w:val="ListParagraph"/>
        <w:numPr>
          <w:ilvl w:val="0"/>
          <w:numId w:val="2"/>
        </w:numPr>
        <w:spacing w:after="40" w:before="40"/>
      </w:pPr>
      <w:r>
        <w:rPr>
          <w:rFonts w:ascii="Calibri" w:cs="Calibri" w:eastAsia="Calibri" w:hAnsi="Calibri"/>
          <w:color w:val="333333"/>
          <w:sz w:val="21"/>
          <w:szCs w:val="21"/>
        </w:rPr>
        <w:t xml:space="preserve">Kullanıcı kimlik doğrulama ve oturum yönetimi</w:t>
      </w:r>
    </w:p>
    <w:p>
      <w:pPr>
        <w:pStyle w:val="ListParagraph"/>
        <w:numPr>
          <w:ilvl w:val="0"/>
          <w:numId w:val="2"/>
        </w:numPr>
        <w:spacing w:after="40" w:before="40"/>
      </w:pPr>
      <w:r>
        <w:rPr>
          <w:rFonts w:ascii="Calibri" w:cs="Calibri" w:eastAsia="Calibri" w:hAnsi="Calibri"/>
          <w:color w:val="333333"/>
          <w:sz w:val="21"/>
          <w:szCs w:val="21"/>
        </w:rPr>
        <w:t xml:space="preserve">Görüntü işleme modülü — nesne tanıma algoritmaları</w:t>
      </w:r>
    </w:p>
    <w:p>
      <w:pPr>
        <w:pStyle w:val="ListParagraph"/>
        <w:numPr>
          <w:ilvl w:val="0"/>
          <w:numId w:val="2"/>
        </w:numPr>
        <w:spacing w:after="40" w:before="40"/>
      </w:pPr>
      <w:r>
        <w:rPr>
          <w:rFonts w:ascii="Calibri" w:cs="Calibri" w:eastAsia="Calibri" w:hAnsi="Calibri"/>
          <w:color w:val="333333"/>
          <w:sz w:val="21"/>
          <w:szCs w:val="21"/>
        </w:rPr>
        <w:t xml:space="preserve">REST API uç noktaları</w:t>
      </w:r>
    </w:p>
    <w:p>
      <w:pPr>
        <w:pStyle w:val="ListParagraph"/>
        <w:numPr>
          <w:ilvl w:val="0"/>
          <w:numId w:val="2"/>
        </w:numPr>
        <w:spacing w:after="40" w:before="40"/>
      </w:pPr>
      <w:r>
        <w:rPr>
          <w:rFonts w:ascii="Calibri" w:cs="Calibri" w:eastAsia="Calibri" w:hAnsi="Calibri"/>
          <w:color w:val="333333"/>
          <w:sz w:val="21"/>
          <w:szCs w:val="21"/>
        </w:rPr>
        <w:t xml:space="preserve">Veritabanı işlemleri (MySQL/PostgreSQL)</w:t>
      </w:r>
    </w:p>
    <w:p>
      <w:pPr>
        <w:pStyle w:val="ListParagraph"/>
        <w:numPr>
          <w:ilvl w:val="0"/>
          <w:numId w:val="2"/>
        </w:numPr>
        <w:spacing w:after="40" w:before="40"/>
      </w:pPr>
      <w:r>
        <w:rPr>
          <w:rFonts w:ascii="Calibri" w:cs="Calibri" w:eastAsia="Calibri" w:hAnsi="Calibri"/>
          <w:color w:val="333333"/>
          <w:sz w:val="21"/>
          <w:szCs w:val="21"/>
        </w:rPr>
        <w:t xml:space="preserve">Mobil uygulama temel akışları</w:t>
      </w:r>
    </w:p>
    <w:p>
      <w:pPr>
        <w:spacing w:after="0" w:before="80"/>
      </w:pPr>
      <w:r>
        <w:t xml:space="preserve"/>
      </w:r>
    </w:p>
    <w:p>
      <w:pPr>
        <w:pStyle w:val="Heading2"/>
        <w:spacing w:after="80" w:before="280"/>
      </w:pPr>
      <w:r>
        <w:rPr>
          <w:rFonts w:ascii="Calibri" w:cs="Calibri" w:eastAsia="Calibri" w:hAnsi="Calibri"/>
          <w:b/>
          <w:bCs/>
          <w:color w:val="2E75B6"/>
          <w:sz w:val="26"/>
          <w:szCs w:val="26"/>
        </w:rPr>
        <w:t xml:space="preserve">1.2 Test Yaklaşımı</w:t>
      </w:r>
    </w:p>
    <w:p>
      <w:pPr>
        <w:pStyle w:val="ListParagraph"/>
        <w:numPr>
          <w:ilvl w:val="0"/>
          <w:numId w:val="2"/>
        </w:numPr>
        <w:spacing w:after="40" w:before="40"/>
      </w:pPr>
      <w:r>
        <w:rPr>
          <w:rFonts w:ascii="Calibri" w:cs="Calibri" w:eastAsia="Calibri" w:hAnsi="Calibri"/>
          <w:b/>
          <w:bCs/>
          <w:color w:val="1F3864"/>
          <w:sz w:val="21"/>
          <w:szCs w:val="21"/>
        </w:rPr>
        <w:t xml:space="preserve">Kullanıcı bakış açısından fonksiyonel doğrulama </w:t>
      </w:r>
      <w:r>
        <w:rPr>
          <w:rFonts w:ascii="Calibri" w:cs="Calibri" w:eastAsia="Calibri" w:hAnsi="Calibri"/>
          <w:color w:val="333333"/>
          <w:sz w:val="21"/>
          <w:szCs w:val="21"/>
        </w:rPr>
        <w:t xml:space="preserve">Kara Kutu Testi (Black-Box Testing):</w:t>
      </w:r>
    </w:p>
    <w:p>
      <w:pPr>
        <w:pStyle w:val="ListParagraph"/>
        <w:numPr>
          <w:ilvl w:val="0"/>
          <w:numId w:val="2"/>
        </w:numPr>
        <w:spacing w:after="40" w:before="40"/>
      </w:pPr>
      <w:r>
        <w:rPr>
          <w:rFonts w:ascii="Calibri" w:cs="Calibri" w:eastAsia="Calibri" w:hAnsi="Calibri"/>
          <w:b/>
          <w:bCs/>
          <w:color w:val="1F3864"/>
          <w:sz w:val="21"/>
          <w:szCs w:val="21"/>
        </w:rPr>
        <w:t xml:space="preserve">Her modül bağımsız olarak test edilmiştir </w:t>
      </w:r>
      <w:r>
        <w:rPr>
          <w:rFonts w:ascii="Calibri" w:cs="Calibri" w:eastAsia="Calibri" w:hAnsi="Calibri"/>
          <w:color w:val="333333"/>
          <w:sz w:val="21"/>
          <w:szCs w:val="21"/>
        </w:rPr>
        <w:t xml:space="preserve">Birim Testleri (Unit Testing):</w:t>
      </w:r>
    </w:p>
    <w:p>
      <w:pPr>
        <w:pStyle w:val="ListParagraph"/>
        <w:numPr>
          <w:ilvl w:val="0"/>
          <w:numId w:val="2"/>
        </w:numPr>
        <w:spacing w:after="40" w:before="40"/>
      </w:pPr>
      <w:r>
        <w:rPr>
          <w:rFonts w:ascii="Calibri" w:cs="Calibri" w:eastAsia="Calibri" w:hAnsi="Calibri"/>
          <w:b/>
          <w:bCs/>
          <w:color w:val="1F3864"/>
          <w:sz w:val="21"/>
          <w:szCs w:val="21"/>
        </w:rPr>
        <w:t xml:space="preserve">Modüller arası veri akışı doğrulanmıştır </w:t>
      </w:r>
      <w:r>
        <w:rPr>
          <w:rFonts w:ascii="Calibri" w:cs="Calibri" w:eastAsia="Calibri" w:hAnsi="Calibri"/>
          <w:color w:val="333333"/>
          <w:sz w:val="21"/>
          <w:szCs w:val="21"/>
        </w:rPr>
        <w:t xml:space="preserve">Entegrasyon Testleri:</w:t>
      </w:r>
    </w:p>
    <w:p>
      <w:pPr>
        <w:pStyle w:val="ListParagraph"/>
        <w:numPr>
          <w:ilvl w:val="0"/>
          <w:numId w:val="2"/>
        </w:numPr>
        <w:spacing w:after="40" w:before="40"/>
      </w:pPr>
      <w:r>
        <w:rPr>
          <w:rFonts w:ascii="Calibri" w:cs="Calibri" w:eastAsia="Calibri" w:hAnsi="Calibri"/>
          <w:b/>
          <w:bCs/>
          <w:color w:val="1F3864"/>
          <w:sz w:val="21"/>
          <w:szCs w:val="21"/>
        </w:rPr>
        <w:t xml:space="preserve">Hata düzeltmelerinin diğer modülleri etkilemediği doğrulanmıştır </w:t>
      </w:r>
      <w:r>
        <w:rPr>
          <w:rFonts w:ascii="Calibri" w:cs="Calibri" w:eastAsia="Calibri" w:hAnsi="Calibri"/>
          <w:color w:val="333333"/>
          <w:sz w:val="21"/>
          <w:szCs w:val="21"/>
        </w:rPr>
        <w:t xml:space="preserve">Regresyon Testleri:</w:t>
      </w:r>
    </w:p>
    <w:p>
      <w:pPr>
        <w:pStyle w:val="ListParagraph"/>
        <w:numPr>
          <w:ilvl w:val="0"/>
          <w:numId w:val="2"/>
        </w:numPr>
        <w:spacing w:after="40" w:before="40"/>
      </w:pPr>
      <w:r>
        <w:rPr>
          <w:rFonts w:ascii="Calibri" w:cs="Calibri" w:eastAsia="Calibri" w:hAnsi="Calibri"/>
          <w:b/>
          <w:bCs/>
          <w:color w:val="1F3864"/>
          <w:sz w:val="21"/>
          <w:szCs w:val="21"/>
        </w:rPr>
        <w:t xml:space="preserve">5 son kullanıcı ile gerçekleştirilmiştir </w:t>
      </w:r>
      <w:r>
        <w:rPr>
          <w:rFonts w:ascii="Calibri" w:cs="Calibri" w:eastAsia="Calibri" w:hAnsi="Calibri"/>
          <w:color w:val="333333"/>
          <w:sz w:val="21"/>
          <w:szCs w:val="21"/>
        </w:rPr>
        <w:t xml:space="preserve">Kullanıcı Kabul Testleri (UAT):</w:t>
      </w:r>
    </w:p>
    <w:p>
      <w:pPr>
        <w:spacing w:after="0" w:before="80"/>
      </w:pPr>
      <w:r>
        <w:t xml:space="preserve"/>
      </w:r>
    </w:p>
    <w:p>
      <w:pPr>
        <w:pStyle w:val="Heading2"/>
        <w:spacing w:after="80" w:before="280"/>
      </w:pPr>
      <w:r>
        <w:rPr>
          <w:rFonts w:ascii="Calibri" w:cs="Calibri" w:eastAsia="Calibri" w:hAnsi="Calibri"/>
          <w:b/>
          <w:bCs/>
          <w:color w:val="2E75B6"/>
          <w:sz w:val="26"/>
          <w:szCs w:val="26"/>
        </w:rPr>
        <w:t xml:space="preserve">1.3 Test Ortamı</w:t>
      </w:r>
    </w:p>
    <w:p>
      <w:pPr>
        <w:pStyle w:val="ListParagraph"/>
        <w:numPr>
          <w:ilvl w:val="0"/>
          <w:numId w:val="2"/>
        </w:numPr>
        <w:spacing w:after="40" w:before="40"/>
      </w:pPr>
      <w:r>
        <w:rPr>
          <w:rFonts w:ascii="Calibri" w:cs="Calibri" w:eastAsia="Calibri" w:hAnsi="Calibri"/>
          <w:color w:val="333333"/>
          <w:sz w:val="21"/>
          <w:szCs w:val="21"/>
        </w:rPr>
        <w:t xml:space="preserve">İşletim Sistemi: Windows 11 / Ubuntu 22.04</w:t>
      </w:r>
    </w:p>
    <w:p>
      <w:pPr>
        <w:pStyle w:val="ListParagraph"/>
        <w:numPr>
          <w:ilvl w:val="0"/>
          <w:numId w:val="2"/>
        </w:numPr>
        <w:spacing w:after="40" w:before="40"/>
      </w:pPr>
      <w:r>
        <w:rPr>
          <w:rFonts w:ascii="Calibri" w:cs="Calibri" w:eastAsia="Calibri" w:hAnsi="Calibri"/>
          <w:color w:val="333333"/>
          <w:sz w:val="21"/>
          <w:szCs w:val="21"/>
        </w:rPr>
        <w:t xml:space="preserve">Tarayıcılar: Chrome 124, Firefox 125, Edge 124</w:t>
      </w:r>
    </w:p>
    <w:p>
      <w:pPr>
        <w:pStyle w:val="ListParagraph"/>
        <w:numPr>
          <w:ilvl w:val="0"/>
          <w:numId w:val="2"/>
        </w:numPr>
        <w:spacing w:after="40" w:before="40"/>
      </w:pPr>
      <w:r>
        <w:rPr>
          <w:rFonts w:ascii="Calibri" w:cs="Calibri" w:eastAsia="Calibri" w:hAnsi="Calibri"/>
          <w:color w:val="333333"/>
          <w:sz w:val="21"/>
          <w:szCs w:val="21"/>
        </w:rPr>
        <w:t xml:space="preserve">Python: 3.11 — OpenCV 4.9, TensorFlow 2.16</w:t>
      </w:r>
    </w:p>
    <w:p>
      <w:pPr>
        <w:pStyle w:val="ListParagraph"/>
        <w:numPr>
          <w:ilvl w:val="0"/>
          <w:numId w:val="2"/>
        </w:numPr>
        <w:spacing w:after="40" w:before="40"/>
      </w:pPr>
      <w:r>
        <w:rPr>
          <w:rFonts w:ascii="Calibri" w:cs="Calibri" w:eastAsia="Calibri" w:hAnsi="Calibri"/>
          <w:color w:val="333333"/>
          <w:sz w:val="21"/>
          <w:szCs w:val="21"/>
        </w:rPr>
        <w:t xml:space="preserve">Veritabanı: PostgreSQL 16</w:t>
      </w:r>
    </w:p>
    <w:p>
      <w:pPr>
        <w:pStyle w:val="ListParagraph"/>
        <w:numPr>
          <w:ilvl w:val="0"/>
          <w:numId w:val="2"/>
        </w:numPr>
        <w:spacing w:after="40" w:before="40"/>
      </w:pPr>
      <w:r>
        <w:rPr>
          <w:rFonts w:ascii="Calibri" w:cs="Calibri" w:eastAsia="Calibri" w:hAnsi="Calibri"/>
          <w:color w:val="333333"/>
          <w:sz w:val="21"/>
          <w:szCs w:val="21"/>
        </w:rPr>
        <w:t xml:space="preserve">API Testi: Postman v10</w:t>
      </w:r>
    </w:p>
    <w:p>
      <w:pPr>
        <w:spacing w:after="0" w:before="80"/>
      </w:pPr>
      <w:r>
        <w:t xml:space="preserve"/>
      </w:r>
    </w:p>
    <w:p>
      <w:pPr>
        <w:pStyle w:val="Heading1"/>
        <w:spacing w:after="120" w:before="400"/>
      </w:pPr>
      <w:r>
        <w:rPr>
          <w:rFonts w:ascii="Calibri" w:cs="Calibri" w:eastAsia="Calibri" w:hAnsi="Calibri"/>
          <w:b/>
          <w:bCs/>
          <w:color w:val="1F3864"/>
          <w:sz w:val="32"/>
          <w:szCs w:val="32"/>
        </w:rPr>
        <w:t xml:space="preserve">2. Test Sonuçları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200"/>
        <w:gridCol w:w="1200"/>
        <w:gridCol w:w="18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Modülü</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Toplam Test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Geçti</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Başarısız</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Atlandı</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Başarı Oranı</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Kimlik Doğrulama</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8</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7</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1</w:t>
            </w:r>
          </w:p>
        </w:tc>
        <w:tc>
          <w:tcPr>
            <w:tcW w:type="dxa" w:w="1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pPr>
              <w:jc w:val="center"/>
            </w:pPr>
            <w:r>
              <w:rPr>
                <w:rFonts w:ascii="Calibri" w:cs="Calibri" w:eastAsia="Calibri" w:hAnsi="Calibri"/>
                <w:b w:val="false"/>
                <w:bCs w:val="false"/>
                <w:color w:val="666666"/>
                <w:sz w:val="19"/>
                <w:szCs w:val="19"/>
              </w:rPr>
              <w:t xml:space="preserve">0</w:t>
            </w:r>
          </w:p>
        </w:tc>
        <w:tc>
          <w:tcPr>
            <w:tcW w:type="dxa" w:w="18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%87.5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Ürün Yönetimi (CRUD)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12</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11</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1</w:t>
            </w:r>
          </w:p>
        </w:tc>
        <w:tc>
          <w:tcPr>
            <w:tcW w:type="dxa" w:w="1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pPr>
              <w:jc w:val="center"/>
            </w:pPr>
            <w:r>
              <w:rPr>
                <w:rFonts w:ascii="Calibri" w:cs="Calibri" w:eastAsia="Calibri" w:hAnsi="Calibri"/>
                <w:b w:val="false"/>
                <w:bCs w:val="false"/>
                <w:color w:val="666666"/>
                <w:sz w:val="19"/>
                <w:szCs w:val="19"/>
              </w:rPr>
              <w:t xml:space="preserve">0</w:t>
            </w:r>
          </w:p>
        </w:tc>
        <w:tc>
          <w:tcPr>
            <w:tcW w:type="dxa" w:w="18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%91.7</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Görüntü İşleme</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10</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8</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2</w:t>
            </w:r>
          </w:p>
        </w:tc>
        <w:tc>
          <w:tcPr>
            <w:tcW w:type="dxa" w:w="1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pPr>
              <w:jc w:val="center"/>
            </w:pPr>
            <w:r>
              <w:rPr>
                <w:rFonts w:ascii="Calibri" w:cs="Calibri" w:eastAsia="Calibri" w:hAnsi="Calibri"/>
                <w:b w:val="false"/>
                <w:bCs w:val="false"/>
                <w:color w:val="666666"/>
                <w:sz w:val="19"/>
                <w:szCs w:val="19"/>
              </w:rPr>
              <w:t xml:space="preserve">0</w:t>
            </w:r>
          </w:p>
        </w:tc>
        <w:tc>
          <w:tcPr>
            <w:tcW w:type="dxa" w:w="18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%80.0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REST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10</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9</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1</w:t>
            </w:r>
          </w:p>
        </w:tc>
        <w:tc>
          <w:tcPr>
            <w:tcW w:type="dxa" w:w="1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pPr>
              <w:jc w:val="center"/>
            </w:pPr>
            <w:r>
              <w:rPr>
                <w:rFonts w:ascii="Calibri" w:cs="Calibri" w:eastAsia="Calibri" w:hAnsi="Calibri"/>
                <w:b w:val="false"/>
                <w:bCs w:val="false"/>
                <w:color w:val="666666"/>
                <w:sz w:val="19"/>
                <w:szCs w:val="19"/>
              </w:rPr>
              <w:t xml:space="preserve">0</w:t>
            </w:r>
          </w:p>
        </w:tc>
        <w:tc>
          <w:tcPr>
            <w:tcW w:type="dxa" w:w="18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%90.0</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Veritabanı</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6</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6</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0</w:t>
            </w:r>
          </w:p>
        </w:tc>
        <w:tc>
          <w:tcPr>
            <w:tcW w:type="dxa" w:w="1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pPr>
              <w:jc w:val="center"/>
            </w:pPr>
            <w:r>
              <w:rPr>
                <w:rFonts w:ascii="Calibri" w:cs="Calibri" w:eastAsia="Calibri" w:hAnsi="Calibri"/>
                <w:b w:val="false"/>
                <w:bCs w:val="false"/>
                <w:color w:val="666666"/>
                <w:sz w:val="19"/>
                <w:szCs w:val="19"/>
              </w:rPr>
              <w:t xml:space="preserve">0</w:t>
            </w:r>
          </w:p>
        </w:tc>
        <w:tc>
          <w:tcPr>
            <w:tcW w:type="dxa" w:w="18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Stok &amp; Envanter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5</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4</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1</w:t>
            </w:r>
          </w:p>
        </w:tc>
        <w:tc>
          <w:tcPr>
            <w:tcW w:type="dxa" w:w="1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pPr>
              <w:jc w:val="center"/>
            </w:pPr>
            <w:r>
              <w:rPr>
                <w:rFonts w:ascii="Calibri" w:cs="Calibri" w:eastAsia="Calibri" w:hAnsi="Calibri"/>
                <w:b w:val="false"/>
                <w:bCs w:val="false"/>
                <w:color w:val="666666"/>
                <w:sz w:val="19"/>
                <w:szCs w:val="19"/>
              </w:rPr>
              <w:t xml:space="preserve">0</w:t>
            </w:r>
          </w:p>
        </w:tc>
        <w:tc>
          <w:tcPr>
            <w:tcW w:type="dxa" w:w="18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%80.0</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Bildirim Sistemi</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2</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0</w:t>
            </w:r>
          </w:p>
        </w:tc>
        <w:tc>
          <w:tcPr>
            <w:tcW w:type="dxa" w:w="1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pPr>
              <w:jc w:val="center"/>
            </w:pPr>
            <w:r>
              <w:rPr>
                <w:rFonts w:ascii="Calibri" w:cs="Calibri" w:eastAsia="Calibri" w:hAnsi="Calibri"/>
                <w:b w:val="false"/>
                <w:bCs w:val="false"/>
                <w:color w:val="666666"/>
                <w:sz w:val="19"/>
                <w:szCs w:val="19"/>
              </w:rPr>
              <w:t xml:space="preserve">1</w:t>
            </w:r>
          </w:p>
        </w:tc>
        <w:tc>
          <w:tcPr>
            <w:tcW w:type="dxa" w:w="18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%66.7</w:t>
            </w:r>
          </w:p>
        </w:tc>
      </w:tr>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TOPLAM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54</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47</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5</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2</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%87.0</w:t>
            </w:r>
          </w:p>
        </w:tc>
      </w:tr>
    </w:tbl>
    <w:p>
      <w:pPr>
        <w:spacing w:after="0" w:before="120"/>
      </w:pPr>
      <w:r>
        <w:t xml:space="preserve"/>
      </w:r>
    </w:p>
    <w:p>
      <w:pPr>
        <w:pStyle w:val="Heading2"/>
        <w:spacing w:after="80" w:before="280"/>
      </w:pPr>
      <w:r>
        <w:rPr>
          <w:rFonts w:ascii="Calibri" w:cs="Calibri" w:eastAsia="Calibri" w:hAnsi="Calibri"/>
          <w:b/>
          <w:bCs/>
          <w:color w:val="2E75B6"/>
          <w:sz w:val="26"/>
          <w:szCs w:val="26"/>
        </w:rPr>
        <w:t xml:space="preserve">2.1 Genel Değerlendirme</w:t>
      </w:r>
    </w:p>
    <w:p>
      <w:pPr>
        <w:spacing w:after="60" w:before="60"/>
      </w:pPr>
      <w:r>
        <w:rPr>
          <w:rFonts w:ascii="Calibri" w:cs="Calibri" w:eastAsia="Calibri" w:hAnsi="Calibri"/>
          <w:color w:val="333333"/>
          <w:sz w:val="21"/>
          <w:szCs w:val="21"/>
        </w:rPr>
        <w:t xml:space="preserve">Toplam 54 test senaryosundan 47'si başarıyla geçilmiştir. 5 test başarısız olmuş, 2 test ise bağımlı modüllerin henüz hazır olmaması nedeniyle atlanmıştır. Genel başarı oranı %87.0 olarak gerçekleşmiştir. Tespit edilen 5 hata belgelenmiş ve çözüm süreçleri başlatılmıştır.</w:t>
      </w:r>
    </w:p>
    <w:p>
      <w:pPr>
        <w:spacing w:after="0" w:before="80"/>
      </w:pPr>
      <w:r>
        <w:t xml:space="preserve"/>
      </w:r>
    </w:p>
    <w:p>
      <w:r>
        <w:br w:type="page"/>
      </w:r>
    </w:p>
    <w:p>
      <w:pPr>
        <w:pStyle w:val="Heading1"/>
        <w:spacing w:after="120" w:before="400"/>
      </w:pPr>
      <w:r>
        <w:rPr>
          <w:rFonts w:ascii="Calibri" w:cs="Calibri" w:eastAsia="Calibri" w:hAnsi="Calibri"/>
          <w:b/>
          <w:bCs/>
          <w:color w:val="1F3864"/>
          <w:sz w:val="32"/>
          <w:szCs w:val="32"/>
        </w:rPr>
        <w:t xml:space="preserve">3. Test Senaryoları</w:t>
      </w:r>
    </w:p>
    <w:p>
      <w:pPr>
        <w:pStyle w:val="Heading2"/>
        <w:spacing w:after="80" w:before="280"/>
      </w:pPr>
      <w:r>
        <w:rPr>
          <w:rFonts w:ascii="Calibri" w:cs="Calibri" w:eastAsia="Calibri" w:hAnsi="Calibri"/>
          <w:b/>
          <w:bCs/>
          <w:color w:val="2E75B6"/>
          <w:sz w:val="26"/>
          <w:szCs w:val="26"/>
        </w:rPr>
        <w:t xml:space="preserve">3.1 Kimlik Doğrulama Modülü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1400"/>
        <w:gridCol w:w="1100"/>
        <w:gridCol w:w="1800"/>
        <w:gridCol w:w="1300"/>
        <w:gridCol w:w="1300"/>
        <w:gridCol w:w="786"/>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Adı</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Ön Koşul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Adımları</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Beklenen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Gerçekleşen</w:t>
            </w:r>
          </w:p>
        </w:tc>
        <w:tc>
          <w:tcPr>
            <w:tcW w:type="dxa" w:w="78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Durum</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TC-01</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Geçerli Giriş</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Uygulama açık</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Geçerli e-posta ve şifre gir → Giriş Yap'a tıkla</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Dashboard sayfasına yönlendirilir, JWT token alınır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Dashboard'a yönlendirildi, token üretildi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Hatalı Şifre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ekranı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Yanlış şifre ile giriş dene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'Hatalı e-posta veya şifre' uyarısı gösterilir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Hata mesajı gösterildi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TC-03</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Boş Alanlar</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ekranı</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E-posta boş bırakarak giriş dene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Form doğrulama hatası gösterilir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Doğrulama hatası gösterildi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Hesap Kilidi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ekranı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3 kez yanlış şifre gir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Hesap 15 dakika kilitlenir ve uyarı gösterilir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3. denemede kilitlendi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TC-05</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Şifre Sıfırlama</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ekranı</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'Şifremi Unuttum' bağlantısına tıkla → e-posta gir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Sıfırlama e-postası gönderilir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E-posta gönderildi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Oturum Süresi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Oturum açık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8 saat hareketsiz bekle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Oturum otomatik sonlandırılır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Oturum 8 saatte kapandı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TC-07</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SSO Girişi</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ekranı</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'Kurumsal SSO' ile giriş dene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SSO sayfasına yönlendirilir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Yönlendirme gerçekleşti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SQL Injection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formu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E-posta alanına SQL kodu gir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reddedilir, hata loglanır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Reddedildi ancak log eksik</w:t>
            </w:r>
          </w:p>
        </w:tc>
        <w:tc>
          <w:tcPr>
            <w:tcW w:type="dxa" w:w="78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BAŞARISIZ</w:t>
            </w:r>
          </w:p>
        </w:tc>
      </w:tr>
    </w:tbl>
    <w:p>
      <w:pPr>
        <w:spacing w:after="0" w:before="120"/>
      </w:pPr>
      <w:r>
        <w:t xml:space="preserve"/>
      </w:r>
    </w:p>
    <w:p>
      <w:pPr>
        <w:pStyle w:val="Heading2"/>
        <w:spacing w:after="80" w:before="280"/>
      </w:pPr>
      <w:r>
        <w:rPr>
          <w:rFonts w:ascii="Calibri" w:cs="Calibri" w:eastAsia="Calibri" w:hAnsi="Calibri"/>
          <w:b/>
          <w:bCs/>
          <w:color w:val="2E75B6"/>
          <w:sz w:val="26"/>
          <w:szCs w:val="26"/>
        </w:rPr>
        <w:t xml:space="preserve">3.2 Ürün Yönetimi (CRUD) Modülü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1400"/>
        <w:gridCol w:w="1100"/>
        <w:gridCol w:w="1800"/>
        <w:gridCol w:w="1300"/>
        <w:gridCol w:w="1300"/>
        <w:gridCol w:w="786"/>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Adı</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Ön Koşul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Adımları</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Beklenen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Gerçekleşen</w:t>
            </w:r>
          </w:p>
        </w:tc>
        <w:tc>
          <w:tcPr>
            <w:tcW w:type="dxa" w:w="78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Durum</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TC-09</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Ürün Listeleme</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yapılmış</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Envanter sayfasını aç</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Tüm ürünler sayfalı listelenir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Ürünler listelendi (8/sayfa)</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Ürün Ekleme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yapılmış</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Yeni ürün formunu doldur → Kaydet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envantere eklenir, başarı bildirimi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Eklendi ve toast gösterildi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TC-11</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Zorunlu Alan Kontrolü</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ekleme formu</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Ad boş bırakarak kaydet</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Form gönderilmez, hata mesajı gösterilir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Hata mesajı gösterildi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Ürün Düzenleme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listesi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Bir ürüne tıkla → Düzenle → Kaydet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bilgileri güncellenir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Güncelleme başarılı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TC-13</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Ürün Silme</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listesi</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Sil butonuna tıkla → Onayla</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listeden kaldırılır, API'ye DELETE isteği</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Silindi, API 200 döndü</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Silme İptali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Silme onay modalı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Onayla yerine İptal'e tıkla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Modal kapanır, ürün silinmez</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silinmedi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TC-15</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Arama</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listesi</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Arama kutusuna ürün adı yaz</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Eşleşen ürünler anlık filtrelenir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Anlık filtreleme çalıştı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Kategori Filtre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listesi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Kategori chip'ine tıkla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Sadece o kategorideki ürünler gösterilir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Kategori filtresi çalıştı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TC-17</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Sıralama</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listesi</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'Stok ↑' seçeneğini seç</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Ürünler artan stok sırasıyla listelenir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Sıralama doğru çalıştı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Sayfalama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50+ ürün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Sayfalama butonlarına tıkla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Doğru sayfa ve sayı bilgisi gösterilir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Sayfalama çalıştı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TC-19</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XSS Koruması</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ekleme formu</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Script etiketi içeren isim gir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Script çalışmaz, temizlenerek kaydedilir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Script temizlenmedi</w:t>
            </w:r>
          </w:p>
        </w:tc>
        <w:tc>
          <w:tcPr>
            <w:tcW w:type="dxa" w:w="78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BAŞARISIZ</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Büyük Veri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1000 ürün ekli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Envanter sayfasını aç</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Sayfa 3 saniye içinde yüklenir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3.8 saniyede yüklendi</w:t>
            </w:r>
          </w:p>
        </w:tc>
        <w:tc>
          <w:tcPr>
            <w:tcW w:type="dxa" w:w="78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BAŞARISIZ</w:t>
            </w:r>
          </w:p>
        </w:tc>
      </w:tr>
    </w:tbl>
    <w:p>
      <w:pPr>
        <w:spacing w:after="0" w:before="120"/>
      </w:pPr>
      <w:r>
        <w:t xml:space="preserve"/>
      </w:r>
    </w:p>
    <w:p>
      <w:r>
        <w:br w:type="page"/>
      </w:r>
    </w:p>
    <w:p>
      <w:pPr>
        <w:pStyle w:val="Heading2"/>
        <w:spacing w:after="80" w:before="280"/>
      </w:pPr>
      <w:r>
        <w:rPr>
          <w:rFonts w:ascii="Calibri" w:cs="Calibri" w:eastAsia="Calibri" w:hAnsi="Calibri"/>
          <w:b/>
          <w:bCs/>
          <w:color w:val="2E75B6"/>
          <w:sz w:val="26"/>
          <w:szCs w:val="26"/>
        </w:rPr>
        <w:t xml:space="preserve">3.3 Görüntü İşleme Modülü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1400"/>
        <w:gridCol w:w="1100"/>
        <w:gridCol w:w="1800"/>
        <w:gridCol w:w="1300"/>
        <w:gridCol w:w="1300"/>
        <w:gridCol w:w="786"/>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Adı</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Ön Koşul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Adımları</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Beklenen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Gerçekleşen</w:t>
            </w:r>
          </w:p>
        </w:tc>
        <w:tc>
          <w:tcPr>
            <w:tcW w:type="dxa" w:w="78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Durum</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TC-21</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Nesne Tanıma — Tekil</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Kamera bağlı</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Tek ürün nesneye kamerası yönelt</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doğru tanınır (&gt;%85 güven)</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tanındı, %92 güven</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Nesne Tanıma — Çoklu</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Kamera bağlı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Birden fazla ürün göster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Tüm nesneler ayrı ayrı tanınır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3/3 nesne tanındı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TC-23</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Barkod Okuma</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Kamera bağlı</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Barkodlu ürünü kameraya göster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Barkod &lt;1 saniyede okunur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0.7 saniyede okundu</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QR Kod Okuma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Kamera bağlı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QR kodlu etiketi göster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QR kod okunur ve ürüne yönlendirir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Başarılı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TC-25</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Düşük Işık</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Loş ortam</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Zayıf ışıkta nesne tanıma dene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Sistem uyarı verir veya yeterli tanıma yapar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Tanıma %48'e düştü, uyarı yok</w:t>
            </w:r>
          </w:p>
        </w:tc>
        <w:tc>
          <w:tcPr>
            <w:tcW w:type="dxa" w:w="78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BAŞARISIZ</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Uzak Mesafe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2m+ mesafe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Uzaktan nesne tanımayı dene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Sistem mesafe uyarısı verir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Uyarı verilmedi</w:t>
            </w:r>
          </w:p>
        </w:tc>
        <w:tc>
          <w:tcPr>
            <w:tcW w:type="dxa" w:w="78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BAŞARISIZ</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TC-27</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Kamera Bağlantı Kesilmesi</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Kamera bağlı</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Kamera kablosunu çek</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Sistem hata mesajı gösterir, çökme olmaz</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Hata mesajı gösterildi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Birden Fazla Kamera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2 kamera bağlı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Farklı kamera akışlarını aç</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Her kamera bağımsız işlenir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2 kamera eş zamanlı çalıştı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TC-29</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Video Kayıt</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Sistem açık</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Anlık görüntü işlemeyi etkinleştir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Kare başına işlem süresi &lt;100ms</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Ortalama 87ms</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Bilinmeyen Nesne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Eğitilmemiş obje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Tanınmayan nesne göster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'Tanınmadı' etiketi ile işaretlenir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Doğru etiketleme yapıldı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bl>
    <w:p>
      <w:pPr>
        <w:spacing w:after="0" w:before="120"/>
      </w:pPr>
      <w:r>
        <w:t xml:space="preserve"/>
      </w:r>
    </w:p>
    <w:p>
      <w:pPr>
        <w:pStyle w:val="Heading2"/>
        <w:spacing w:after="80" w:before="280"/>
      </w:pPr>
      <w:r>
        <w:rPr>
          <w:rFonts w:ascii="Calibri" w:cs="Calibri" w:eastAsia="Calibri" w:hAnsi="Calibri"/>
          <w:b/>
          <w:bCs/>
          <w:color w:val="2E75B6"/>
          <w:sz w:val="26"/>
          <w:szCs w:val="26"/>
        </w:rPr>
        <w:t xml:space="preserve">3.4 REST API Testleri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1400"/>
        <w:gridCol w:w="1100"/>
        <w:gridCol w:w="1800"/>
        <w:gridCol w:w="1300"/>
        <w:gridCol w:w="1300"/>
        <w:gridCol w:w="786"/>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Adı</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Ön Koşul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Adımları</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Beklenen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Gerçekleşen</w:t>
            </w:r>
          </w:p>
        </w:tc>
        <w:tc>
          <w:tcPr>
            <w:tcW w:type="dxa" w:w="78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Durum</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TC-31</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GET /products</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API çalışıyor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Tüm ürünleri getir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200 OK + JSON array</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200 OK + doğru veri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POST /products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API çalışıyor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Yeni ürün oluştur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201 Created + oluşturulan kayıt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201 Created</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TC-33</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PUT /products/:id</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API çalışıyor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güncelle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200 OK + güncel kayıt</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200 OK</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DELETE /products/:id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API çalışıyor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sil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200 OK veya 204 No Content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200 OK</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TC-35</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GET — 404 Durumu</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API çalışıyor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Olmayan ürün ID'si ile istek at</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404 Not Found döner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404 döndü</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TC-36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Yetkilendirme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Token yok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Token olmadan API çağrısı yap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401 Unauthorized döner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401 döndü</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TC-37</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Rate Limiting</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API çalışıyor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1 dk içinde 200 istek at</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429 Too Many Requests döner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429 dönmedi</w:t>
            </w:r>
          </w:p>
        </w:tc>
        <w:tc>
          <w:tcPr>
            <w:tcW w:type="dxa" w:w="78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BAŞARISIZ</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TC-38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Veri Doğrulama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API çalışıyor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Eksik zorunlu alan ile POST 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400 Bad Request + hata detayı</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400 döndü</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TC-39</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Eş Zamanlı İstek</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API çalışıyor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50 eş zamanlı istek gönder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Tüm istekler doğru işlenir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47/50 başarılı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CORS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Farklı origin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Farklı origin'den API çağrısı</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CORS politikasına göre yanıt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Doğru CORS başlığı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bl>
    <w:p>
      <w:pPr>
        <w:spacing w:after="0" w:before="120"/>
      </w:pPr>
      <w:r>
        <w:t xml:space="preserve"/>
      </w:r>
    </w:p>
    <w:p>
      <w:r>
        <w:br w:type="page"/>
      </w:r>
    </w:p>
    <w:p>
      <w:pPr>
        <w:pStyle w:val="Heading2"/>
        <w:spacing w:after="80" w:before="280"/>
      </w:pPr>
      <w:r>
        <w:rPr>
          <w:rFonts w:ascii="Calibri" w:cs="Calibri" w:eastAsia="Calibri" w:hAnsi="Calibri"/>
          <w:b/>
          <w:bCs/>
          <w:color w:val="2E75B6"/>
          <w:sz w:val="26"/>
          <w:szCs w:val="26"/>
        </w:rPr>
        <w:t xml:space="preserve">3.5 Veritabanı Testleri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1400"/>
        <w:gridCol w:w="1100"/>
        <w:gridCol w:w="1800"/>
        <w:gridCol w:w="1300"/>
        <w:gridCol w:w="1300"/>
        <w:gridCol w:w="786"/>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Adı</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Ön Koşul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Adımları</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Beklenen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Gerçekleşen</w:t>
            </w:r>
          </w:p>
        </w:tc>
        <w:tc>
          <w:tcPr>
            <w:tcW w:type="dxa" w:w="78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Durum</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TC-41</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Veri Kaydetme</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DB bağlı</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Yeni kayıt ekle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Kayıt DB'de görünür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Kayıt eklendi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Veri Okuma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DB bağlı, kayıt var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Kayıtları sorgula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Doğru kayıtlar döner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Doğru sonuç</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TC-43</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Güncelleme</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DB bağlı</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Kayıt güncelle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Eski değer yeni değerle değişir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Güncelleme başarılı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TC-44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Silme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DB bağlı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Kaydı sil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Kayıt DB'den kaldırılır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Silme başarılı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TC-45</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İlişkisel Bütünlük</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DB bağlı</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Bağımlı kayıt silinmeye çalış</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Foreign key hatası verilir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FK kısıtlaması çalıştı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TC-46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Yedekleme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DB çalışıyor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Yedekleme işlemini tetikle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Yedek dosyası oluşturulur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Yedek oluşturuldu</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bl>
    <w:p>
      <w:pPr>
        <w:spacing w:after="0" w:before="120"/>
      </w:pPr>
      <w:r>
        <w:t xml:space="preserve"/>
      </w:r>
    </w:p>
    <w:p>
      <w:pPr>
        <w:pStyle w:val="Heading2"/>
        <w:spacing w:after="80" w:before="280"/>
      </w:pPr>
      <w:r>
        <w:rPr>
          <w:rFonts w:ascii="Calibri" w:cs="Calibri" w:eastAsia="Calibri" w:hAnsi="Calibri"/>
          <w:b/>
          <w:bCs/>
          <w:color w:val="2E75B6"/>
          <w:sz w:val="26"/>
          <w:szCs w:val="26"/>
        </w:rPr>
        <w:t xml:space="preserve">3.6 Stok &amp; Envanter Testleri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1400"/>
        <w:gridCol w:w="1100"/>
        <w:gridCol w:w="1800"/>
        <w:gridCol w:w="1300"/>
        <w:gridCol w:w="1300"/>
        <w:gridCol w:w="786"/>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Adı</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Ön Koşul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Adımları</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Beklenen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Gerçekleşen</w:t>
            </w:r>
          </w:p>
        </w:tc>
        <w:tc>
          <w:tcPr>
            <w:tcW w:type="dxa" w:w="78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Durum</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TC-47</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Stok Girişi</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yapılmış</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Ürüne +10 stok hareketi ekle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Stok miktarı güncellenir, hareket loglanır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Stok güncellendi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TC-48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Stok Çıkışı</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yapılmış</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Ürüne -5 stok hareketi ekle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Stok düşer, hareket loglanır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Stok düştü</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TC-49</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Düşük Stok Uyarısı</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Stok eşikte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Stok min. eşiğin altına düştür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Anlık bildirim tetiklenir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Bildirim tetiklendi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Negatif Stok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yapılmış</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Mevcut stoktan fazla çıkış dene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Sistem reddeder, hata mesajı gösterir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Reddedildi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TC-51</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Stok Raporu</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yapılmış</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Haftalık stok raporunu aç</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Grafik ve özet tablo gösterilir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Rapor açıldı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bl>
    <w:p>
      <w:pPr>
        <w:spacing w:after="0" w:before="120"/>
      </w:pPr>
      <w:r>
        <w:t xml:space="preserve"/>
      </w:r>
    </w:p>
    <w:p>
      <w:pPr>
        <w:pStyle w:val="Heading2"/>
        <w:spacing w:after="80" w:before="280"/>
      </w:pPr>
      <w:r>
        <w:rPr>
          <w:rFonts w:ascii="Calibri" w:cs="Calibri" w:eastAsia="Calibri" w:hAnsi="Calibri"/>
          <w:b/>
          <w:bCs/>
          <w:color w:val="2E75B6"/>
          <w:sz w:val="26"/>
          <w:szCs w:val="26"/>
        </w:rPr>
        <w:t xml:space="preserve">3.7 Bildirim Sistemi Testleri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1400"/>
        <w:gridCol w:w="1100"/>
        <w:gridCol w:w="1800"/>
        <w:gridCol w:w="1300"/>
        <w:gridCol w:w="1300"/>
        <w:gridCol w:w="786"/>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Adı</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Ön Koşul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Adımları</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Beklenen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Gerçekleşen</w:t>
            </w:r>
          </w:p>
        </w:tc>
        <w:tc>
          <w:tcPr>
            <w:tcW w:type="dxa" w:w="78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Durum</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TC-52</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Push Bildirim</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FCM yapılandırılmış</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Düşük stok tetikle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Mobil cihaza push bildirim gönderilir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Bildirim gönderildi</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Bildirim Merkezi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yapılmış</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Bildirim ikonuna tıkla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Tüm bildirimler listelenir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Liste açıldı</w:t>
            </w:r>
          </w:p>
        </w:tc>
        <w:tc>
          <w:tcPr>
            <w:tcW w:type="dxa" w:w="78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TC-54</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E-posta Bildirimi</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SMTP yapılandırılmamış</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Kritik stok olayı tetikle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E-posta gönderilir</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SMTP yapılandırması eksik</w:t>
            </w:r>
          </w:p>
        </w:tc>
        <w:tc>
          <w:tcPr>
            <w:tcW w:type="dxa" w:w="786"/>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pPr>
              <w:jc w:val="center"/>
            </w:pPr>
            <w:r>
              <w:rPr>
                <w:rFonts w:ascii="Calibri" w:cs="Calibri" w:eastAsia="Calibri" w:hAnsi="Calibri"/>
                <w:b/>
                <w:bCs/>
                <w:color w:val="666666"/>
                <w:sz w:val="19"/>
                <w:szCs w:val="19"/>
              </w:rPr>
              <w:t xml:space="preserve">ATLAANDI</w:t>
            </w:r>
          </w:p>
        </w:tc>
      </w:tr>
    </w:tbl>
    <w:p>
      <w:pPr>
        <w:spacing w:after="0" w:before="60"/>
      </w:pPr>
      <w:r>
        <w:t xml:space="preserve"/>
      </w:r>
    </w:p>
    <w:p>
      <w:r>
        <w:br w:type="page"/>
      </w:r>
    </w:p>
    <w:p>
      <w:pPr>
        <w:pStyle w:val="Heading1"/>
        <w:spacing w:after="120" w:before="400"/>
      </w:pPr>
      <w:r>
        <w:rPr>
          <w:rFonts w:ascii="Calibri" w:cs="Calibri" w:eastAsia="Calibri" w:hAnsi="Calibri"/>
          <w:b/>
          <w:bCs/>
          <w:color w:val="1F3864"/>
          <w:sz w:val="32"/>
          <w:szCs w:val="32"/>
        </w:rPr>
        <w:t xml:space="preserve">4. Tespit Edilen Hatalar</w:t>
      </w:r>
    </w:p>
    <w:p>
      <w:pPr>
        <w:spacing w:after="60" w:before="60"/>
      </w:pPr>
      <w:r>
        <w:rPr>
          <w:rFonts w:ascii="Calibri" w:cs="Calibri" w:eastAsia="Calibri" w:hAnsi="Calibri"/>
          <w:color w:val="333333"/>
          <w:sz w:val="21"/>
          <w:szCs w:val="21"/>
        </w:rPr>
        <w:t xml:space="preserve">Test sürecinde toplam 5 hata tespit edilmiştir. Aşağıda hataların ayrıntıları ve çözüm durumları yer almaktadır.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1600"/>
        <w:gridCol w:w="900"/>
        <w:gridCol w:w="1200"/>
        <w:gridCol w:w="900"/>
        <w:gridCol w:w="1000"/>
        <w:gridCol w:w="1886"/>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Hata 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Hata Açıklaması</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Modül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Adımlar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Önem</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Durum</w:t>
            </w:r>
          </w:p>
        </w:tc>
        <w:tc>
          <w:tcPr>
            <w:tcW w:type="dxa" w:w="188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Çözüm</w:t>
            </w:r>
          </w:p>
        </w:tc>
      </w:tr>
      <w:tr>
        <w:tc>
          <w:tcPr>
            <w:tcW w:type="dxa" w:w="54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BUG-01</w:t>
            </w:r>
          </w:p>
        </w:tc>
        <w:tc>
          <w:tcPr>
            <w:tcW w:type="dxa" w:w="16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SQL Injection girişiminde hata loglanmıyor</w:t>
            </w:r>
          </w:p>
        </w:tc>
        <w:tc>
          <w:tcPr>
            <w:tcW w:type="dxa" w:w="9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Kimlik Doğrulama</w:t>
            </w:r>
          </w:p>
        </w:tc>
        <w:tc>
          <w:tcPr>
            <w:tcW w:type="dxa" w:w="12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1. Giriş formuna SQL kodu gir
2. Formu gönder</w:t>
            </w:r>
          </w:p>
        </w:tc>
        <w:tc>
          <w:tcPr>
            <w:tcW w:type="dxa" w:w="9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Girişim loglanır</w:t>
            </w:r>
          </w:p>
        </w:tc>
        <w:tc>
          <w:tcPr>
            <w:tcW w:type="dxa" w:w="10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Giriş reddedildi ancak log kaydı oluşmadı</w:t>
            </w:r>
          </w:p>
        </w:tc>
        <w:tc>
          <w:tcPr>
            <w:tcW w:type="dxa" w:w="1886"/>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ORTA</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BUG-02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XSS: Ürün adında script etiketi temizlenmiyor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Yönetimi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1. Ad alanına &lt;script&gt;alert(1)&lt;/script&gt; gir
2. Kaydet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Script temizlenerek kaydedilir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Script olduğu gibi kaydedildi</w:t>
            </w:r>
          </w:p>
        </w:tc>
        <w:tc>
          <w:tcPr>
            <w:tcW w:type="dxa" w:w="1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KRİTİK</w:t>
            </w:r>
          </w:p>
        </w:tc>
      </w:tr>
      <w:tr>
        <w:tc>
          <w:tcPr>
            <w:tcW w:type="dxa" w:w="54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BUG-03</w:t>
            </w:r>
          </w:p>
        </w:tc>
        <w:tc>
          <w:tcPr>
            <w:tcW w:type="dxa" w:w="16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1000+ üründe sayfa yükleme 3.8 saniye sürüyor</w:t>
            </w:r>
          </w:p>
        </w:tc>
        <w:tc>
          <w:tcPr>
            <w:tcW w:type="dxa" w:w="9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Listesi</w:t>
            </w:r>
          </w:p>
        </w:tc>
        <w:tc>
          <w:tcPr>
            <w:tcW w:type="dxa" w:w="12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1. 1000 ürün ekle
2. Envanter sayfasını aç</w:t>
            </w:r>
          </w:p>
        </w:tc>
        <w:tc>
          <w:tcPr>
            <w:tcW w:type="dxa" w:w="9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&lt;3 saniye yükleme</w:t>
            </w:r>
          </w:p>
        </w:tc>
        <w:tc>
          <w:tcPr>
            <w:tcW w:type="dxa" w:w="10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3.8 saniyede yüklendi</w:t>
            </w:r>
          </w:p>
        </w:tc>
        <w:tc>
          <w:tcPr>
            <w:tcW w:type="dxa" w:w="1886"/>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ORTA</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BUG-04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Düşük ışıkta nesne tanıma kalitesiz ama uyarı yok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Görüntü İşleme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1. Loş ortamda kamerayı aç
2. Nesneyi göster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Düşük güven uyarısı verilmeli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Uyarı gösterilmedi</w:t>
            </w:r>
          </w:p>
        </w:tc>
        <w:tc>
          <w:tcPr>
            <w:tcW w:type="dxa" w:w="1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YÜKSEK</w:t>
            </w:r>
          </w:p>
        </w:tc>
      </w:tr>
      <w:tr>
        <w:tc>
          <w:tcPr>
            <w:tcW w:type="dxa" w:w="54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BUG-05</w:t>
            </w:r>
          </w:p>
        </w:tc>
        <w:tc>
          <w:tcPr>
            <w:tcW w:type="dxa" w:w="16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API rate limiting (429) çalışmıyor</w:t>
            </w:r>
          </w:p>
        </w:tc>
        <w:tc>
          <w:tcPr>
            <w:tcW w:type="dxa" w:w="9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REST API</w:t>
            </w:r>
          </w:p>
        </w:tc>
        <w:tc>
          <w:tcPr>
            <w:tcW w:type="dxa" w:w="12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1. 1 dk içinde 200 istek gönder</w:t>
            </w:r>
          </w:p>
        </w:tc>
        <w:tc>
          <w:tcPr>
            <w:tcW w:type="dxa" w:w="9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429 Too Many Requests</w:t>
            </w:r>
          </w:p>
        </w:tc>
        <w:tc>
          <w:tcPr>
            <w:tcW w:type="dxa" w:w="10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Her istek 200 döndü</w:t>
            </w:r>
          </w:p>
        </w:tc>
        <w:tc>
          <w:tcPr>
            <w:tcW w:type="dxa" w:w="1886"/>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YÜKSEK</w:t>
            </w:r>
          </w:p>
        </w:tc>
      </w:tr>
    </w:tbl>
    <w:p>
      <w:pPr>
        <w:spacing w:after="0" w:before="120"/>
      </w:pPr>
      <w:r>
        <w:t xml:space="preserve"/>
      </w:r>
    </w:p>
    <w:p>
      <w:pPr>
        <w:pStyle w:val="Heading1"/>
        <w:spacing w:after="120" w:before="400"/>
      </w:pPr>
      <w:r>
        <w:rPr>
          <w:rFonts w:ascii="Calibri" w:cs="Calibri" w:eastAsia="Calibri" w:hAnsi="Calibri"/>
          <w:b/>
          <w:bCs/>
          <w:color w:val="1F3864"/>
          <w:sz w:val="32"/>
          <w:szCs w:val="32"/>
        </w:rPr>
        <w:t xml:space="preserve">5. Hata Düzeltme Detayları</w:t>
      </w:r>
    </w:p>
    <w:p>
      <w:pPr>
        <w:pStyle w:val="Heading2"/>
        <w:spacing w:after="80" w:before="280"/>
      </w:pPr>
      <w:r>
        <w:rPr>
          <w:rFonts w:ascii="Calibri" w:cs="Calibri" w:eastAsia="Calibri" w:hAnsi="Calibri"/>
          <w:b/>
          <w:bCs/>
          <w:color w:val="2E75B6"/>
          <w:sz w:val="26"/>
          <w:szCs w:val="26"/>
        </w:rPr>
        <w:t xml:space="preserve">BUG-01 — SQL Injection Loglama</w:t>
      </w:r>
    </w:p>
    <w:p>
      <w:pPr>
        <w:spacing w:after="60" w:before="60"/>
      </w:pPr>
      <w:r>
        <w:rPr>
          <w:rFonts w:ascii="Calibri" w:cs="Calibri" w:eastAsia="Calibri" w:hAnsi="Calibri"/>
          <w:color w:val="1F3864"/>
          <w:sz w:val="21"/>
          <w:szCs w:val="21"/>
        </w:rPr>
        <w:t xml:space="preserve">Kök Neden:</w:t>
      </w:r>
    </w:p>
    <w:p>
      <w:pPr>
        <w:spacing w:after="60" w:before="60"/>
      </w:pPr>
      <w:r>
        <w:rPr>
          <w:rFonts w:ascii="Calibri" w:cs="Calibri" w:eastAsia="Calibri" w:hAnsi="Calibri"/>
          <w:color w:val="333333"/>
          <w:sz w:val="21"/>
          <w:szCs w:val="21"/>
        </w:rPr>
        <w:t xml:space="preserve">Kimlik doğrulama middleware'inde SQL injection girişimleri yakalanıyor ancak log seviyesi 'debug' olarak ayarlıydı. Üretim ortamında debug logları devre dışı olduğundan kayıt oluşmuyordu.</w:t>
      </w:r>
    </w:p>
    <w:p>
      <w:pPr>
        <w:spacing w:after="60" w:before="60"/>
      </w:pPr>
      <w:r>
        <w:rPr>
          <w:rFonts w:ascii="Calibri" w:cs="Calibri" w:eastAsia="Calibri" w:hAnsi="Calibri"/>
          <w:color w:val="1F3864"/>
          <w:sz w:val="21"/>
          <w:szCs w:val="21"/>
        </w:rPr>
        <w:t xml:space="preserve">Çözüm:</w:t>
      </w:r>
    </w:p>
    <w:p>
      <w:pPr>
        <w:spacing w:after="60" w:before="60"/>
      </w:pPr>
      <w:r>
        <w:rPr>
          <w:rFonts w:ascii="Calibri" w:cs="Calibri" w:eastAsia="Calibri" w:hAnsi="Calibri"/>
          <w:color w:val="333333"/>
          <w:sz w:val="21"/>
          <w:szCs w:val="21"/>
        </w:rPr>
        <w:t xml:space="preserve">Log seviyesi 'warning' olarak güncellendi. Tüm başarısız giriş girişimleri artık ayrı bir güvenlik log dosyasına yazılmaktadır.</w:t>
      </w:r>
    </w:p>
    <w:p>
      <w:pPr>
        <w:spacing w:after="0" w:before="80"/>
      </w:pPr>
      <w:r>
        <w:t xml:space="preserve"/>
      </w:r>
    </w:p>
    <w:p>
      <w:pPr>
        <w:pStyle w:val="Heading2"/>
        <w:spacing w:after="80" w:before="280"/>
      </w:pPr>
      <w:r>
        <w:rPr>
          <w:rFonts w:ascii="Calibri" w:cs="Calibri" w:eastAsia="Calibri" w:hAnsi="Calibri"/>
          <w:b/>
          <w:bCs/>
          <w:color w:val="2E75B6"/>
          <w:sz w:val="26"/>
          <w:szCs w:val="26"/>
        </w:rPr>
        <w:t xml:space="preserve">BUG-02 — XSS Koruması</w:t>
      </w:r>
    </w:p>
    <w:p>
      <w:pPr>
        <w:spacing w:after="60" w:before="60"/>
      </w:pPr>
      <w:r>
        <w:rPr>
          <w:rFonts w:ascii="Calibri" w:cs="Calibri" w:eastAsia="Calibri" w:hAnsi="Calibri"/>
          <w:color w:val="1F3864"/>
          <w:sz w:val="21"/>
          <w:szCs w:val="21"/>
        </w:rPr>
        <w:t xml:space="preserve">Kök Neden:</w:t>
      </w:r>
    </w:p>
    <w:p>
      <w:pPr>
        <w:spacing w:after="60" w:before="60"/>
      </w:pPr>
      <w:r>
        <w:rPr>
          <w:rFonts w:ascii="Calibri" w:cs="Calibri" w:eastAsia="Calibri" w:hAnsi="Calibri"/>
          <w:color w:val="333333"/>
          <w:sz w:val="21"/>
          <w:szCs w:val="21"/>
        </w:rPr>
        <w:t xml:space="preserve">Ürün ekleme ve güncelleme formlarında sunucu tarafı HTML sanitizasyonu yapılmıyordu. Yalnızca istemci tarafı kontrol mevcuttu.</w:t>
      </w:r>
    </w:p>
    <w:p>
      <w:pPr>
        <w:spacing w:after="60" w:before="60"/>
      </w:pPr>
      <w:r>
        <w:rPr>
          <w:rFonts w:ascii="Calibri" w:cs="Calibri" w:eastAsia="Calibri" w:hAnsi="Calibri"/>
          <w:color w:val="1F3864"/>
          <w:sz w:val="21"/>
          <w:szCs w:val="21"/>
        </w:rPr>
        <w:t xml:space="preserve">Çözüm:</w:t>
      </w:r>
    </w:p>
    <w:p>
      <w:pPr>
        <w:spacing w:after="60" w:before="60"/>
      </w:pPr>
      <w:r>
        <w:rPr>
          <w:rFonts w:ascii="Calibri" w:cs="Calibri" w:eastAsia="Calibri" w:hAnsi="Calibri"/>
          <w:color w:val="333333"/>
          <w:sz w:val="21"/>
          <w:szCs w:val="21"/>
        </w:rPr>
        <w:t xml:space="preserve">Backend'e Python'un bleach kütüphanesi ile sanitizasyon eklendi. Tüm metin alanları kaydedilmeden önce HTML etiketlerinden temizleniyor.</w:t>
      </w:r>
    </w:p>
    <w:p>
      <w:pPr>
        <w:spacing w:after="0" w:before="80"/>
      </w:pPr>
      <w:r>
        <w:t xml:space="preserve"/>
      </w:r>
    </w:p>
    <w:p>
      <w:pPr>
        <w:pStyle w:val="Heading2"/>
        <w:spacing w:after="80" w:before="280"/>
      </w:pPr>
      <w:r>
        <w:rPr>
          <w:rFonts w:ascii="Calibri" w:cs="Calibri" w:eastAsia="Calibri" w:hAnsi="Calibri"/>
          <w:b/>
          <w:bCs/>
          <w:color w:val="2E75B6"/>
          <w:sz w:val="26"/>
          <w:szCs w:val="26"/>
        </w:rPr>
        <w:t xml:space="preserve">BUG-03 — Performans</w:t>
      </w:r>
    </w:p>
    <w:p>
      <w:pPr>
        <w:spacing w:after="60" w:before="60"/>
      </w:pPr>
      <w:r>
        <w:rPr>
          <w:rFonts w:ascii="Calibri" w:cs="Calibri" w:eastAsia="Calibri" w:hAnsi="Calibri"/>
          <w:color w:val="1F3864"/>
          <w:sz w:val="21"/>
          <w:szCs w:val="21"/>
        </w:rPr>
        <w:t xml:space="preserve">Kök Neden:</w:t>
      </w:r>
    </w:p>
    <w:p>
      <w:pPr>
        <w:spacing w:after="60" w:before="60"/>
      </w:pPr>
      <w:r>
        <w:rPr>
          <w:rFonts w:ascii="Calibri" w:cs="Calibri" w:eastAsia="Calibri" w:hAnsi="Calibri"/>
          <w:color w:val="333333"/>
          <w:sz w:val="21"/>
          <w:szCs w:val="21"/>
        </w:rPr>
        <w:t xml:space="preserve">Ürün listesi sorgusu sayfalama yapmasına rağmen ilişkisel JOIN sorguları optimize edilmemişti. Kategori ve konum bilgileri için N+1 sorgu problemi mevcuttu.</w:t>
      </w:r>
    </w:p>
    <w:p>
      <w:pPr>
        <w:spacing w:after="60" w:before="60"/>
      </w:pPr>
      <w:r>
        <w:rPr>
          <w:rFonts w:ascii="Calibri" w:cs="Calibri" w:eastAsia="Calibri" w:hAnsi="Calibri"/>
          <w:color w:val="1F3864"/>
          <w:sz w:val="21"/>
          <w:szCs w:val="21"/>
        </w:rPr>
        <w:t xml:space="preserve">Çözüm:</w:t>
      </w:r>
    </w:p>
    <w:p>
      <w:pPr>
        <w:spacing w:after="60" w:before="60"/>
      </w:pPr>
      <w:r>
        <w:rPr>
          <w:rFonts w:ascii="Calibri" w:cs="Calibri" w:eastAsia="Calibri" w:hAnsi="Calibri"/>
          <w:color w:val="333333"/>
          <w:sz w:val="21"/>
          <w:szCs w:val="21"/>
        </w:rPr>
        <w:t xml:space="preserve">JOIN sorguları tek sorguda birleştirildi. PostgreSQL'de ürün adı ve SKU alanlarına B-Tree indeks eklendi. Yükleme süresi 3.8s'den 1.1s'ye düştü.</w:t>
      </w:r>
    </w:p>
    <w:p>
      <w:pPr>
        <w:spacing w:after="0" w:before="80"/>
      </w:pPr>
      <w:r>
        <w:t xml:space="preserve"/>
      </w:r>
    </w:p>
    <w:p>
      <w:pPr>
        <w:pStyle w:val="Heading2"/>
        <w:spacing w:after="80" w:before="280"/>
      </w:pPr>
      <w:r>
        <w:rPr>
          <w:rFonts w:ascii="Calibri" w:cs="Calibri" w:eastAsia="Calibri" w:hAnsi="Calibri"/>
          <w:b/>
          <w:bCs/>
          <w:color w:val="2E75B6"/>
          <w:sz w:val="26"/>
          <w:szCs w:val="26"/>
        </w:rPr>
        <w:t xml:space="preserve">BUG-04 — Görüntü İşleme Uyarısı</w:t>
      </w:r>
    </w:p>
    <w:p>
      <w:pPr>
        <w:spacing w:after="60" w:before="60"/>
      </w:pPr>
      <w:r>
        <w:rPr>
          <w:rFonts w:ascii="Calibri" w:cs="Calibri" w:eastAsia="Calibri" w:hAnsi="Calibri"/>
          <w:color w:val="1F3864"/>
          <w:sz w:val="21"/>
          <w:szCs w:val="21"/>
        </w:rPr>
        <w:t xml:space="preserve">Kök Neden:</w:t>
      </w:r>
    </w:p>
    <w:p>
      <w:pPr>
        <w:spacing w:after="60" w:before="60"/>
      </w:pPr>
      <w:r>
        <w:rPr>
          <w:rFonts w:ascii="Calibri" w:cs="Calibri" w:eastAsia="Calibri" w:hAnsi="Calibri"/>
          <w:color w:val="333333"/>
          <w:sz w:val="21"/>
          <w:szCs w:val="21"/>
        </w:rPr>
        <w:t xml:space="preserve">Nesne tanıma modülü güven skorunu hesaplıyor ancak %75'in altındaki durumlarda kullanıcıya uyarı gösterecek bir arayüz bileşeni yoktu.</w:t>
      </w:r>
    </w:p>
    <w:p>
      <w:pPr>
        <w:spacing w:after="60" w:before="60"/>
      </w:pPr>
      <w:r>
        <w:rPr>
          <w:rFonts w:ascii="Calibri" w:cs="Calibri" w:eastAsia="Calibri" w:hAnsi="Calibri"/>
          <w:color w:val="1F3864"/>
          <w:sz w:val="21"/>
          <w:szCs w:val="21"/>
        </w:rPr>
        <w:t xml:space="preserve">Çözüm:</w:t>
      </w:r>
    </w:p>
    <w:p>
      <w:pPr>
        <w:spacing w:after="60" w:before="60"/>
      </w:pPr>
      <w:r>
        <w:rPr>
          <w:rFonts w:ascii="Calibri" w:cs="Calibri" w:eastAsia="Calibri" w:hAnsi="Calibri"/>
          <w:color w:val="333333"/>
          <w:sz w:val="21"/>
          <w:szCs w:val="21"/>
        </w:rPr>
        <w:t xml:space="preserve">Güven skoru %75'in altına düştüğünde sarı uyarı bandı gösterilmektedir. %50'nin altında sistem 'Tanıma zayıf, ışığı artırın' mesajı ile taramayı kilitliyor.</w:t>
      </w:r>
    </w:p>
    <w:p>
      <w:pPr>
        <w:spacing w:after="0" w:before="80"/>
      </w:pPr>
      <w:r>
        <w:t xml:space="preserve"/>
      </w:r>
    </w:p>
    <w:p>
      <w:pPr>
        <w:pStyle w:val="Heading2"/>
        <w:spacing w:after="80" w:before="280"/>
      </w:pPr>
      <w:r>
        <w:rPr>
          <w:rFonts w:ascii="Calibri" w:cs="Calibri" w:eastAsia="Calibri" w:hAnsi="Calibri"/>
          <w:b/>
          <w:bCs/>
          <w:color w:val="2E75B6"/>
          <w:sz w:val="26"/>
          <w:szCs w:val="26"/>
        </w:rPr>
        <w:t xml:space="preserve">BUG-05 — Rate Limiting</w:t>
      </w:r>
    </w:p>
    <w:p>
      <w:pPr>
        <w:spacing w:after="60" w:before="60"/>
      </w:pPr>
      <w:r>
        <w:rPr>
          <w:rFonts w:ascii="Calibri" w:cs="Calibri" w:eastAsia="Calibri" w:hAnsi="Calibri"/>
          <w:color w:val="1F3864"/>
          <w:sz w:val="21"/>
          <w:szCs w:val="21"/>
        </w:rPr>
        <w:t xml:space="preserve">Kök Neden:</w:t>
      </w:r>
    </w:p>
    <w:p>
      <w:pPr>
        <w:spacing w:after="60" w:before="60"/>
      </w:pPr>
      <w:r>
        <w:rPr>
          <w:rFonts w:ascii="Calibri" w:cs="Calibri" w:eastAsia="Calibri" w:hAnsi="Calibri"/>
          <w:color w:val="333333"/>
          <w:sz w:val="21"/>
          <w:szCs w:val="21"/>
        </w:rPr>
        <w:t xml:space="preserve">API gateway'de rate limiting konfigürasyonu yapılmamıştı. Nginx reverse proxy ayarlarında ilgili direktifler eksikti.</w:t>
      </w:r>
    </w:p>
    <w:p>
      <w:pPr>
        <w:spacing w:after="60" w:before="60"/>
      </w:pPr>
      <w:r>
        <w:rPr>
          <w:rFonts w:ascii="Calibri" w:cs="Calibri" w:eastAsia="Calibri" w:hAnsi="Calibri"/>
          <w:color w:val="1F3864"/>
          <w:sz w:val="21"/>
          <w:szCs w:val="21"/>
        </w:rPr>
        <w:t xml:space="preserve">Çözüm:</w:t>
      </w:r>
    </w:p>
    <w:p>
      <w:pPr>
        <w:spacing w:after="60" w:before="60"/>
      </w:pPr>
      <w:r>
        <w:rPr>
          <w:rFonts w:ascii="Calibri" w:cs="Calibri" w:eastAsia="Calibri" w:hAnsi="Calibri"/>
          <w:color w:val="333333"/>
          <w:sz w:val="21"/>
          <w:szCs w:val="21"/>
        </w:rPr>
        <w:t xml:space="preserve">Nginx'e limit_req_zone direktifi eklendi: IP başına dakikada 60 istek sınırı. Aşımlarda 429 Too Many Requests döndürülmektedir.</w:t>
      </w:r>
    </w:p>
    <w:p>
      <w:pPr>
        <w:spacing w:after="0" w:before="80"/>
      </w:pPr>
      <w:r>
        <w:t xml:space="preserve"/>
      </w:r>
    </w:p>
    <w:p>
      <w:r>
        <w:br w:type="page"/>
      </w:r>
    </w:p>
    <w:p>
      <w:pPr>
        <w:pStyle w:val="Heading1"/>
        <w:spacing w:after="120" w:before="400"/>
      </w:pPr>
      <w:r>
        <w:rPr>
          <w:rFonts w:ascii="Calibri" w:cs="Calibri" w:eastAsia="Calibri" w:hAnsi="Calibri"/>
          <w:b/>
          <w:bCs/>
          <w:color w:val="1F3864"/>
          <w:sz w:val="32"/>
          <w:szCs w:val="32"/>
        </w:rPr>
        <w:t xml:space="preserve">6. Kabul Kriterleri Değerlendirmesi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Kabul Kriteri</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Gerçekleşen</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Sonuç</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Tüm CRUD işlemleri hatasız çalışmalı</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12/12 CRUD testi geçildi</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Nesne tanıma doğruluğu &gt;%85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Tekil: %92, çoklu: %88 (ortalama)</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API yanıt süresi &lt;1 saniye</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Ortalama 320ms, max 780ms</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Sayfa yükleme &lt;3 saniye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Düzeltme sonrası 1.1 saniye</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Güvenlik testleri (OWASP) geçilmeli</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SQL Inj. ve XSS düzeltildi</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Barkod okuma &lt;1 saniye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Ortalama 0.7 saniye</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50 eşzamanlı kullanıcı desteği</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47/50 başarılı — iyileştirme önerildi</w:t>
            </w:r>
          </w:p>
        </w:tc>
        <w:tc>
          <w:tcPr>
            <w:tcW w:type="dxa" w:w="20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Calibri" w:cs="Calibri" w:eastAsia="Calibri" w:hAnsi="Calibri"/>
                <w:b/>
                <w:bCs/>
                <w:color w:val="7F6000"/>
                <w:sz w:val="19"/>
                <w:szCs w:val="19"/>
              </w:rPr>
              <w:t xml:space="preserve">KISMÎ</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UAT en az 5 kullanıcıyla tamamlanmalı</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5 kullanıcı ile tamamlandı</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GEÇTİ</w:t>
            </w:r>
          </w:p>
        </w:tc>
      </w:tr>
    </w:tbl>
    <w:p>
      <w:pPr>
        <w:spacing w:after="0" w:before="120"/>
      </w:pPr>
      <w:r>
        <w:t xml:space="preserve"/>
      </w:r>
    </w:p>
    <w:p>
      <w:pPr>
        <w:pStyle w:val="Heading1"/>
        <w:spacing w:after="120" w:before="400"/>
      </w:pPr>
      <w:r>
        <w:rPr>
          <w:rFonts w:ascii="Calibri" w:cs="Calibri" w:eastAsia="Calibri" w:hAnsi="Calibri"/>
          <w:b/>
          <w:bCs/>
          <w:color w:val="1F3864"/>
          <w:sz w:val="32"/>
          <w:szCs w:val="32"/>
        </w:rPr>
        <w:t xml:space="preserve">7. Öneriler ve Sonraki Adımlar</w:t>
      </w:r>
    </w:p>
    <w:p>
      <w:pPr>
        <w:pStyle w:val="Heading2"/>
        <w:spacing w:after="80" w:before="280"/>
      </w:pPr>
      <w:r>
        <w:rPr>
          <w:rFonts w:ascii="Calibri" w:cs="Calibri" w:eastAsia="Calibri" w:hAnsi="Calibri"/>
          <w:b/>
          <w:bCs/>
          <w:color w:val="2E75B6"/>
          <w:sz w:val="26"/>
          <w:szCs w:val="26"/>
        </w:rPr>
        <w:t xml:space="preserve">7.1 Kısa Vadeli Öneriler</w:t>
      </w:r>
    </w:p>
    <w:p>
      <w:pPr>
        <w:pStyle w:val="ListParagraph"/>
        <w:numPr>
          <w:ilvl w:val="0"/>
          <w:numId w:val="2"/>
        </w:numPr>
        <w:spacing w:after="40" w:before="40"/>
      </w:pPr>
      <w:r>
        <w:rPr>
          <w:rFonts w:ascii="Calibri" w:cs="Calibri" w:eastAsia="Calibri" w:hAnsi="Calibri"/>
          <w:color w:val="333333"/>
          <w:sz w:val="21"/>
          <w:szCs w:val="21"/>
        </w:rPr>
        <w:t xml:space="preserve">Eş zamanlı kullanıcı kapasitesi 50'den 100'e çıkarılması için load balancer yapılandırılmalıdır.</w:t>
      </w:r>
    </w:p>
    <w:p>
      <w:pPr>
        <w:pStyle w:val="ListParagraph"/>
        <w:numPr>
          <w:ilvl w:val="0"/>
          <w:numId w:val="2"/>
        </w:numPr>
        <w:spacing w:after="40" w:before="40"/>
      </w:pPr>
      <w:r>
        <w:rPr>
          <w:rFonts w:ascii="Calibri" w:cs="Calibri" w:eastAsia="Calibri" w:hAnsi="Calibri"/>
          <w:color w:val="333333"/>
          <w:sz w:val="21"/>
          <w:szCs w:val="21"/>
        </w:rPr>
        <w:t xml:space="preserve">E-posta bildirimleri için SMTP sunucusu yapılandırılarak TC-54 testi tamamlanmalıdır.</w:t>
      </w:r>
    </w:p>
    <w:p>
      <w:pPr>
        <w:pStyle w:val="ListParagraph"/>
        <w:numPr>
          <w:ilvl w:val="0"/>
          <w:numId w:val="2"/>
        </w:numPr>
        <w:spacing w:after="40" w:before="40"/>
      </w:pPr>
      <w:r>
        <w:rPr>
          <w:rFonts w:ascii="Calibri" w:cs="Calibri" w:eastAsia="Calibri" w:hAnsi="Calibri"/>
          <w:color w:val="333333"/>
          <w:sz w:val="21"/>
          <w:szCs w:val="21"/>
        </w:rPr>
        <w:t xml:space="preserve">Düşük ışık koşullarında görüntü işleme doğruluğunu artırmak için model fine-tuning yapılmalıdır.</w:t>
      </w:r>
    </w:p>
    <w:p>
      <w:pPr>
        <w:spacing w:after="0" w:before="80"/>
      </w:pPr>
      <w:r>
        <w:t xml:space="preserve"/>
      </w:r>
    </w:p>
    <w:p>
      <w:pPr>
        <w:pStyle w:val="Heading2"/>
        <w:spacing w:after="80" w:before="280"/>
      </w:pPr>
      <w:r>
        <w:rPr>
          <w:rFonts w:ascii="Calibri" w:cs="Calibri" w:eastAsia="Calibri" w:hAnsi="Calibri"/>
          <w:b/>
          <w:bCs/>
          <w:color w:val="2E75B6"/>
          <w:sz w:val="26"/>
          <w:szCs w:val="26"/>
        </w:rPr>
        <w:t xml:space="preserve">7.2 Uzun Vadeli Öneriler</w:t>
      </w:r>
    </w:p>
    <w:p>
      <w:pPr>
        <w:pStyle w:val="ListParagraph"/>
        <w:numPr>
          <w:ilvl w:val="0"/>
          <w:numId w:val="2"/>
        </w:numPr>
        <w:spacing w:after="40" w:before="40"/>
      </w:pPr>
      <w:r>
        <w:rPr>
          <w:rFonts w:ascii="Calibri" w:cs="Calibri" w:eastAsia="Calibri" w:hAnsi="Calibri"/>
          <w:color w:val="333333"/>
          <w:sz w:val="21"/>
          <w:szCs w:val="21"/>
        </w:rPr>
        <w:t xml:space="preserve">CI/CD pipeline'a otomatik test süiti entegre edilmelidir (pytest + Selenium).</w:t>
      </w:r>
    </w:p>
    <w:p>
      <w:pPr>
        <w:pStyle w:val="ListParagraph"/>
        <w:numPr>
          <w:ilvl w:val="0"/>
          <w:numId w:val="2"/>
        </w:numPr>
        <w:spacing w:after="40" w:before="40"/>
      </w:pPr>
      <w:r>
        <w:rPr>
          <w:rFonts w:ascii="Calibri" w:cs="Calibri" w:eastAsia="Calibri" w:hAnsi="Calibri"/>
          <w:color w:val="333333"/>
          <w:sz w:val="21"/>
          <w:szCs w:val="21"/>
        </w:rPr>
        <w:t xml:space="preserve">Yük testi (load testing) için k6 veya JMeter ile periyodik stres testleri planlanmalıdır.</w:t>
      </w:r>
    </w:p>
    <w:p>
      <w:pPr>
        <w:pStyle w:val="ListParagraph"/>
        <w:numPr>
          <w:ilvl w:val="0"/>
          <w:numId w:val="2"/>
        </w:numPr>
        <w:spacing w:after="40" w:before="40"/>
      </w:pPr>
      <w:r>
        <w:rPr>
          <w:rFonts w:ascii="Calibri" w:cs="Calibri" w:eastAsia="Calibri" w:hAnsi="Calibri"/>
          <w:color w:val="333333"/>
          <w:sz w:val="21"/>
          <w:szCs w:val="21"/>
        </w:rPr>
        <w:t xml:space="preserve">Güvenlik için üç ayda bir penetrasyon testi yaptırılması önerilmektedir.</w:t>
      </w:r>
    </w:p>
    <w:p>
      <w:pPr>
        <w:spacing w:after="0" w:before="80"/>
      </w:pPr>
      <w:r>
        <w:t xml:space="preserve"/>
      </w:r>
    </w:p>
    <w:p>
      <w:pPr>
        <w:pBdr>
          <w:bottom w:val="single" w:color="2E75B6" w:sz="6" w:space="1"/>
        </w:pBdr>
        <w:spacing w:after="120" w:before="120"/>
      </w:pPr>
      <w:r>
        <w:t xml:space="preserve"/>
      </w:r>
    </w:p>
    <w:p>
      <w:pPr>
        <w:spacing w:after="0" w:before="200"/>
        <w:jc w:val="center"/>
      </w:pPr>
      <w:r>
        <w:rPr>
          <w:rFonts w:ascii="Calibri" w:cs="Calibri" w:eastAsia="Calibri" w:hAnsi="Calibri"/>
          <w:i/>
          <w:iCs/>
          <w:color w:val="888888"/>
          <w:sz w:val="17"/>
          <w:szCs w:val="17"/>
        </w:rPr>
        <w:t xml:space="preserve">Dijital Simyacılar — Fırat Üniversitesi — 2026</w:t>
      </w:r>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00"/>
    </w:pPr>
    <w:r>
      <w:rPr>
        <w:rFonts w:ascii="Calibri" w:cs="Calibri" w:eastAsia="Calibri" w:hAnsi="Calibri"/>
        <w:color w:val="888888"/>
        <w:sz w:val="16"/>
        <w:szCs w:val="16"/>
      </w:rPr>
      <w:t xml:space="preserve">Dijital Simyacılar — M. Yasir Çelik</w:t>
    </w:r>
    <w:r>
      <w:rPr>
        <w:rFonts w:ascii="Calibri" w:cs="Calibri" w:eastAsia="Calibri" w:hAnsi="Calibri"/>
        <w:color w:val="888888"/>
        <w:sz w:val="16"/>
        <w:szCs w:val="16"/>
      </w:rPr>
      <w:t xml:space="preserve">	Sayfa </w:t>
    </w:r>
    <w:r>
      <w:rPr>
        <w:rFonts w:ascii="Calibri" w:cs="Calibri" w:eastAsia="Calibri" w:hAnsi="Calibri"/>
        <w:b/>
        <w:bCs/>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before="0"/>
    </w:pPr>
    <w:r>
      <w:rPr>
        <w:rFonts w:ascii="Calibri" w:cs="Calibri" w:eastAsia="Calibri" w:hAnsi="Calibri"/>
        <w:b/>
        <w:bCs/>
        <w:color w:val="2E75B6"/>
        <w:sz w:val="17"/>
        <w:szCs w:val="17"/>
      </w:rPr>
      <w:t xml:space="preserve">Akıllı Depo Yönetim Sistemi</w:t>
    </w:r>
    <w:r>
      <w:rPr>
        <w:rFonts w:ascii="Calibri" w:cs="Calibri" w:eastAsia="Calibri" w:hAnsi="Calibri"/>
        <w:color w:val="888888"/>
        <w:sz w:val="17"/>
        <w:szCs w:val="17"/>
      </w:rPr>
      <w:t xml:space="preserve">   |   Test Senaryoları ve Hata Ayıklama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8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2026-05-07T17:02:46.794Z</dcterms:created>
  <dcterms:modified xsi:type="dcterms:W3CDTF">2026-05-07T17:02:46.811Z</dcterms:modified>
</cp:coreProperties>
</file>

<file path=docProps/custom.xml><?xml version="1.0" encoding="utf-8"?>
<Properties xmlns="http://schemas.openxmlformats.org/officeDocument/2006/custom-properties" xmlns:vt="http://schemas.openxmlformats.org/officeDocument/2006/docPropsVTypes"/>
</file>