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W w:w="135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544"/>
        <w:gridCol w:w="851"/>
        <w:gridCol w:w="9196"/>
      </w:tblGrid>
      <w:tr w:rsidR="00362B65" w:rsidRPr="00C75939" w14:paraId="0616A3A2" w14:textId="47A46EC2" w:rsidTr="00260830">
        <w:tc>
          <w:tcPr>
            <w:tcW w:w="3544" w:type="dxa"/>
            <w:vMerge w:val="restart"/>
          </w:tcPr>
          <w:p w14:paraId="30ED41FA" w14:textId="45A3903E" w:rsidR="00362B65" w:rsidRPr="00C75939" w:rsidRDefault="00362B65" w:rsidP="00176EBE">
            <w:pPr>
              <w:rPr>
                <w:lang w:val="en-US"/>
              </w:rPr>
            </w:pPr>
            <w:r w:rsidRPr="00C75939">
              <w:rPr>
                <w:noProof/>
                <w:lang w:val="en-US"/>
              </w:rPr>
              <mc:AlternateContent>
                <mc:Choice Requires="wpg">
                  <w:drawing>
                    <wp:inline distT="0" distB="0" distL="0" distR="0" wp14:anchorId="2EE18646" wp14:editId="0C7BBFCE">
                      <wp:extent cx="2018582" cy="1299226"/>
                      <wp:effectExtent l="0" t="0" r="1270" b="0"/>
                      <wp:docPr id="3" name="Group 3"/>
                      <wp:cNvGraphicFramePr/>
                      <a:graphic xmlns:a="http://schemas.openxmlformats.org/drawingml/2006/main">
                        <a:graphicData uri="http://schemas.microsoft.com/office/word/2010/wordprocessingGroup">
                          <wpg:wgp>
                            <wpg:cNvGrpSpPr/>
                            <wpg:grpSpPr>
                              <a:xfrm>
                                <a:off x="0" y="0"/>
                                <a:ext cx="2018582" cy="1299226"/>
                                <a:chOff x="345056" y="0"/>
                                <a:chExt cx="2018582" cy="1299226"/>
                              </a:xfrm>
                            </wpg:grpSpPr>
                            <pic:pic xmlns:pic="http://schemas.openxmlformats.org/drawingml/2006/picture">
                              <pic:nvPicPr>
                                <pic:cNvPr id="1" name="Picture 1"/>
                                <pic:cNvPicPr>
                                  <a:picLocks noChangeAspect="1"/>
                                </pic:cNvPicPr>
                              </pic:nvPicPr>
                              <pic:blipFill rotWithShape="1">
                                <a:blip r:embed="rId6" cstate="print">
                                  <a:extLst>
                                    <a:ext uri="{28A0092B-C50C-407E-A947-70E740481C1C}">
                                      <a14:useLocalDpi xmlns:a14="http://schemas.microsoft.com/office/drawing/2010/main" val="0"/>
                                    </a:ext>
                                  </a:extLst>
                                </a:blip>
                                <a:srcRect l="11739" t="4230" r="11956" b="11716"/>
                                <a:stretch/>
                              </pic:blipFill>
                              <pic:spPr bwMode="auto">
                                <a:xfrm>
                                  <a:off x="345056" y="0"/>
                                  <a:ext cx="2018582" cy="1213081"/>
                                </a:xfrm>
                                <a:prstGeom prst="rect">
                                  <a:avLst/>
                                </a:prstGeom>
                                <a:noFill/>
                                <a:ln>
                                  <a:noFill/>
                                </a:ln>
                                <a:extLst>
                                  <a:ext uri="{53640926-AAD7-44D8-BBD7-CCE9431645EC}">
                                    <a14:shadowObscured xmlns:a14="http://schemas.microsoft.com/office/drawing/2010/main"/>
                                  </a:ext>
                                </a:extLst>
                              </pic:spPr>
                            </pic:pic>
                            <wps:wsp>
                              <wps:cNvPr id="2" name="Text Box 2"/>
                              <wps:cNvSpPr txBox="1"/>
                              <wps:spPr>
                                <a:xfrm>
                                  <a:off x="690113" y="948706"/>
                                  <a:ext cx="1319698" cy="350520"/>
                                </a:xfrm>
                                <a:prstGeom prst="rect">
                                  <a:avLst/>
                                </a:prstGeom>
                                <a:noFill/>
                                <a:ln w="6350">
                                  <a:noFill/>
                                </a:ln>
                              </wps:spPr>
                              <wps:txbx>
                                <w:txbxContent>
                                  <w:p w14:paraId="603E006F" w14:textId="28061529" w:rsidR="00362B65" w:rsidRPr="001D6D02" w:rsidRDefault="00C75939" w:rsidP="001D6D02">
                                    <w:pPr>
                                      <w:jc w:val="center"/>
                                      <w:rPr>
                                        <w:rFonts w:ascii="Franklin Gothic Demi Cond" w:hAnsi="Franklin Gothic Demi Cond"/>
                                        <w:color w:val="FFFFFF" w:themeColor="background1"/>
                                        <w:sz w:val="18"/>
                                        <w:szCs w:val="18"/>
                                        <w:lang w:val="en-US"/>
                                      </w:rPr>
                                    </w:pPr>
                                    <w:r w:rsidRPr="00C75939">
                                      <w:rPr>
                                        <w:rFonts w:ascii="Franklin Gothic Demi Cond" w:hAnsi="Franklin Gothic Demi Cond"/>
                                        <w:color w:val="FFFFFF" w:themeColor="background1"/>
                                        <w:sz w:val="18"/>
                                        <w:szCs w:val="18"/>
                                        <w:lang w:val="en-US"/>
                                      </w:rPr>
                                      <w:t>Checkpoint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EE18646" id="Group 3" o:spid="_x0000_s1026" style="width:158.95pt;height:102.3pt;mso-position-horizontal-relative:char;mso-position-vertical-relative:line" coordorigin="3450" coordsize="20185,129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3450;width:20186;height:12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">
                        <v:imagedata r:id="rId7" o:title="" croptop="2772f" cropbottom="7678f" cropleft="7693f" cropright="7835f"/>
                      </v:shape>
                      <v:shapetype id="_x0000_t202" coordsize="21600,21600" o:spt="202" path="m,l,21600r21600,l21600,xe">
                        <v:stroke joinstyle="miter"/>
                        <v:path gradientshapeok="t" o:connecttype="rect"/>
                      </v:shapetype>
                      <v:shape id="Text Box 2" o:spid="_x0000_s1028" type="#_x0000_t202" style="position:absolute;left:6901;top:9487;width:13197;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603E006F" w14:textId="28061529" w:rsidR="00362B65" w:rsidRPr="001D6D02" w:rsidRDefault="00C75939" w:rsidP="001D6D02">
                              <w:pPr>
                                <w:jc w:val="center"/>
                                <w:rPr>
                                  <w:rFonts w:ascii="Franklin Gothic Demi Cond" w:hAnsi="Franklin Gothic Demi Cond"/>
                                  <w:color w:val="FFFFFF" w:themeColor="background1"/>
                                  <w:sz w:val="18"/>
                                  <w:szCs w:val="18"/>
                                  <w:lang w:val="en-US"/>
                                </w:rPr>
                              </w:pPr>
                              <w:r w:rsidRPr="00C75939">
                                <w:rPr>
                                  <w:rFonts w:ascii="Franklin Gothic Demi Cond" w:hAnsi="Franklin Gothic Demi Cond"/>
                                  <w:color w:val="FFFFFF" w:themeColor="background1"/>
                                  <w:sz w:val="18"/>
                                  <w:szCs w:val="18"/>
                                  <w:lang w:val="en-US"/>
                                </w:rPr>
                                <w:t>Checkpoint I</w:t>
                              </w:r>
                            </w:p>
                          </w:txbxContent>
                        </v:textbox>
                      </v:shape>
                      <w10:anchorlock/>
                    </v:group>
                  </w:pict>
                </mc:Fallback>
              </mc:AlternateContent>
            </w:r>
          </w:p>
        </w:tc>
        <w:tc>
          <w:tcPr>
            <w:tcW w:w="10047" w:type="dxa"/>
            <w:gridSpan w:val="2"/>
          </w:tcPr>
          <w:p w14:paraId="276B9C3C" w14:textId="7BC10368" w:rsidR="00362B65" w:rsidRPr="00C75939" w:rsidRDefault="00C75939" w:rsidP="00362B65">
            <w:pPr>
              <w:rPr>
                <w:rFonts w:ascii="Franklin Gothic Demi Cond" w:hAnsi="Franklin Gothic Demi Cond"/>
                <w:color w:val="2F5496" w:themeColor="accent1" w:themeShade="BF"/>
                <w:sz w:val="40"/>
                <w:szCs w:val="40"/>
                <w:lang w:val="en-US"/>
              </w:rPr>
            </w:pPr>
            <w:r w:rsidRPr="00C75939">
              <w:rPr>
                <w:rFonts w:ascii="Franklin Gothic Demi Cond" w:hAnsi="Franklin Gothic Demi Cond"/>
                <w:color w:val="2F5496" w:themeColor="accent1" w:themeShade="BF"/>
                <w:sz w:val="40"/>
                <w:szCs w:val="40"/>
                <w:lang w:val="en-US"/>
              </w:rPr>
              <w:t>Checkpoint I: Project Proposal</w:t>
            </w:r>
          </w:p>
          <w:p w14:paraId="0A39D655" w14:textId="53B37A67" w:rsidR="00362B65" w:rsidRPr="00C75939" w:rsidRDefault="00362B65" w:rsidP="00362B65">
            <w:pPr>
              <w:rPr>
                <w:rFonts w:ascii="Franklin Gothic Demi Cond" w:hAnsi="Franklin Gothic Demi Cond"/>
                <w:color w:val="2F5496" w:themeColor="accent1" w:themeShade="BF"/>
                <w:sz w:val="40"/>
                <w:szCs w:val="40"/>
                <w:lang w:val="en-US"/>
              </w:rPr>
            </w:pPr>
          </w:p>
        </w:tc>
      </w:tr>
      <w:tr w:rsidR="00362B65" w:rsidRPr="00C75939" w14:paraId="0993A744" w14:textId="77777777" w:rsidTr="00260830">
        <w:tc>
          <w:tcPr>
            <w:tcW w:w="3544" w:type="dxa"/>
            <w:vMerge/>
          </w:tcPr>
          <w:p w14:paraId="6E39CCA6" w14:textId="77777777" w:rsidR="00362B65" w:rsidRPr="00C75939" w:rsidRDefault="00362B65" w:rsidP="00176EBE">
            <w:pPr>
              <w:rPr>
                <w:noProof/>
                <w:lang w:val="en-US"/>
              </w:rPr>
            </w:pPr>
          </w:p>
        </w:tc>
        <w:tc>
          <w:tcPr>
            <w:tcW w:w="851" w:type="dxa"/>
          </w:tcPr>
          <w:p w14:paraId="3A6CE91A" w14:textId="68C7A847" w:rsidR="00362B65" w:rsidRPr="00C75939" w:rsidRDefault="002E767C" w:rsidP="00176EBE">
            <w:pPr>
              <w:rPr>
                <w:rFonts w:ascii="Franklin Gothic Demi Cond" w:hAnsi="Franklin Gothic Demi Cond"/>
                <w:color w:val="2F5496" w:themeColor="accent1" w:themeShade="BF"/>
                <w:sz w:val="28"/>
                <w:szCs w:val="28"/>
                <w:lang w:val="en-US"/>
              </w:rPr>
            </w:pPr>
            <w:r>
              <w:rPr>
                <w:rFonts w:ascii="Franklin Gothic Demi Cond" w:hAnsi="Franklin Gothic Demi Cond"/>
                <w:color w:val="2F5496" w:themeColor="accent1" w:themeShade="BF"/>
                <w:sz w:val="28"/>
                <w:szCs w:val="28"/>
                <w:lang w:val="en-US"/>
              </w:rPr>
              <w:t>Group</w:t>
            </w:r>
            <w:r w:rsidR="00362B65" w:rsidRPr="00C75939">
              <w:rPr>
                <w:rFonts w:ascii="Franklin Gothic Demi Cond" w:hAnsi="Franklin Gothic Demi Cond"/>
                <w:color w:val="2F5496" w:themeColor="accent1" w:themeShade="BF"/>
                <w:sz w:val="28"/>
                <w:szCs w:val="28"/>
                <w:lang w:val="en-US"/>
              </w:rPr>
              <w:t>:</w:t>
            </w:r>
          </w:p>
        </w:tc>
        <w:tc>
          <w:tcPr>
            <w:tcW w:w="9196" w:type="dxa"/>
          </w:tcPr>
          <w:p w14:paraId="7F375A64" w14:textId="2BBFAE74" w:rsidR="00362B65" w:rsidRPr="00C75939" w:rsidRDefault="000C02EB" w:rsidP="00176EBE">
            <w:pPr>
              <w:rPr>
                <w:rFonts w:ascii="Franklin Gothic Demi Cond" w:hAnsi="Franklin Gothic Demi Cond"/>
                <w:color w:val="2F5496" w:themeColor="accent1" w:themeShade="BF"/>
                <w:sz w:val="28"/>
                <w:szCs w:val="28"/>
                <w:lang w:val="en-US"/>
              </w:rPr>
            </w:pPr>
            <w:r>
              <w:rPr>
                <w:rFonts w:ascii="Franklin Gothic Demi Cond" w:hAnsi="Franklin Gothic Demi Cond"/>
                <w:color w:val="2F5496" w:themeColor="accent1" w:themeShade="BF"/>
                <w:sz w:val="28"/>
                <w:szCs w:val="28"/>
                <w:lang w:val="en-US"/>
              </w:rPr>
              <w:t>23</w:t>
            </w:r>
          </w:p>
        </w:tc>
      </w:tr>
      <w:tr w:rsidR="00C75939" w:rsidRPr="00C75939" w14:paraId="465700D5" w14:textId="77777777" w:rsidTr="00260830">
        <w:tc>
          <w:tcPr>
            <w:tcW w:w="3544" w:type="dxa"/>
            <w:vMerge/>
          </w:tcPr>
          <w:p w14:paraId="35C594F5" w14:textId="77777777" w:rsidR="00C75939" w:rsidRPr="00C75939" w:rsidRDefault="00C75939" w:rsidP="00176EBE">
            <w:pPr>
              <w:rPr>
                <w:noProof/>
                <w:lang w:val="en-US"/>
              </w:rPr>
            </w:pPr>
          </w:p>
        </w:tc>
        <w:tc>
          <w:tcPr>
            <w:tcW w:w="851" w:type="dxa"/>
          </w:tcPr>
          <w:p w14:paraId="77F049AD" w14:textId="6EEC1556" w:rsidR="00C75939" w:rsidRPr="00C75939" w:rsidRDefault="00C75939" w:rsidP="00176EBE">
            <w:pPr>
              <w:rPr>
                <w:rFonts w:ascii="Franklin Gothic Demi Cond" w:hAnsi="Franklin Gothic Demi Cond"/>
                <w:color w:val="2F5496" w:themeColor="accent1" w:themeShade="BF"/>
                <w:sz w:val="28"/>
                <w:szCs w:val="28"/>
                <w:lang w:val="en-US"/>
              </w:rPr>
            </w:pPr>
            <w:r w:rsidRPr="00C75939">
              <w:rPr>
                <w:rFonts w:ascii="Franklin Gothic Demi Cond" w:hAnsi="Franklin Gothic Demi Cond"/>
                <w:color w:val="2F5496" w:themeColor="accent1" w:themeShade="BF"/>
                <w:sz w:val="28"/>
                <w:szCs w:val="28"/>
                <w:lang w:val="en-US"/>
              </w:rPr>
              <w:t>Date:</w:t>
            </w:r>
          </w:p>
        </w:tc>
        <w:tc>
          <w:tcPr>
            <w:tcW w:w="9196" w:type="dxa"/>
          </w:tcPr>
          <w:p w14:paraId="58476769" w14:textId="1A2DA84B" w:rsidR="00C75939" w:rsidRPr="00C75939" w:rsidRDefault="000C02EB" w:rsidP="00176EBE">
            <w:pPr>
              <w:rPr>
                <w:rFonts w:ascii="Franklin Gothic Demi Cond" w:hAnsi="Franklin Gothic Demi Cond"/>
                <w:color w:val="2F5496" w:themeColor="accent1" w:themeShade="BF"/>
                <w:sz w:val="28"/>
                <w:szCs w:val="28"/>
                <w:lang w:val="en-US"/>
              </w:rPr>
            </w:pPr>
            <w:r>
              <w:rPr>
                <w:rFonts w:ascii="Franklin Gothic Demi Cond" w:hAnsi="Franklin Gothic Demi Cond"/>
                <w:color w:val="2F5496" w:themeColor="accent1" w:themeShade="BF"/>
                <w:sz w:val="28"/>
                <w:szCs w:val="28"/>
                <w:lang w:val="en-US"/>
              </w:rPr>
              <w:t>2023/09/16</w:t>
            </w:r>
          </w:p>
        </w:tc>
      </w:tr>
      <w:tr w:rsidR="00C75939" w:rsidRPr="00C75939" w14:paraId="3C41AC4F" w14:textId="77777777" w:rsidTr="00260830">
        <w:trPr>
          <w:trHeight w:val="444"/>
        </w:trPr>
        <w:tc>
          <w:tcPr>
            <w:tcW w:w="3544" w:type="dxa"/>
            <w:vMerge/>
          </w:tcPr>
          <w:p w14:paraId="3EFFD1B2" w14:textId="77777777" w:rsidR="00C75939" w:rsidRPr="00C75939" w:rsidRDefault="00C75939" w:rsidP="00176EBE">
            <w:pPr>
              <w:rPr>
                <w:noProof/>
                <w:lang w:val="en-US"/>
              </w:rPr>
            </w:pPr>
          </w:p>
        </w:tc>
        <w:tc>
          <w:tcPr>
            <w:tcW w:w="851" w:type="dxa"/>
          </w:tcPr>
          <w:p w14:paraId="771C687C" w14:textId="1B41CA11" w:rsidR="00C75939" w:rsidRPr="00C75939" w:rsidRDefault="00C75939" w:rsidP="00176EBE">
            <w:pPr>
              <w:rPr>
                <w:rFonts w:ascii="Franklin Gothic Demi Cond" w:hAnsi="Franklin Gothic Demi Cond"/>
                <w:color w:val="2F5496" w:themeColor="accent1" w:themeShade="BF"/>
                <w:sz w:val="28"/>
                <w:szCs w:val="28"/>
                <w:lang w:val="en-US"/>
              </w:rPr>
            </w:pPr>
          </w:p>
        </w:tc>
        <w:tc>
          <w:tcPr>
            <w:tcW w:w="9196" w:type="dxa"/>
          </w:tcPr>
          <w:p w14:paraId="17E1608C" w14:textId="6BB61447" w:rsidR="00C75939" w:rsidRPr="00C75939" w:rsidRDefault="00C75939" w:rsidP="00176EBE">
            <w:pPr>
              <w:rPr>
                <w:rFonts w:ascii="Franklin Gothic Demi Cond" w:hAnsi="Franklin Gothic Demi Cond"/>
                <w:color w:val="2F5496" w:themeColor="accent1" w:themeShade="BF"/>
                <w:sz w:val="28"/>
                <w:szCs w:val="28"/>
                <w:lang w:val="en-US"/>
              </w:rPr>
            </w:pPr>
          </w:p>
        </w:tc>
      </w:tr>
    </w:tbl>
    <w:p w14:paraId="047FCB6D" w14:textId="6E6D412F" w:rsidR="00E259C2" w:rsidRPr="00C75939" w:rsidRDefault="00C75939" w:rsidP="00176EBE">
      <w:pPr>
        <w:pStyle w:val="Titre1"/>
        <w:rPr>
          <w:lang w:val="en-US"/>
        </w:rPr>
      </w:pPr>
      <w:r w:rsidRPr="00C75939">
        <w:rPr>
          <w:lang w:val="en-US"/>
        </w:rPr>
        <w:t>Domain</w:t>
      </w:r>
    </w:p>
    <w:p w14:paraId="0D5CAF88" w14:textId="77777777" w:rsidR="008A40BF" w:rsidRPr="008A40BF" w:rsidRDefault="008A40BF" w:rsidP="008A40BF">
      <w:pPr>
        <w:rPr>
          <w:lang w:val="en-US"/>
        </w:rPr>
      </w:pPr>
      <w:r w:rsidRPr="008A40BF">
        <w:rPr>
          <w:lang w:val="en-US"/>
        </w:rPr>
        <w:t xml:space="preserve">We consider our dataset of choice to be in the domain of "Global Demographics and Health Trends" which dives into the comprehensive analysis of population dynamics, fertility rates, and life expectancy on a worldwide scale from 1960 to 2016. </w:t>
      </w:r>
    </w:p>
    <w:p w14:paraId="0E7C4F12" w14:textId="77777777" w:rsidR="008A40BF" w:rsidRDefault="008A40BF" w:rsidP="008A40BF">
      <w:pPr>
        <w:rPr>
          <w:lang w:val="en-US"/>
        </w:rPr>
      </w:pPr>
      <w:r w:rsidRPr="008A40BF">
        <w:rPr>
          <w:lang w:val="en-US"/>
        </w:rPr>
        <w:t>We seek to uncover intricate patterns, disparities, and critical insights within the data, shedding light on how these fundamental demographic and health indicators have evolved over time. Through data visualization and analysis, we aim to explore the potential consequences of a declining fertility rate on a country’s population size and its effects on life expectancy, and what strategies governments implement to manage these demographic shifts effectively, ultimately contributing to a deeper understanding of our ever-changing world.</w:t>
      </w:r>
    </w:p>
    <w:p w14:paraId="4376A3CD" w14:textId="72B114EA" w:rsidR="00E259C2" w:rsidRPr="000C02EB" w:rsidRDefault="00C75939" w:rsidP="008A40BF">
      <w:pPr>
        <w:pStyle w:val="Titre1"/>
      </w:pPr>
      <w:r w:rsidRPr="000C02EB">
        <w:t>Dataset</w:t>
      </w:r>
      <w:r w:rsidR="00E93727" w:rsidRPr="000C02EB">
        <w:t xml:space="preserve"> Description</w:t>
      </w:r>
    </w:p>
    <w:p w14:paraId="49BE789F" w14:textId="77777777" w:rsidR="008A40BF" w:rsidRPr="008A40BF" w:rsidRDefault="008A40BF" w:rsidP="008A40BF">
      <w:r w:rsidRPr="008A40BF">
        <w:t>The dataset in question comprises a comprehensive collection of data spanning the years 1960 to 2016, covering global demographic and health indicators. It includes information on country-specific population figures, fertility rates, and life expectancy values. This rich dataset provides a historical perspective on how populations have changed, fertility rates have fluctuated, and life expectancies have evolved across countries and regions worldwide over nearly six decades. We can leverage this dataset to gain valuable insights into global demographic trends and health outcomes during this significant period.</w:t>
      </w:r>
    </w:p>
    <w:p w14:paraId="2B264587" w14:textId="731C14A9" w:rsidR="008A40BF" w:rsidRPr="008A40BF" w:rsidRDefault="008A40BF" w:rsidP="008A40BF">
      <w:r w:rsidRPr="008A40BF">
        <w:t xml:space="preserve">The data was downloaded from data.worldbank.org on June 28th, 2018 </w:t>
      </w:r>
      <w:r w:rsidRPr="00C33F7E">
        <w:rPr>
          <w:highlight w:val="yellow"/>
        </w:rPr>
        <w:t>(</w:t>
      </w:r>
      <w:hyperlink r:id="rId8" w:history="1">
        <w:r w:rsidRPr="00C33F7E">
          <w:rPr>
            <w:rStyle w:val="Lienhypertexte"/>
            <w:highlight w:val="yellow"/>
          </w:rPr>
          <w:t>link</w:t>
        </w:r>
      </w:hyperlink>
      <w:r w:rsidRPr="00C33F7E">
        <w:rPr>
          <w:highlight w:val="yellow"/>
        </w:rPr>
        <w:t>).</w:t>
      </w:r>
    </w:p>
    <w:p w14:paraId="764616BE" w14:textId="77777777" w:rsidR="008A40BF" w:rsidRPr="008A40BF" w:rsidRDefault="008A40BF" w:rsidP="008A40BF">
      <w:pPr>
        <w:pStyle w:val="Paragraphedeliste"/>
        <w:numPr>
          <w:ilvl w:val="0"/>
          <w:numId w:val="4"/>
        </w:numPr>
      </w:pPr>
      <w:r w:rsidRPr="008A40BF">
        <w:rPr>
          <w:b/>
          <w:bCs/>
        </w:rPr>
        <w:t>Life expentancy at birth:</w:t>
      </w:r>
      <w:r w:rsidRPr="008A40BF">
        <w:t xml:space="preserve"> number of years a newborn would live if the patterns of mortality at the time of birth remain the same throughout his life.</w:t>
      </w:r>
    </w:p>
    <w:p w14:paraId="79E37AE5" w14:textId="77777777" w:rsidR="008A40BF" w:rsidRPr="008A40BF" w:rsidRDefault="008A40BF" w:rsidP="008A40BF">
      <w:pPr>
        <w:pStyle w:val="Paragraphedeliste"/>
        <w:numPr>
          <w:ilvl w:val="0"/>
          <w:numId w:val="4"/>
        </w:numPr>
      </w:pPr>
      <w:r w:rsidRPr="008A40BF">
        <w:rPr>
          <w:b/>
          <w:bCs/>
        </w:rPr>
        <w:t>Fertility rate:</w:t>
      </w:r>
      <w:r w:rsidRPr="008A40BF">
        <w:t xml:space="preserve"> number of children a woman would give birth to during her childbearing years.</w:t>
      </w:r>
    </w:p>
    <w:p w14:paraId="0BDCFB6A" w14:textId="77777777" w:rsidR="008A40BF" w:rsidRDefault="008A40BF" w:rsidP="008A40BF">
      <w:pPr>
        <w:pStyle w:val="Paragraphedeliste"/>
        <w:numPr>
          <w:ilvl w:val="0"/>
          <w:numId w:val="4"/>
        </w:numPr>
      </w:pPr>
      <w:r w:rsidRPr="008A40BF">
        <w:rPr>
          <w:b/>
          <w:bCs/>
        </w:rPr>
        <w:t>Country population:</w:t>
      </w:r>
      <w:r w:rsidRPr="008A40BF">
        <w:t xml:space="preserve"> total number of residents regardless of legal status or citizenship (midyear estimates)</w:t>
      </w:r>
    </w:p>
    <w:p w14:paraId="07043868" w14:textId="3ADB5873" w:rsidR="00C75939" w:rsidRPr="000C02EB" w:rsidRDefault="00C75939" w:rsidP="008A40BF">
      <w:pPr>
        <w:pStyle w:val="Titre1"/>
      </w:pPr>
      <w:r w:rsidRPr="000C02EB">
        <w:t>Example Questions</w:t>
      </w:r>
    </w:p>
    <w:p w14:paraId="2CA427A1" w14:textId="77777777" w:rsidR="008A40BF" w:rsidRDefault="008A40BF" w:rsidP="008A40BF">
      <w:pPr>
        <w:pStyle w:val="Paragraphedeliste"/>
        <w:numPr>
          <w:ilvl w:val="0"/>
          <w:numId w:val="6"/>
        </w:numPr>
      </w:pPr>
      <w:r w:rsidRPr="008A40BF">
        <w:t>Is there a discernible relationship between the upward trend in life expectancy at birth and the concurrent decline in fertility rates across countries from 1960 to 2016?</w:t>
      </w:r>
    </w:p>
    <w:p w14:paraId="1F730F88" w14:textId="1A94AFE0" w:rsidR="008A40BF" w:rsidRDefault="008A40BF" w:rsidP="008A40BF">
      <w:pPr>
        <w:pStyle w:val="Paragraphedeliste"/>
      </w:pPr>
      <w:r w:rsidRPr="008A40BF">
        <w:rPr>
          <w:b/>
          <w:bCs/>
        </w:rPr>
        <w:t>Description:</w:t>
      </w:r>
      <w:r w:rsidRPr="008A40BF">
        <w:t xml:space="preserve"> This research seeks to investigate whether a connection exists between the gradual increase in life expectancy at birth and the simultaneous reduction in fertility rates observed in various countries from 1960 to 2016. By analyzing long-term demographic data, we aim to determine if there is a notable </w:t>
      </w:r>
      <w:r w:rsidRPr="001C63EA">
        <w:rPr>
          <w:highlight w:val="yellow"/>
        </w:rPr>
        <w:t>correlation or influence</w:t>
      </w:r>
      <w:r w:rsidR="001C63EA">
        <w:t xml:space="preserve"> </w:t>
      </w:r>
      <w:r w:rsidR="001C63EA" w:rsidRPr="00EE47EE">
        <w:rPr>
          <w:highlight w:val="yellow"/>
        </w:rPr>
        <w:t>(causation)</w:t>
      </w:r>
      <w:r w:rsidRPr="008A40BF">
        <w:t xml:space="preserve"> between these two key demographic indicators. Understanding this relationship can provide insights into the potential impact of changing population dynamics on healthcare, social policies, and economic systems.</w:t>
      </w:r>
    </w:p>
    <w:p w14:paraId="7010FCDC" w14:textId="77777777" w:rsidR="007C363A" w:rsidRPr="008A40BF" w:rsidRDefault="007C363A" w:rsidP="008A40BF">
      <w:pPr>
        <w:pStyle w:val="Paragraphedeliste"/>
      </w:pPr>
    </w:p>
    <w:p w14:paraId="1BB71657" w14:textId="77777777" w:rsidR="008A40BF" w:rsidRDefault="008A40BF" w:rsidP="008A40BF">
      <w:pPr>
        <w:pStyle w:val="Paragraphedeliste"/>
        <w:numPr>
          <w:ilvl w:val="0"/>
          <w:numId w:val="6"/>
        </w:numPr>
      </w:pPr>
      <w:r w:rsidRPr="008A40BF">
        <w:t>Are there countries where the fertility rate has consistently exceeded the replacement rate throughout this timeframe?</w:t>
      </w:r>
    </w:p>
    <w:p w14:paraId="34BCCD74" w14:textId="32665AD3" w:rsidR="008A40BF" w:rsidRDefault="008A40BF" w:rsidP="008A40BF">
      <w:pPr>
        <w:pStyle w:val="Paragraphedeliste"/>
      </w:pPr>
      <w:r w:rsidRPr="008A40BF">
        <w:rPr>
          <w:b/>
          <w:bCs/>
        </w:rPr>
        <w:lastRenderedPageBreak/>
        <w:t>Description:</w:t>
      </w:r>
      <w:r w:rsidRPr="008A40BF">
        <w:t xml:space="preserve"> This question focuses on identifying countries where the fertility rate has consistently been above the replacement rate for reproduction, which has implications for long-term population growth.</w:t>
      </w:r>
    </w:p>
    <w:p w14:paraId="33745A23" w14:textId="77777777" w:rsidR="007C363A" w:rsidRPr="008A40BF" w:rsidRDefault="007C363A" w:rsidP="008A40BF">
      <w:pPr>
        <w:pStyle w:val="Paragraphedeliste"/>
      </w:pPr>
    </w:p>
    <w:p w14:paraId="05AB6EAE" w14:textId="77777777" w:rsidR="008A40BF" w:rsidRDefault="008A40BF" w:rsidP="008A40BF">
      <w:pPr>
        <w:pStyle w:val="Paragraphedeliste"/>
        <w:numPr>
          <w:ilvl w:val="0"/>
          <w:numId w:val="6"/>
        </w:numPr>
      </w:pPr>
      <w:r w:rsidRPr="008A40BF">
        <w:t>What are the demographic implications of countries with declining fertility rates, particularly in terms of population aging?</w:t>
      </w:r>
    </w:p>
    <w:p w14:paraId="3015B7E7" w14:textId="267F88AF" w:rsidR="008A40BF" w:rsidRDefault="008A40BF" w:rsidP="008A40BF">
      <w:pPr>
        <w:pStyle w:val="Paragraphedeliste"/>
      </w:pPr>
      <w:r w:rsidRPr="008A40BF">
        <w:rPr>
          <w:b/>
          <w:bCs/>
        </w:rPr>
        <w:t>Description:</w:t>
      </w:r>
      <w:r w:rsidRPr="008A40BF">
        <w:t xml:space="preserve"> Explore how countries with declining fertility rates are experiencing population aging, as fewer births may lead to an older population. Investigate the potential economic and healthcare challenges associated with this demographic shift.</w:t>
      </w:r>
    </w:p>
    <w:p w14:paraId="54CF0139" w14:textId="77777777" w:rsidR="007C363A" w:rsidRPr="008A40BF" w:rsidRDefault="007C363A" w:rsidP="008A40BF">
      <w:pPr>
        <w:pStyle w:val="Paragraphedeliste"/>
      </w:pPr>
    </w:p>
    <w:p w14:paraId="3BF91040" w14:textId="77777777" w:rsidR="008A40BF" w:rsidRDefault="008A40BF" w:rsidP="008A40BF">
      <w:pPr>
        <w:pStyle w:val="Paragraphedeliste"/>
        <w:numPr>
          <w:ilvl w:val="0"/>
          <w:numId w:val="6"/>
        </w:numPr>
      </w:pPr>
      <w:r w:rsidRPr="008A40BF">
        <w:t>Can you predict future population growth and life expectancy trends based on historical data and apply them to current and future policy planning?</w:t>
      </w:r>
    </w:p>
    <w:p w14:paraId="547FA498" w14:textId="1783F274" w:rsidR="008A40BF" w:rsidRDefault="008A40BF" w:rsidP="008A40BF">
      <w:pPr>
        <w:pStyle w:val="Paragraphedeliste"/>
      </w:pPr>
      <w:r w:rsidRPr="008A40BF">
        <w:rPr>
          <w:b/>
          <w:bCs/>
        </w:rPr>
        <w:t>Description:</w:t>
      </w:r>
      <w:r w:rsidRPr="008A40BF">
        <w:t xml:space="preserve"> Use historical data to develop predictive models for future population growth and life expectancy trends. This analysis can be invaluable for long-term policy and resource planning.</w:t>
      </w:r>
    </w:p>
    <w:p w14:paraId="47884F18" w14:textId="77777777" w:rsidR="007C363A" w:rsidRPr="008A40BF" w:rsidRDefault="007C363A" w:rsidP="008A40BF">
      <w:pPr>
        <w:pStyle w:val="Paragraphedeliste"/>
      </w:pPr>
    </w:p>
    <w:p w14:paraId="3FDA3D3A" w14:textId="77777777" w:rsidR="008A40BF" w:rsidRPr="008A40BF" w:rsidRDefault="008A40BF" w:rsidP="008A40BF">
      <w:pPr>
        <w:pStyle w:val="Paragraphedeliste"/>
        <w:numPr>
          <w:ilvl w:val="0"/>
          <w:numId w:val="6"/>
        </w:numPr>
      </w:pPr>
      <w:r w:rsidRPr="008A40BF">
        <w:t>How do fertility rates and life expectancy trends differ between developed and developing countries?</w:t>
      </w:r>
    </w:p>
    <w:p w14:paraId="326BA407" w14:textId="77777777" w:rsidR="008A40BF" w:rsidRDefault="008A40BF" w:rsidP="008A40BF">
      <w:pPr>
        <w:pStyle w:val="Paragraphedeliste"/>
      </w:pPr>
      <w:r w:rsidRPr="008A40BF">
        <w:rPr>
          <w:b/>
          <w:bCs/>
        </w:rPr>
        <w:t>Description:</w:t>
      </w:r>
      <w:r w:rsidRPr="008A40BF">
        <w:t xml:space="preserve"> Compare and contrast fertility rates and life expectancy trends in developed and developing countries to understand how socioeconomic factors influence demographic outcomes.</w:t>
      </w:r>
    </w:p>
    <w:p w14:paraId="1C1EEA9E" w14:textId="77777777" w:rsidR="007C363A" w:rsidRPr="008A40BF" w:rsidRDefault="007C363A" w:rsidP="008A40BF">
      <w:pPr>
        <w:pStyle w:val="Paragraphedeliste"/>
      </w:pPr>
    </w:p>
    <w:p w14:paraId="6615D488" w14:textId="562BB9CD" w:rsidR="008A40BF" w:rsidRDefault="008A40BF" w:rsidP="008A40BF">
      <w:pPr>
        <w:pStyle w:val="Paragraphedeliste"/>
        <w:numPr>
          <w:ilvl w:val="0"/>
          <w:numId w:val="6"/>
        </w:numPr>
      </w:pPr>
      <w:r w:rsidRPr="008A40BF">
        <w:t>Can you detect any significant anomalies or outliers in the dataset that require further investigation, such as countries with exceptionally low fertility rates or life expectancies?</w:t>
      </w:r>
    </w:p>
    <w:p w14:paraId="6D64B7DF" w14:textId="5667C5A3" w:rsidR="008A40BF" w:rsidRDefault="008A40BF" w:rsidP="008A40BF">
      <w:pPr>
        <w:pStyle w:val="Paragraphedeliste"/>
      </w:pPr>
      <w:r w:rsidRPr="008A40BF">
        <w:rPr>
          <w:b/>
          <w:bCs/>
        </w:rPr>
        <w:t>Description:</w:t>
      </w:r>
      <w:r w:rsidRPr="008A40BF">
        <w:t xml:space="preserve"> Conduct exploratory data analysis to identify outliers or unusual patterns in the dataset. Investigate the underlying reasons behind these anomalies.</w:t>
      </w:r>
    </w:p>
    <w:p w14:paraId="2B5B17E2" w14:textId="35CBFAE3" w:rsidR="00C75939" w:rsidRPr="000C02EB" w:rsidRDefault="00C75939" w:rsidP="008A40BF">
      <w:pPr>
        <w:pStyle w:val="Titre1"/>
      </w:pPr>
      <w:r w:rsidRPr="000C02EB">
        <w:t>Data Sample</w:t>
      </w:r>
    </w:p>
    <w:p w14:paraId="7A61176E" w14:textId="77777777" w:rsidR="00C53840" w:rsidRDefault="00C53840" w:rsidP="00C53840">
      <w:r>
        <w:t xml:space="preserve">(from “country_population.csv”) </w:t>
      </w:r>
    </w:p>
    <w:p w14:paraId="79CCDAFB" w14:textId="77777777" w:rsidR="00C53840" w:rsidRDefault="00C53840" w:rsidP="00C53840">
      <w:r>
        <w:t>"Country Name","Country Code","Indicator Name","Indicator Code","1960", … ,"2016"</w:t>
      </w:r>
    </w:p>
    <w:p w14:paraId="42F9D17C" w14:textId="77777777" w:rsidR="00C53840" w:rsidRDefault="00C53840" w:rsidP="00C53840">
      <w:r>
        <w:t>"Portugal","PRT","Population, total","SP.POP.TOTL","8857716", … ,"10325452"</w:t>
      </w:r>
    </w:p>
    <w:p w14:paraId="04E65718" w14:textId="77777777" w:rsidR="00C53840" w:rsidRDefault="00C53840" w:rsidP="00C53840">
      <w:r>
        <w:t xml:space="preserve">(from “fertility_rate.csv”) </w:t>
      </w:r>
    </w:p>
    <w:p w14:paraId="13A7ED6B" w14:textId="77777777" w:rsidR="00C53840" w:rsidRDefault="00C53840" w:rsidP="00C53840">
      <w:r>
        <w:t>"Country Name","Country Code","Indicator Name","Indicator Code","1960", … ,"2016"</w:t>
      </w:r>
    </w:p>
    <w:p w14:paraId="2C4BD01A" w14:textId="77777777" w:rsidR="00C53840" w:rsidRDefault="00C53840" w:rsidP="00C53840">
      <w:r>
        <w:t>"Portugal","PRT","Fertility rate, total (births per woman)","SP.DYN.TFRT.IN","3.16", … ,"1.31"</w:t>
      </w:r>
    </w:p>
    <w:p w14:paraId="737B520E" w14:textId="77777777" w:rsidR="00C53840" w:rsidRDefault="00C53840" w:rsidP="00C53840">
      <w:r>
        <w:t xml:space="preserve">(from “life_expectancy.csv”) </w:t>
      </w:r>
    </w:p>
    <w:p w14:paraId="5D07D068" w14:textId="77777777" w:rsidR="00C53840" w:rsidRDefault="00C53840" w:rsidP="00C53840">
      <w:r>
        <w:t>"Country Name","Country Code","Indicator Name","Indicator Code","1960", ... ,"2016”</w:t>
      </w:r>
    </w:p>
    <w:p w14:paraId="187370E9" w14:textId="0FD30039" w:rsidR="00C75939" w:rsidRPr="00E93727" w:rsidRDefault="00C53840" w:rsidP="00C53840">
      <w:r>
        <w:t>"Portugal","PRT","Life expectancy at birth, total (years)","SP.DYN.LE00.IN","62.8089268292683", … ,"81.1268292682927"</w:t>
      </w:r>
    </w:p>
    <w:sectPr w:rsidR="00C75939" w:rsidRPr="00E93727" w:rsidSect="00260830">
      <w:pgSz w:w="11906" w:h="16838"/>
      <w:pgMar w:top="1135" w:right="1416"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A2404"/>
    <w:multiLevelType w:val="hybridMultilevel"/>
    <w:tmpl w:val="E30CCE3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285D2B73"/>
    <w:multiLevelType w:val="hybridMultilevel"/>
    <w:tmpl w:val="12D024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D2D6D51"/>
    <w:multiLevelType w:val="hybridMultilevel"/>
    <w:tmpl w:val="F7DA10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5B3E2BC6"/>
    <w:multiLevelType w:val="hybridMultilevel"/>
    <w:tmpl w:val="2DB24E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704265BD"/>
    <w:multiLevelType w:val="hybridMultilevel"/>
    <w:tmpl w:val="7F1AAF5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5854DC1"/>
    <w:multiLevelType w:val="hybridMultilevel"/>
    <w:tmpl w:val="3466BD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60771183">
    <w:abstractNumId w:val="2"/>
  </w:num>
  <w:num w:numId="2" w16cid:durableId="1578779543">
    <w:abstractNumId w:val="3"/>
  </w:num>
  <w:num w:numId="3" w16cid:durableId="1470321004">
    <w:abstractNumId w:val="0"/>
  </w:num>
  <w:num w:numId="4" w16cid:durableId="818767514">
    <w:abstractNumId w:val="5"/>
  </w:num>
  <w:num w:numId="5" w16cid:durableId="1969781405">
    <w:abstractNumId w:val="1"/>
  </w:num>
  <w:num w:numId="6" w16cid:durableId="21192543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0A3"/>
    <w:rsid w:val="00032BBC"/>
    <w:rsid w:val="000C02EB"/>
    <w:rsid w:val="00176EBE"/>
    <w:rsid w:val="001A351E"/>
    <w:rsid w:val="001C63EA"/>
    <w:rsid w:val="001D6D02"/>
    <w:rsid w:val="00260830"/>
    <w:rsid w:val="0027082F"/>
    <w:rsid w:val="00272A5B"/>
    <w:rsid w:val="002E767C"/>
    <w:rsid w:val="00301558"/>
    <w:rsid w:val="00362B65"/>
    <w:rsid w:val="003D5812"/>
    <w:rsid w:val="0043565B"/>
    <w:rsid w:val="004C7F34"/>
    <w:rsid w:val="005D20A3"/>
    <w:rsid w:val="005D7D4B"/>
    <w:rsid w:val="00712E96"/>
    <w:rsid w:val="007A26D4"/>
    <w:rsid w:val="007C1108"/>
    <w:rsid w:val="007C363A"/>
    <w:rsid w:val="00832A71"/>
    <w:rsid w:val="00884D8B"/>
    <w:rsid w:val="008A40BF"/>
    <w:rsid w:val="00961EDA"/>
    <w:rsid w:val="00A62CEF"/>
    <w:rsid w:val="00AD6EEB"/>
    <w:rsid w:val="00B83B42"/>
    <w:rsid w:val="00C121E0"/>
    <w:rsid w:val="00C33F7E"/>
    <w:rsid w:val="00C53840"/>
    <w:rsid w:val="00C75939"/>
    <w:rsid w:val="00E11317"/>
    <w:rsid w:val="00E15BA9"/>
    <w:rsid w:val="00E259C2"/>
    <w:rsid w:val="00E93727"/>
    <w:rsid w:val="00EB5907"/>
    <w:rsid w:val="00EE47EE"/>
    <w:rsid w:val="00EF7FD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52E0D"/>
  <w15:chartTrackingRefBased/>
  <w15:docId w15:val="{AB6B44F6-2F65-45E4-B122-3636F7187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51E"/>
    <w:pPr>
      <w:jc w:val="both"/>
    </w:pPr>
  </w:style>
  <w:style w:type="paragraph" w:styleId="Titre1">
    <w:name w:val="heading 1"/>
    <w:basedOn w:val="Normal"/>
    <w:next w:val="Normal"/>
    <w:link w:val="Titre1Car"/>
    <w:uiPriority w:val="9"/>
    <w:qFormat/>
    <w:rsid w:val="00E259C2"/>
    <w:pPr>
      <w:keepNext/>
      <w:keepLines/>
      <w:spacing w:before="240" w:after="0"/>
      <w:outlineLvl w:val="0"/>
    </w:pPr>
    <w:rPr>
      <w:rFonts w:ascii="Franklin Gothic Demi" w:eastAsiaTheme="majorEastAsia" w:hAnsi="Franklin Gothic Demi" w:cstheme="majorBidi"/>
      <w:color w:val="2F5496" w:themeColor="accent1" w:themeShade="BF"/>
      <w:sz w:val="32"/>
      <w:szCs w:val="32"/>
    </w:rPr>
  </w:style>
  <w:style w:type="paragraph" w:styleId="Titre2">
    <w:name w:val="heading 2"/>
    <w:basedOn w:val="Normal"/>
    <w:next w:val="Normal"/>
    <w:link w:val="Titre2Car"/>
    <w:uiPriority w:val="9"/>
    <w:unhideWhenUsed/>
    <w:qFormat/>
    <w:rsid w:val="00272A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259C2"/>
    <w:rPr>
      <w:rFonts w:ascii="Franklin Gothic Demi" w:eastAsiaTheme="majorEastAsia" w:hAnsi="Franklin Gothic Demi" w:cstheme="majorBidi"/>
      <w:color w:val="2F5496" w:themeColor="accent1" w:themeShade="BF"/>
      <w:sz w:val="32"/>
      <w:szCs w:val="32"/>
    </w:rPr>
  </w:style>
  <w:style w:type="paragraph" w:styleId="Paragraphedeliste">
    <w:name w:val="List Paragraph"/>
    <w:basedOn w:val="Normal"/>
    <w:uiPriority w:val="34"/>
    <w:qFormat/>
    <w:rsid w:val="00C121E0"/>
    <w:pPr>
      <w:ind w:left="720"/>
      <w:contextualSpacing/>
    </w:pPr>
  </w:style>
  <w:style w:type="character" w:styleId="Lienhypertexte">
    <w:name w:val="Hyperlink"/>
    <w:basedOn w:val="Policepardfaut"/>
    <w:uiPriority w:val="99"/>
    <w:unhideWhenUsed/>
    <w:rsid w:val="00884D8B"/>
    <w:rPr>
      <w:color w:val="0563C1" w:themeColor="hyperlink"/>
      <w:u w:val="single"/>
    </w:rPr>
  </w:style>
  <w:style w:type="character" w:styleId="Mentionnonrsolue">
    <w:name w:val="Unresolved Mention"/>
    <w:basedOn w:val="Policepardfaut"/>
    <w:uiPriority w:val="99"/>
    <w:semiHidden/>
    <w:unhideWhenUsed/>
    <w:rsid w:val="00884D8B"/>
    <w:rPr>
      <w:color w:val="605E5C"/>
      <w:shd w:val="clear" w:color="auto" w:fill="E1DFDD"/>
    </w:rPr>
  </w:style>
  <w:style w:type="table" w:styleId="Grilledutableau">
    <w:name w:val="Table Grid"/>
    <w:basedOn w:val="TableauNormal"/>
    <w:uiPriority w:val="39"/>
    <w:rsid w:val="001D6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272A5B"/>
    <w:rPr>
      <w:rFonts w:asciiTheme="majorHAnsi" w:eastAsiaTheme="majorEastAsia" w:hAnsiTheme="majorHAnsi" w:cstheme="majorBidi"/>
      <w:color w:val="2F5496" w:themeColor="accent1" w:themeShade="BF"/>
      <w:sz w:val="26"/>
      <w:szCs w:val="26"/>
    </w:rPr>
  </w:style>
  <w:style w:type="table" w:styleId="TableauGrille1Clair">
    <w:name w:val="Grid Table 1 Light"/>
    <w:basedOn w:val="TableauNormal"/>
    <w:uiPriority w:val="46"/>
    <w:rsid w:val="0026083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gende">
    <w:name w:val="caption"/>
    <w:basedOn w:val="Normal"/>
    <w:next w:val="Normal"/>
    <w:uiPriority w:val="35"/>
    <w:unhideWhenUsed/>
    <w:qFormat/>
    <w:rsid w:val="00260830"/>
    <w:pPr>
      <w:spacing w:after="200" w:line="240" w:lineRule="auto"/>
    </w:pPr>
    <w:rPr>
      <w:i/>
      <w:iCs/>
      <w:color w:val="44546A" w:themeColor="text2"/>
      <w:sz w:val="18"/>
      <w:szCs w:val="18"/>
    </w:rPr>
  </w:style>
  <w:style w:type="character" w:styleId="Lienhypertextesuivivisit">
    <w:name w:val="FollowedHyperlink"/>
    <w:basedOn w:val="Policepardfaut"/>
    <w:uiPriority w:val="99"/>
    <w:semiHidden/>
    <w:unhideWhenUsed/>
    <w:rsid w:val="00C33F7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860080">
      <w:bodyDiv w:val="1"/>
      <w:marLeft w:val="0"/>
      <w:marRight w:val="0"/>
      <w:marTop w:val="0"/>
      <w:marBottom w:val="0"/>
      <w:divBdr>
        <w:top w:val="none" w:sz="0" w:space="0" w:color="auto"/>
        <w:left w:val="none" w:sz="0" w:space="0" w:color="auto"/>
        <w:bottom w:val="none" w:sz="0" w:space="0" w:color="auto"/>
        <w:right w:val="none" w:sz="0" w:space="0" w:color="auto"/>
      </w:divBdr>
    </w:div>
    <w:div w:id="581112005">
      <w:bodyDiv w:val="1"/>
      <w:marLeft w:val="0"/>
      <w:marRight w:val="0"/>
      <w:marTop w:val="0"/>
      <w:marBottom w:val="0"/>
      <w:divBdr>
        <w:top w:val="none" w:sz="0" w:space="0" w:color="auto"/>
        <w:left w:val="none" w:sz="0" w:space="0" w:color="auto"/>
        <w:bottom w:val="none" w:sz="0" w:space="0" w:color="auto"/>
        <w:right w:val="none" w:sz="0" w:space="0" w:color="auto"/>
      </w:divBdr>
    </w:div>
    <w:div w:id="668757305">
      <w:bodyDiv w:val="1"/>
      <w:marLeft w:val="0"/>
      <w:marRight w:val="0"/>
      <w:marTop w:val="0"/>
      <w:marBottom w:val="0"/>
      <w:divBdr>
        <w:top w:val="none" w:sz="0" w:space="0" w:color="auto"/>
        <w:left w:val="none" w:sz="0" w:space="0" w:color="auto"/>
        <w:bottom w:val="none" w:sz="0" w:space="0" w:color="auto"/>
        <w:right w:val="none" w:sz="0" w:space="0" w:color="auto"/>
      </w:divBdr>
    </w:div>
    <w:div w:id="718556667">
      <w:bodyDiv w:val="1"/>
      <w:marLeft w:val="0"/>
      <w:marRight w:val="0"/>
      <w:marTop w:val="0"/>
      <w:marBottom w:val="0"/>
      <w:divBdr>
        <w:top w:val="none" w:sz="0" w:space="0" w:color="auto"/>
        <w:left w:val="none" w:sz="0" w:space="0" w:color="auto"/>
        <w:bottom w:val="none" w:sz="0" w:space="0" w:color="auto"/>
        <w:right w:val="none" w:sz="0" w:space="0" w:color="auto"/>
      </w:divBdr>
    </w:div>
    <w:div w:id="1482040971">
      <w:bodyDiv w:val="1"/>
      <w:marLeft w:val="0"/>
      <w:marRight w:val="0"/>
      <w:marTop w:val="0"/>
      <w:marBottom w:val="0"/>
      <w:divBdr>
        <w:top w:val="none" w:sz="0" w:space="0" w:color="auto"/>
        <w:left w:val="none" w:sz="0" w:space="0" w:color="auto"/>
        <w:bottom w:val="none" w:sz="0" w:space="0" w:color="auto"/>
        <w:right w:val="none" w:sz="0" w:space="0" w:color="auto"/>
      </w:divBdr>
    </w:div>
    <w:div w:id="158860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gemartin/world-bank-data-1960-to-2016?select=country_population.csv"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D22D4C-19D0-4D41-B6F4-F5F9430A5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2</Pages>
  <Words>787</Words>
  <Characters>4330</Characters>
  <Application>Microsoft Office Word</Application>
  <DocSecurity>0</DocSecurity>
  <Lines>36</Lines>
  <Paragraphs>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Gonçalves</dc:creator>
  <cp:keywords/>
  <dc:description/>
  <cp:lastModifiedBy>Rassene M'Sadaa</cp:lastModifiedBy>
  <cp:revision>9</cp:revision>
  <dcterms:created xsi:type="dcterms:W3CDTF">2023-09-16T14:33:00Z</dcterms:created>
  <dcterms:modified xsi:type="dcterms:W3CDTF">2023-09-19T16:57:00Z</dcterms:modified>
</cp:coreProperties>
</file>