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81B" w:rsidRDefault="000727FA" w:rsidP="000727FA">
      <w:pPr>
        <w:pStyle w:val="Ttulo1"/>
        <w:rPr>
          <w:lang w:val="en-US"/>
        </w:rPr>
      </w:pPr>
      <w:proofErr w:type="spellStart"/>
      <w:r w:rsidRPr="008D6152">
        <w:rPr>
          <w:lang w:val="en-US"/>
        </w:rPr>
        <w:t>Botium</w:t>
      </w:r>
      <w:proofErr w:type="spellEnd"/>
      <w:r w:rsidRPr="008D6152">
        <w:rPr>
          <w:lang w:val="en-US"/>
        </w:rPr>
        <w:t xml:space="preserve"> Toys security audit</w:t>
      </w:r>
    </w:p>
    <w:p w:rsidR="00443D05" w:rsidRPr="00443D05" w:rsidRDefault="00443D05" w:rsidP="00443D05">
      <w:pPr>
        <w:rPr>
          <w:lang w:val="en-US"/>
        </w:rPr>
      </w:pPr>
    </w:p>
    <w:p w:rsidR="00E66B10" w:rsidRPr="00DA0F07" w:rsidRDefault="008D6152" w:rsidP="00F61D16">
      <w:pPr>
        <w:rPr>
          <w:b/>
          <w:sz w:val="28"/>
          <w:szCs w:val="28"/>
          <w:lang w:val="en-US"/>
        </w:rPr>
      </w:pPr>
      <w:r w:rsidRPr="00DA0F07">
        <w:rPr>
          <w:b/>
          <w:sz w:val="28"/>
          <w:szCs w:val="28"/>
          <w:lang w:val="en-US"/>
        </w:rPr>
        <w:t>SCOPE</w:t>
      </w:r>
    </w:p>
    <w:p w:rsidR="00AC10B5" w:rsidRDefault="00AC10B5" w:rsidP="00AC10B5">
      <w:pPr>
        <w:rPr>
          <w:lang w:val="en-US"/>
        </w:rPr>
      </w:pPr>
      <w:r>
        <w:rPr>
          <w:lang w:val="en-US"/>
        </w:rPr>
        <w:t xml:space="preserve">The internal security audit of </w:t>
      </w:r>
      <w:proofErr w:type="spellStart"/>
      <w:r>
        <w:rPr>
          <w:lang w:val="en-US"/>
        </w:rPr>
        <w:t>Botium</w:t>
      </w:r>
      <w:proofErr w:type="spellEnd"/>
      <w:r>
        <w:rPr>
          <w:lang w:val="en-US"/>
        </w:rPr>
        <w:t xml:space="preserve"> Toys will assess the following</w:t>
      </w:r>
      <w:r w:rsidR="007F3A7A">
        <w:rPr>
          <w:lang w:val="en-US"/>
        </w:rPr>
        <w:t xml:space="preserve"> systems</w:t>
      </w:r>
      <w:r>
        <w:rPr>
          <w:lang w:val="en-US"/>
        </w:rPr>
        <w:t>: existent user permissions, existing system controls, ongoing procedures and protocols in accounting, end point detection, firewall</w:t>
      </w:r>
      <w:r w:rsidR="00F61D16">
        <w:rPr>
          <w:lang w:val="en-US"/>
        </w:rPr>
        <w:t>s, intrusion detection system, Security Information and E</w:t>
      </w:r>
      <w:r>
        <w:rPr>
          <w:lang w:val="en-US"/>
        </w:rPr>
        <w:t>vent</w:t>
      </w:r>
      <w:r w:rsidR="00F61D16">
        <w:rPr>
          <w:lang w:val="en-US"/>
        </w:rPr>
        <w:t xml:space="preserve"> Management (SIEM) tool. </w:t>
      </w:r>
      <w:r w:rsidR="007F3A7A">
        <w:rPr>
          <w:lang w:val="en-US"/>
        </w:rPr>
        <w:t>Including the alignment with PCI DSS, GDPR and compliance requirement.</w:t>
      </w:r>
    </w:p>
    <w:p w:rsidR="00F61D16" w:rsidRPr="00DA0F07" w:rsidRDefault="00F61D16" w:rsidP="00AC10B5">
      <w:pPr>
        <w:rPr>
          <w:b/>
          <w:sz w:val="28"/>
          <w:szCs w:val="28"/>
          <w:lang w:val="en-US"/>
        </w:rPr>
      </w:pPr>
      <w:r w:rsidRPr="00DA0F07">
        <w:rPr>
          <w:b/>
          <w:sz w:val="28"/>
          <w:szCs w:val="28"/>
          <w:lang w:val="en-US"/>
        </w:rPr>
        <w:t>GOALS</w:t>
      </w:r>
    </w:p>
    <w:p w:rsidR="00F61D16" w:rsidRDefault="00F61D16" w:rsidP="00AC10B5">
      <w:pPr>
        <w:rPr>
          <w:lang w:val="en-US"/>
        </w:rPr>
      </w:pPr>
      <w:r>
        <w:rPr>
          <w:lang w:val="en-US"/>
        </w:rPr>
        <w:t xml:space="preserve">The goals of the internal security audit are the following ones: to base the security posture adhering to the National Institute of Standards and Technology Cybersecurity Framework (NIST CSF), to build a good security posture based on the compliance, </w:t>
      </w:r>
      <w:r w:rsidR="00BB1521">
        <w:rPr>
          <w:lang w:val="en-US"/>
        </w:rPr>
        <w:t>reinforce system controls</w:t>
      </w:r>
      <w:r w:rsidR="00F177AC">
        <w:rPr>
          <w:lang w:val="en-US"/>
        </w:rPr>
        <w:t>, establish policies and procedures including playbooks.</w:t>
      </w:r>
    </w:p>
    <w:p w:rsidR="00F177AC" w:rsidRPr="00DA0F07" w:rsidRDefault="00F177AC" w:rsidP="00AC10B5">
      <w:pPr>
        <w:rPr>
          <w:sz w:val="28"/>
          <w:szCs w:val="28"/>
          <w:lang w:val="en-US"/>
        </w:rPr>
      </w:pPr>
      <w:r w:rsidRPr="00DA0F07">
        <w:rPr>
          <w:b/>
          <w:sz w:val="28"/>
          <w:szCs w:val="28"/>
          <w:lang w:val="en-US"/>
        </w:rPr>
        <w:t>CURRENT</w:t>
      </w:r>
      <w:r w:rsidRPr="00DA0F07">
        <w:rPr>
          <w:sz w:val="28"/>
          <w:szCs w:val="28"/>
          <w:lang w:val="en-US"/>
        </w:rPr>
        <w:t xml:space="preserve"> </w:t>
      </w:r>
      <w:r w:rsidRPr="00DA0F07">
        <w:rPr>
          <w:b/>
          <w:sz w:val="28"/>
          <w:szCs w:val="28"/>
          <w:lang w:val="en-US"/>
        </w:rPr>
        <w:t>ASSETS</w:t>
      </w:r>
    </w:p>
    <w:p w:rsidR="00F177AC" w:rsidRDefault="00F177AC" w:rsidP="00AC10B5">
      <w:pPr>
        <w:rPr>
          <w:lang w:val="en-US"/>
        </w:rPr>
      </w:pPr>
      <w:r>
        <w:rPr>
          <w:lang w:val="en-US"/>
        </w:rPr>
        <w:t>Assets managed by the IT Department include:</w:t>
      </w:r>
    </w:p>
    <w:p w:rsidR="00F177AC" w:rsidRDefault="00F177AC" w:rsidP="00F177AC">
      <w:pPr>
        <w:pStyle w:val="Prrafodelista"/>
        <w:numPr>
          <w:ilvl w:val="0"/>
          <w:numId w:val="7"/>
        </w:numPr>
        <w:rPr>
          <w:lang w:val="en-US"/>
        </w:rPr>
      </w:pPr>
      <w:r>
        <w:rPr>
          <w:lang w:val="en-US"/>
        </w:rPr>
        <w:t>On-premises equipment for in-office business needs</w:t>
      </w:r>
    </w:p>
    <w:p w:rsidR="00F177AC" w:rsidRDefault="00F177AC" w:rsidP="00F177AC">
      <w:pPr>
        <w:pStyle w:val="Prrafodelista"/>
        <w:numPr>
          <w:ilvl w:val="0"/>
          <w:numId w:val="7"/>
        </w:numPr>
        <w:rPr>
          <w:lang w:val="en-US"/>
        </w:rPr>
      </w:pPr>
      <w:r>
        <w:rPr>
          <w:lang w:val="en-US"/>
        </w:rPr>
        <w:t>Employee equipment: end-user devices (desktops/laptops, smartphones), remote workstations, headsets, cables, keyboards, mice, docking stations, surveillance cameras, etc.</w:t>
      </w:r>
    </w:p>
    <w:p w:rsidR="00F177AC" w:rsidRDefault="00F177AC" w:rsidP="00F177AC">
      <w:pPr>
        <w:pStyle w:val="Prrafodelista"/>
        <w:numPr>
          <w:ilvl w:val="0"/>
          <w:numId w:val="7"/>
        </w:numPr>
        <w:rPr>
          <w:lang w:val="en-US"/>
        </w:rPr>
      </w:pPr>
      <w:r>
        <w:rPr>
          <w:lang w:val="en-US"/>
        </w:rPr>
        <w:t>Storefront products available for retail sale on site and online, stored in the company’</w:t>
      </w:r>
      <w:r w:rsidR="006D05A7">
        <w:rPr>
          <w:lang w:val="en-US"/>
        </w:rPr>
        <w:t>s adjoining warehouse</w:t>
      </w:r>
    </w:p>
    <w:p w:rsidR="00F177AC" w:rsidRDefault="006D05A7" w:rsidP="00F177AC">
      <w:pPr>
        <w:pStyle w:val="Prrafodelista"/>
        <w:numPr>
          <w:ilvl w:val="0"/>
          <w:numId w:val="7"/>
        </w:numPr>
        <w:rPr>
          <w:lang w:val="en-US"/>
        </w:rPr>
      </w:pPr>
      <w:r>
        <w:rPr>
          <w:lang w:val="en-US"/>
        </w:rPr>
        <w:t>Management of systems, software and services: accounting, telecommunication, database, security, ecommerce and inventory management</w:t>
      </w:r>
    </w:p>
    <w:p w:rsidR="006D05A7" w:rsidRDefault="006D05A7" w:rsidP="00F177AC">
      <w:pPr>
        <w:pStyle w:val="Prrafodelista"/>
        <w:numPr>
          <w:ilvl w:val="0"/>
          <w:numId w:val="7"/>
        </w:numPr>
        <w:rPr>
          <w:lang w:val="en-US"/>
        </w:rPr>
      </w:pPr>
      <w:r>
        <w:rPr>
          <w:lang w:val="en-US"/>
        </w:rPr>
        <w:t>Internet access</w:t>
      </w:r>
    </w:p>
    <w:p w:rsidR="006D05A7" w:rsidRDefault="006D05A7" w:rsidP="00F177AC">
      <w:pPr>
        <w:pStyle w:val="Prrafodelista"/>
        <w:numPr>
          <w:ilvl w:val="0"/>
          <w:numId w:val="7"/>
        </w:numPr>
        <w:rPr>
          <w:lang w:val="en-US"/>
        </w:rPr>
      </w:pPr>
      <w:r>
        <w:rPr>
          <w:lang w:val="en-US"/>
        </w:rPr>
        <w:t>Internal network</w:t>
      </w:r>
    </w:p>
    <w:p w:rsidR="006D05A7" w:rsidRDefault="006D05A7" w:rsidP="00F177AC">
      <w:pPr>
        <w:pStyle w:val="Prrafodelista"/>
        <w:numPr>
          <w:ilvl w:val="0"/>
          <w:numId w:val="7"/>
        </w:numPr>
        <w:rPr>
          <w:lang w:val="en-US"/>
        </w:rPr>
      </w:pPr>
      <w:r>
        <w:rPr>
          <w:lang w:val="en-US"/>
        </w:rPr>
        <w:t>Data retention and storage</w:t>
      </w:r>
    </w:p>
    <w:p w:rsidR="006D05A7" w:rsidRDefault="006D05A7" w:rsidP="00F177AC">
      <w:pPr>
        <w:pStyle w:val="Prrafodelista"/>
        <w:numPr>
          <w:ilvl w:val="0"/>
          <w:numId w:val="7"/>
        </w:numPr>
        <w:rPr>
          <w:lang w:val="en-US"/>
        </w:rPr>
      </w:pPr>
      <w:r>
        <w:rPr>
          <w:lang w:val="en-US"/>
        </w:rPr>
        <w:t>Legacy system maintenance: end-of-life systems that require human monitoring</w:t>
      </w:r>
    </w:p>
    <w:p w:rsidR="003F7E19" w:rsidRDefault="003F7E19" w:rsidP="006D05A7">
      <w:pPr>
        <w:rPr>
          <w:lang w:val="en-US"/>
        </w:rPr>
      </w:pPr>
    </w:p>
    <w:p w:rsidR="006D05A7" w:rsidRPr="00DA0F07" w:rsidRDefault="006D05A7" w:rsidP="006D05A7">
      <w:pPr>
        <w:rPr>
          <w:b/>
          <w:sz w:val="28"/>
          <w:szCs w:val="28"/>
          <w:lang w:val="en-US"/>
        </w:rPr>
      </w:pPr>
      <w:r w:rsidRPr="00DA0F07">
        <w:rPr>
          <w:b/>
          <w:sz w:val="28"/>
          <w:szCs w:val="28"/>
          <w:lang w:val="en-US"/>
        </w:rPr>
        <w:t>RISK ASSESMENT</w:t>
      </w:r>
    </w:p>
    <w:p w:rsidR="003F7E19" w:rsidRPr="003F7E19" w:rsidRDefault="003F7E19" w:rsidP="006D05A7">
      <w:pPr>
        <w:rPr>
          <w:b/>
          <w:i/>
          <w:lang w:val="en-US"/>
        </w:rPr>
      </w:pPr>
      <w:r w:rsidRPr="003F7E19">
        <w:rPr>
          <w:b/>
          <w:i/>
          <w:lang w:val="en-US"/>
        </w:rPr>
        <w:t>Risk description</w:t>
      </w:r>
    </w:p>
    <w:p w:rsidR="003F7E19" w:rsidRDefault="003F7E19" w:rsidP="006D05A7">
      <w:pPr>
        <w:rPr>
          <w:lang w:val="en-US"/>
        </w:rPr>
      </w:pPr>
      <w:r w:rsidRPr="003F7E19">
        <w:rPr>
          <w:lang w:val="en-US"/>
        </w:rPr>
        <w:t xml:space="preserve">Currently, there is inadequate management of assets. Additionally, </w:t>
      </w:r>
      <w:proofErr w:type="spellStart"/>
      <w:r w:rsidRPr="003F7E19">
        <w:rPr>
          <w:lang w:val="en-US"/>
        </w:rPr>
        <w:t>Botium</w:t>
      </w:r>
      <w:proofErr w:type="spellEnd"/>
      <w:r w:rsidRPr="003F7E19">
        <w:rPr>
          <w:lang w:val="en-US"/>
        </w:rPr>
        <w:t xml:space="preserve"> Toys does not have all of the proper controls in place and may not be fully compliant with U.S. and international regulations and standards.</w:t>
      </w:r>
    </w:p>
    <w:p w:rsidR="003F7E19" w:rsidRPr="003F7E19" w:rsidRDefault="003F7E19" w:rsidP="003F7E19">
      <w:pPr>
        <w:rPr>
          <w:b/>
          <w:i/>
          <w:lang w:val="en"/>
        </w:rPr>
      </w:pPr>
      <w:r w:rsidRPr="003F7E19">
        <w:rPr>
          <w:b/>
          <w:i/>
          <w:lang w:val="en"/>
        </w:rPr>
        <w:t>Control best practices</w:t>
      </w:r>
    </w:p>
    <w:p w:rsidR="003F7E19" w:rsidRPr="003F7E19" w:rsidRDefault="003F7E19" w:rsidP="003F7E19">
      <w:pPr>
        <w:rPr>
          <w:lang w:val="en"/>
        </w:rPr>
      </w:pPr>
      <w:r w:rsidRPr="003F7E19">
        <w:rPr>
          <w:lang w:val="en"/>
        </w:rPr>
        <w:t xml:space="preserve">The first of the five functions of the NIST CSF is Identify. </w:t>
      </w:r>
      <w:proofErr w:type="spellStart"/>
      <w:r w:rsidRPr="003F7E19">
        <w:rPr>
          <w:lang w:val="en"/>
        </w:rPr>
        <w:t>Botium</w:t>
      </w:r>
      <w:proofErr w:type="spellEnd"/>
      <w:r w:rsidRPr="003F7E19">
        <w:rPr>
          <w:lang w:val="en"/>
        </w:rPr>
        <w:t xml:space="preserve"> Toys will need to dedicate resources to identify assets so they can appropriately manage them. Additionally, they will need </w:t>
      </w:r>
      <w:r w:rsidRPr="003F7E19">
        <w:rPr>
          <w:lang w:val="en"/>
        </w:rPr>
        <w:lastRenderedPageBreak/>
        <w:t>to classify existing assets and determine the impact of the loss of existing assets, including systems, on business continuity.</w:t>
      </w:r>
    </w:p>
    <w:p w:rsidR="003F7E19" w:rsidRPr="003F7E19" w:rsidRDefault="003F7E19" w:rsidP="003F7E19">
      <w:pPr>
        <w:rPr>
          <w:b/>
          <w:i/>
          <w:lang w:val="en"/>
        </w:rPr>
      </w:pPr>
      <w:bookmarkStart w:id="0" w:name="_ghnlzhum2uiy"/>
      <w:bookmarkEnd w:id="0"/>
      <w:r w:rsidRPr="003F7E19">
        <w:rPr>
          <w:b/>
          <w:i/>
          <w:lang w:val="en"/>
        </w:rPr>
        <w:t>Risk score</w:t>
      </w:r>
    </w:p>
    <w:p w:rsidR="003F7E19" w:rsidRPr="003F7E19" w:rsidRDefault="003F7E19" w:rsidP="003F7E19">
      <w:pPr>
        <w:rPr>
          <w:lang w:val="en"/>
        </w:rPr>
      </w:pPr>
      <w:r w:rsidRPr="003F7E19">
        <w:rPr>
          <w:lang w:val="en"/>
        </w:rPr>
        <w:t>On a scale of 1 to 10, the risk score is 8, which is fairly high. This is due to a lack of controls and adherence to compliance best practices.</w:t>
      </w:r>
    </w:p>
    <w:p w:rsidR="003F7E19" w:rsidRPr="003F7E19" w:rsidRDefault="003F7E19" w:rsidP="003F7E19">
      <w:pPr>
        <w:rPr>
          <w:lang w:val="en"/>
        </w:rPr>
      </w:pPr>
      <w:r w:rsidRPr="003F7E19">
        <w:rPr>
          <w:lang w:val="en"/>
        </w:rPr>
        <w:t xml:space="preserve">The potential impact from the loss of an asset is rated as medium, because the IT department does not know which assets would be at risk. The risk to assets or fines from governing bodies is high because </w:t>
      </w:r>
      <w:proofErr w:type="spellStart"/>
      <w:r w:rsidRPr="003F7E19">
        <w:rPr>
          <w:lang w:val="en"/>
        </w:rPr>
        <w:t>Botium</w:t>
      </w:r>
      <w:proofErr w:type="spellEnd"/>
      <w:r w:rsidRPr="003F7E19">
        <w:rPr>
          <w:lang w:val="en"/>
        </w:rPr>
        <w:t xml:space="preserve"> Toys does not have all of the necessary controls in place and is not fully adhering to best practices related to compliance regulations that keep critical data private/secure. Review the following bullet points for specific details:</w:t>
      </w:r>
    </w:p>
    <w:p w:rsidR="003F7E19" w:rsidRPr="003F7E19" w:rsidRDefault="003F7E19" w:rsidP="003F7E19">
      <w:pPr>
        <w:pStyle w:val="Prrafodelista"/>
        <w:numPr>
          <w:ilvl w:val="0"/>
          <w:numId w:val="11"/>
        </w:numPr>
        <w:rPr>
          <w:lang w:val="en"/>
        </w:rPr>
      </w:pPr>
      <w:r w:rsidRPr="003F7E19">
        <w:rPr>
          <w:lang w:val="en"/>
        </w:rPr>
        <w:t xml:space="preserve">Currently, all </w:t>
      </w:r>
      <w:proofErr w:type="spellStart"/>
      <w:r w:rsidRPr="003F7E19">
        <w:rPr>
          <w:lang w:val="en"/>
        </w:rPr>
        <w:t>Botium</w:t>
      </w:r>
      <w:proofErr w:type="spellEnd"/>
      <w:r w:rsidRPr="003F7E19">
        <w:rPr>
          <w:lang w:val="en"/>
        </w:rPr>
        <w:t xml:space="preserve"> Toys employees have access to internally stored data and may be able to access cardholder data and customers’ PII/SPII.</w:t>
      </w:r>
    </w:p>
    <w:p w:rsidR="003F7E19" w:rsidRPr="003F7E19" w:rsidRDefault="003F7E19" w:rsidP="003F7E19">
      <w:pPr>
        <w:pStyle w:val="Prrafodelista"/>
        <w:numPr>
          <w:ilvl w:val="0"/>
          <w:numId w:val="11"/>
        </w:numPr>
        <w:rPr>
          <w:lang w:val="en"/>
        </w:rPr>
      </w:pPr>
      <w:r w:rsidRPr="003F7E19">
        <w:rPr>
          <w:lang w:val="en"/>
        </w:rPr>
        <w:t xml:space="preserve">Encryption is not currently used to ensure confidentiality of customers’ credit card information that is accepted, processed, transmitted, and stored locally in the company’s internal database. </w:t>
      </w:r>
    </w:p>
    <w:p w:rsidR="003F7E19" w:rsidRPr="003F7E19" w:rsidRDefault="003F7E19" w:rsidP="003F7E19">
      <w:pPr>
        <w:pStyle w:val="Prrafodelista"/>
        <w:numPr>
          <w:ilvl w:val="0"/>
          <w:numId w:val="11"/>
        </w:numPr>
        <w:rPr>
          <w:lang w:val="en"/>
        </w:rPr>
      </w:pPr>
      <w:r w:rsidRPr="003F7E19">
        <w:rPr>
          <w:lang w:val="en"/>
        </w:rPr>
        <w:t>Access controls pertaining to least privilege and separation of duties have not been implemented.</w:t>
      </w:r>
    </w:p>
    <w:p w:rsidR="003F7E19" w:rsidRPr="003F7E19" w:rsidRDefault="003F7E19" w:rsidP="003F7E19">
      <w:pPr>
        <w:pStyle w:val="Prrafodelista"/>
        <w:numPr>
          <w:ilvl w:val="0"/>
          <w:numId w:val="11"/>
        </w:numPr>
        <w:rPr>
          <w:lang w:val="en"/>
        </w:rPr>
      </w:pPr>
      <w:r w:rsidRPr="003F7E19">
        <w:rPr>
          <w:lang w:val="en"/>
        </w:rPr>
        <w:t>The IT department has ensured availability and integrated controls to ensure data integrity.</w:t>
      </w:r>
    </w:p>
    <w:p w:rsidR="003F7E19" w:rsidRPr="003F7E19" w:rsidRDefault="003F7E19" w:rsidP="003F7E19">
      <w:pPr>
        <w:pStyle w:val="Prrafodelista"/>
        <w:numPr>
          <w:ilvl w:val="0"/>
          <w:numId w:val="11"/>
        </w:numPr>
        <w:rPr>
          <w:lang w:val="en"/>
        </w:rPr>
      </w:pPr>
      <w:r w:rsidRPr="003F7E19">
        <w:rPr>
          <w:lang w:val="en"/>
        </w:rPr>
        <w:t>The IT department has a firewall that blocks traffic based on an appropriately defined set of security rules.</w:t>
      </w:r>
    </w:p>
    <w:p w:rsidR="003F7E19" w:rsidRPr="003F7E19" w:rsidRDefault="003F7E19" w:rsidP="003F7E19">
      <w:pPr>
        <w:pStyle w:val="Prrafodelista"/>
        <w:numPr>
          <w:ilvl w:val="0"/>
          <w:numId w:val="11"/>
        </w:numPr>
        <w:rPr>
          <w:lang w:val="en"/>
        </w:rPr>
      </w:pPr>
      <w:r w:rsidRPr="003F7E19">
        <w:rPr>
          <w:lang w:val="en"/>
        </w:rPr>
        <w:t xml:space="preserve">Antivirus software is installed and monitored regularly by the IT department. </w:t>
      </w:r>
    </w:p>
    <w:p w:rsidR="003F7E19" w:rsidRPr="003F7E19" w:rsidRDefault="003F7E19" w:rsidP="003F7E19">
      <w:pPr>
        <w:pStyle w:val="Prrafodelista"/>
        <w:numPr>
          <w:ilvl w:val="0"/>
          <w:numId w:val="11"/>
        </w:numPr>
        <w:rPr>
          <w:lang w:val="en"/>
        </w:rPr>
      </w:pPr>
      <w:r w:rsidRPr="003F7E19">
        <w:rPr>
          <w:lang w:val="en"/>
        </w:rPr>
        <w:t>The IT department has not installed an intrusion detection system (IDS).</w:t>
      </w:r>
    </w:p>
    <w:p w:rsidR="003F7E19" w:rsidRPr="003F7E19" w:rsidRDefault="003F7E19" w:rsidP="003F7E19">
      <w:pPr>
        <w:pStyle w:val="Prrafodelista"/>
        <w:numPr>
          <w:ilvl w:val="0"/>
          <w:numId w:val="11"/>
        </w:numPr>
        <w:rPr>
          <w:lang w:val="en"/>
        </w:rPr>
      </w:pPr>
      <w:r w:rsidRPr="003F7E19">
        <w:rPr>
          <w:lang w:val="en"/>
        </w:rPr>
        <w:t xml:space="preserve">There are no disaster recovery plans currently in place, and the company does not have backups of critical data. </w:t>
      </w:r>
    </w:p>
    <w:p w:rsidR="003F7E19" w:rsidRPr="003F7E19" w:rsidRDefault="003F7E19" w:rsidP="003F7E19">
      <w:pPr>
        <w:pStyle w:val="Prrafodelista"/>
        <w:numPr>
          <w:ilvl w:val="0"/>
          <w:numId w:val="11"/>
        </w:numPr>
        <w:rPr>
          <w:lang w:val="en"/>
        </w:rPr>
      </w:pPr>
      <w:r w:rsidRPr="003F7E19">
        <w:rPr>
          <w:lang w:val="en"/>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rsidR="003F7E19" w:rsidRPr="003F7E19" w:rsidRDefault="003F7E19" w:rsidP="003F7E19">
      <w:pPr>
        <w:pStyle w:val="Prrafodelista"/>
        <w:numPr>
          <w:ilvl w:val="0"/>
          <w:numId w:val="11"/>
        </w:numPr>
        <w:rPr>
          <w:lang w:val="en"/>
        </w:rPr>
      </w:pPr>
      <w:r w:rsidRPr="003F7E19">
        <w:rPr>
          <w:lang w:val="en"/>
        </w:rPr>
        <w:t xml:space="preserve">Although a password policy exists, its requirements are nominal and not in line with current minimum password complexity requirements (e.g., at least eight characters, a combination of letters and at least one number; special characters). </w:t>
      </w:r>
    </w:p>
    <w:p w:rsidR="003F7E19" w:rsidRPr="003F7E19" w:rsidRDefault="003F7E19" w:rsidP="003F7E19">
      <w:pPr>
        <w:pStyle w:val="Prrafodelista"/>
        <w:numPr>
          <w:ilvl w:val="0"/>
          <w:numId w:val="11"/>
        </w:numPr>
        <w:rPr>
          <w:lang w:val="en"/>
        </w:rPr>
      </w:pPr>
      <w:r w:rsidRPr="003F7E19">
        <w:rPr>
          <w:lang w:val="en"/>
        </w:rPr>
        <w:t>There is no centralized password management system that enforces the password policy’s minimum requirements, which sometimes affects productivity when employees/vendors submit a ticket to the IT department to recover or reset a password.</w:t>
      </w:r>
    </w:p>
    <w:p w:rsidR="003F7E19" w:rsidRPr="003F7E19" w:rsidRDefault="003F7E19" w:rsidP="003F7E19">
      <w:pPr>
        <w:pStyle w:val="Prrafodelista"/>
        <w:numPr>
          <w:ilvl w:val="0"/>
          <w:numId w:val="11"/>
        </w:numPr>
        <w:rPr>
          <w:lang w:val="en"/>
        </w:rPr>
      </w:pPr>
      <w:r w:rsidRPr="003F7E19">
        <w:rPr>
          <w:lang w:val="en"/>
        </w:rPr>
        <w:t>While legacy systems are monitored and maintained, there is no regular schedule in place for these tasks and intervention methods are unclear.</w:t>
      </w:r>
    </w:p>
    <w:p w:rsidR="003F7E19" w:rsidRPr="003F7E19" w:rsidRDefault="003F7E19" w:rsidP="003F7E19">
      <w:pPr>
        <w:pStyle w:val="Prrafodelista"/>
        <w:numPr>
          <w:ilvl w:val="0"/>
          <w:numId w:val="11"/>
        </w:numPr>
        <w:rPr>
          <w:lang w:val="en"/>
        </w:rPr>
      </w:pPr>
      <w:r w:rsidRPr="003F7E19">
        <w:rPr>
          <w:lang w:val="en"/>
        </w:rPr>
        <w:t xml:space="preserve">The store’s physical location, which includes </w:t>
      </w:r>
      <w:proofErr w:type="spellStart"/>
      <w:r w:rsidRPr="003F7E19">
        <w:rPr>
          <w:lang w:val="en"/>
        </w:rPr>
        <w:t>Botium</w:t>
      </w:r>
      <w:proofErr w:type="spellEnd"/>
      <w:r w:rsidRPr="003F7E19">
        <w:rPr>
          <w:lang w:val="en"/>
        </w:rPr>
        <w:t xml:space="preserve"> Toys’ main offices, store front, and warehouse of products, has sufficient locks, up-to-date closed-circuit television (CCTV) surveillance, as well as functioning fire detection and prevention systems.</w:t>
      </w:r>
    </w:p>
    <w:p w:rsidR="00F61D16" w:rsidRDefault="00F61D16" w:rsidP="00AC10B5">
      <w:pPr>
        <w:rPr>
          <w:lang w:val="en-US"/>
        </w:rPr>
      </w:pPr>
    </w:p>
    <w:p w:rsidR="00F64150" w:rsidRPr="00DA0F07" w:rsidRDefault="00F64150" w:rsidP="00AC10B5">
      <w:pPr>
        <w:rPr>
          <w:b/>
          <w:sz w:val="28"/>
          <w:szCs w:val="28"/>
          <w:lang w:val="en-US"/>
        </w:rPr>
      </w:pPr>
      <w:r w:rsidRPr="00DA0F07">
        <w:rPr>
          <w:b/>
          <w:sz w:val="28"/>
          <w:szCs w:val="28"/>
          <w:lang w:val="en-US"/>
        </w:rPr>
        <w:t>CONTROL ASSESMENT CHECKLIST</w:t>
      </w:r>
    </w:p>
    <w:tbl>
      <w:tblPr>
        <w:tblStyle w:val="Tabladecuadrcula6concolores-nfasis3"/>
        <w:tblW w:w="0" w:type="auto"/>
        <w:tblLook w:val="04A0" w:firstRow="1" w:lastRow="0" w:firstColumn="1" w:lastColumn="0" w:noHBand="0" w:noVBand="1"/>
      </w:tblPr>
      <w:tblGrid>
        <w:gridCol w:w="562"/>
        <w:gridCol w:w="567"/>
        <w:gridCol w:w="7506"/>
      </w:tblGrid>
      <w:tr w:rsidR="000C410E" w:rsidTr="009F63F3">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62" w:type="dxa"/>
          </w:tcPr>
          <w:p w:rsidR="000C410E" w:rsidRDefault="000C410E" w:rsidP="000C410E">
            <w:pPr>
              <w:jc w:val="center"/>
              <w:rPr>
                <w:lang w:val="en-US"/>
              </w:rPr>
            </w:pPr>
            <w:r>
              <w:rPr>
                <w:lang w:val="en-US"/>
              </w:rPr>
              <w:lastRenderedPageBreak/>
              <w:t>Yes</w:t>
            </w:r>
          </w:p>
        </w:tc>
        <w:tc>
          <w:tcPr>
            <w:tcW w:w="567" w:type="dxa"/>
          </w:tcPr>
          <w:p w:rsidR="000C410E" w:rsidRDefault="000C410E" w:rsidP="000C410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w:t>
            </w:r>
          </w:p>
        </w:tc>
        <w:tc>
          <w:tcPr>
            <w:tcW w:w="7506" w:type="dxa"/>
          </w:tcPr>
          <w:p w:rsidR="000C410E" w:rsidRDefault="000C410E" w:rsidP="000C410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Control</w:t>
            </w:r>
          </w:p>
        </w:tc>
      </w:tr>
      <w:tr w:rsidR="000C410E"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410E" w:rsidRDefault="000C410E" w:rsidP="00765AAB">
            <w:pPr>
              <w:jc w:val="center"/>
              <w:rPr>
                <w:lang w:val="en-US"/>
              </w:rPr>
            </w:pPr>
          </w:p>
        </w:tc>
        <w:tc>
          <w:tcPr>
            <w:tcW w:w="567" w:type="dxa"/>
          </w:tcPr>
          <w:p w:rsidR="000C410E" w:rsidRDefault="00765AAB" w:rsidP="00765AA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7506" w:type="dxa"/>
          </w:tcPr>
          <w:p w:rsidR="000C410E" w:rsidRDefault="000C410E" w:rsidP="00F64150">
            <w:pPr>
              <w:cnfStyle w:val="000000100000" w:firstRow="0" w:lastRow="0" w:firstColumn="0" w:lastColumn="0" w:oddVBand="0" w:evenVBand="0" w:oddHBand="1" w:evenHBand="0" w:firstRowFirstColumn="0" w:firstRowLastColumn="0" w:lastRowFirstColumn="0" w:lastRowLastColumn="0"/>
              <w:rPr>
                <w:lang w:val="en-US"/>
              </w:rPr>
            </w:pPr>
            <w:r>
              <w:rPr>
                <w:lang w:val="en-US"/>
              </w:rPr>
              <w:t>Least Privilege</w:t>
            </w:r>
          </w:p>
        </w:tc>
      </w:tr>
      <w:tr w:rsidR="000C410E" w:rsidTr="009F63F3">
        <w:tc>
          <w:tcPr>
            <w:cnfStyle w:val="001000000000" w:firstRow="0" w:lastRow="0" w:firstColumn="1" w:lastColumn="0" w:oddVBand="0" w:evenVBand="0" w:oddHBand="0" w:evenHBand="0" w:firstRowFirstColumn="0" w:firstRowLastColumn="0" w:lastRowFirstColumn="0" w:lastRowLastColumn="0"/>
            <w:tcW w:w="562" w:type="dxa"/>
          </w:tcPr>
          <w:p w:rsidR="000C410E" w:rsidRDefault="000C410E" w:rsidP="00765AAB">
            <w:pPr>
              <w:jc w:val="center"/>
              <w:rPr>
                <w:lang w:val="en-US"/>
              </w:rPr>
            </w:pPr>
          </w:p>
        </w:tc>
        <w:tc>
          <w:tcPr>
            <w:tcW w:w="567" w:type="dxa"/>
          </w:tcPr>
          <w:p w:rsidR="000C410E" w:rsidRDefault="00765AAB" w:rsidP="00765AA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7506" w:type="dxa"/>
          </w:tcPr>
          <w:p w:rsidR="000C410E" w:rsidRDefault="000C410E" w:rsidP="00F64150">
            <w:pPr>
              <w:cnfStyle w:val="000000000000" w:firstRow="0" w:lastRow="0" w:firstColumn="0" w:lastColumn="0" w:oddVBand="0" w:evenVBand="0" w:oddHBand="0" w:evenHBand="0" w:firstRowFirstColumn="0" w:firstRowLastColumn="0" w:lastRowFirstColumn="0" w:lastRowLastColumn="0"/>
              <w:rPr>
                <w:lang w:val="en-US"/>
              </w:rPr>
            </w:pPr>
            <w:r>
              <w:rPr>
                <w:lang w:val="en-US"/>
              </w:rPr>
              <w:t>Disaster recovery plans</w:t>
            </w:r>
          </w:p>
        </w:tc>
      </w:tr>
      <w:tr w:rsidR="000C410E"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410E" w:rsidRDefault="000C410E" w:rsidP="00765AAB">
            <w:pPr>
              <w:jc w:val="center"/>
              <w:rPr>
                <w:lang w:val="en-US"/>
              </w:rPr>
            </w:pPr>
          </w:p>
        </w:tc>
        <w:tc>
          <w:tcPr>
            <w:tcW w:w="567" w:type="dxa"/>
          </w:tcPr>
          <w:p w:rsidR="000C410E" w:rsidRDefault="00D32724" w:rsidP="00765AA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7506" w:type="dxa"/>
          </w:tcPr>
          <w:p w:rsidR="000C410E" w:rsidRDefault="000C410E" w:rsidP="00F64150">
            <w:pPr>
              <w:cnfStyle w:val="000000100000" w:firstRow="0" w:lastRow="0" w:firstColumn="0" w:lastColumn="0" w:oddVBand="0" w:evenVBand="0" w:oddHBand="1" w:evenHBand="0" w:firstRowFirstColumn="0" w:firstRowLastColumn="0" w:lastRowFirstColumn="0" w:lastRowLastColumn="0"/>
              <w:rPr>
                <w:lang w:val="en-US"/>
              </w:rPr>
            </w:pPr>
            <w:r>
              <w:rPr>
                <w:lang w:val="en-US"/>
              </w:rPr>
              <w:t>Separation of duties</w:t>
            </w:r>
          </w:p>
        </w:tc>
      </w:tr>
      <w:tr w:rsidR="000C410E" w:rsidTr="009F63F3">
        <w:tc>
          <w:tcPr>
            <w:cnfStyle w:val="001000000000" w:firstRow="0" w:lastRow="0" w:firstColumn="1" w:lastColumn="0" w:oddVBand="0" w:evenVBand="0" w:oddHBand="0" w:evenHBand="0" w:firstRowFirstColumn="0" w:firstRowLastColumn="0" w:lastRowFirstColumn="0" w:lastRowLastColumn="0"/>
            <w:tcW w:w="562" w:type="dxa"/>
          </w:tcPr>
          <w:p w:rsidR="000C410E" w:rsidRPr="009F63F3" w:rsidRDefault="00D32724" w:rsidP="00765AAB">
            <w:pPr>
              <w:jc w:val="center"/>
              <w:rPr>
                <w:b w:val="0"/>
                <w:lang w:val="en-US"/>
              </w:rPr>
            </w:pPr>
            <w:r w:rsidRPr="009F63F3">
              <w:rPr>
                <w:b w:val="0"/>
                <w:lang w:val="en-US"/>
              </w:rPr>
              <w:t>X</w:t>
            </w:r>
          </w:p>
        </w:tc>
        <w:tc>
          <w:tcPr>
            <w:tcW w:w="567" w:type="dxa"/>
          </w:tcPr>
          <w:p w:rsidR="000C410E" w:rsidRDefault="000C410E" w:rsidP="00765AA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506" w:type="dxa"/>
          </w:tcPr>
          <w:p w:rsidR="000C410E" w:rsidRDefault="000C410E" w:rsidP="00F64150">
            <w:pPr>
              <w:cnfStyle w:val="000000000000" w:firstRow="0" w:lastRow="0" w:firstColumn="0" w:lastColumn="0" w:oddVBand="0" w:evenVBand="0" w:oddHBand="0" w:evenHBand="0" w:firstRowFirstColumn="0" w:firstRowLastColumn="0" w:lastRowFirstColumn="0" w:lastRowLastColumn="0"/>
              <w:rPr>
                <w:lang w:val="en-US"/>
              </w:rPr>
            </w:pPr>
            <w:r>
              <w:rPr>
                <w:lang w:val="en-US"/>
              </w:rPr>
              <w:t>Firewall</w:t>
            </w:r>
          </w:p>
        </w:tc>
      </w:tr>
      <w:tr w:rsidR="000C410E"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410E" w:rsidRPr="009F63F3" w:rsidRDefault="000C410E" w:rsidP="00765AAB">
            <w:pPr>
              <w:jc w:val="center"/>
              <w:rPr>
                <w:b w:val="0"/>
                <w:lang w:val="en-US"/>
              </w:rPr>
            </w:pPr>
          </w:p>
        </w:tc>
        <w:tc>
          <w:tcPr>
            <w:tcW w:w="567" w:type="dxa"/>
          </w:tcPr>
          <w:p w:rsidR="000C410E" w:rsidRDefault="00D32724" w:rsidP="00765AA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7506" w:type="dxa"/>
          </w:tcPr>
          <w:p w:rsidR="000C410E" w:rsidRDefault="000C410E" w:rsidP="00F64150">
            <w:pPr>
              <w:cnfStyle w:val="000000100000" w:firstRow="0" w:lastRow="0" w:firstColumn="0" w:lastColumn="0" w:oddVBand="0" w:evenVBand="0" w:oddHBand="1" w:evenHBand="0" w:firstRowFirstColumn="0" w:firstRowLastColumn="0" w:lastRowFirstColumn="0" w:lastRowLastColumn="0"/>
              <w:rPr>
                <w:lang w:val="en-US"/>
              </w:rPr>
            </w:pPr>
            <w:r>
              <w:rPr>
                <w:lang w:val="en-US"/>
              </w:rPr>
              <w:t>Intrusion detection system (IDS)</w:t>
            </w:r>
          </w:p>
        </w:tc>
      </w:tr>
      <w:tr w:rsidR="000C410E" w:rsidTr="009F63F3">
        <w:tc>
          <w:tcPr>
            <w:cnfStyle w:val="001000000000" w:firstRow="0" w:lastRow="0" w:firstColumn="1" w:lastColumn="0" w:oddVBand="0" w:evenVBand="0" w:oddHBand="0" w:evenHBand="0" w:firstRowFirstColumn="0" w:firstRowLastColumn="0" w:lastRowFirstColumn="0" w:lastRowLastColumn="0"/>
            <w:tcW w:w="562" w:type="dxa"/>
          </w:tcPr>
          <w:p w:rsidR="000C410E" w:rsidRPr="009F63F3" w:rsidRDefault="000C410E" w:rsidP="00765AAB">
            <w:pPr>
              <w:jc w:val="center"/>
              <w:rPr>
                <w:b w:val="0"/>
                <w:lang w:val="en-US"/>
              </w:rPr>
            </w:pPr>
          </w:p>
        </w:tc>
        <w:tc>
          <w:tcPr>
            <w:tcW w:w="567" w:type="dxa"/>
          </w:tcPr>
          <w:p w:rsidR="000C410E" w:rsidRDefault="00D32724" w:rsidP="00765AA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7506" w:type="dxa"/>
          </w:tcPr>
          <w:p w:rsidR="000C410E" w:rsidRDefault="000C410E" w:rsidP="00F64150">
            <w:pPr>
              <w:cnfStyle w:val="000000000000" w:firstRow="0" w:lastRow="0" w:firstColumn="0" w:lastColumn="0" w:oddVBand="0" w:evenVBand="0" w:oddHBand="0" w:evenHBand="0" w:firstRowFirstColumn="0" w:firstRowLastColumn="0" w:lastRowFirstColumn="0" w:lastRowLastColumn="0"/>
              <w:rPr>
                <w:lang w:val="en-US"/>
              </w:rPr>
            </w:pPr>
            <w:r>
              <w:rPr>
                <w:lang w:val="en-US"/>
              </w:rPr>
              <w:t>Backups</w:t>
            </w:r>
          </w:p>
        </w:tc>
      </w:tr>
      <w:tr w:rsidR="000C410E"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410E" w:rsidRPr="009F63F3" w:rsidRDefault="00D32724" w:rsidP="00765AAB">
            <w:pPr>
              <w:jc w:val="center"/>
              <w:rPr>
                <w:b w:val="0"/>
                <w:lang w:val="en-US"/>
              </w:rPr>
            </w:pPr>
            <w:r w:rsidRPr="009F63F3">
              <w:rPr>
                <w:b w:val="0"/>
                <w:lang w:val="en-US"/>
              </w:rPr>
              <w:t>X</w:t>
            </w:r>
          </w:p>
        </w:tc>
        <w:tc>
          <w:tcPr>
            <w:tcW w:w="567" w:type="dxa"/>
          </w:tcPr>
          <w:p w:rsidR="000C410E" w:rsidRDefault="000C410E" w:rsidP="00765AAB">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506" w:type="dxa"/>
          </w:tcPr>
          <w:p w:rsidR="000C410E" w:rsidRDefault="000C410E" w:rsidP="00F64150">
            <w:pPr>
              <w:cnfStyle w:val="000000100000" w:firstRow="0" w:lastRow="0" w:firstColumn="0" w:lastColumn="0" w:oddVBand="0" w:evenVBand="0" w:oddHBand="1" w:evenHBand="0" w:firstRowFirstColumn="0" w:firstRowLastColumn="0" w:lastRowFirstColumn="0" w:lastRowLastColumn="0"/>
              <w:rPr>
                <w:lang w:val="en-US"/>
              </w:rPr>
            </w:pPr>
            <w:r>
              <w:rPr>
                <w:lang w:val="en-US"/>
              </w:rPr>
              <w:t>Antivirus software</w:t>
            </w:r>
          </w:p>
        </w:tc>
      </w:tr>
      <w:tr w:rsidR="000C410E" w:rsidTr="009F63F3">
        <w:tc>
          <w:tcPr>
            <w:cnfStyle w:val="001000000000" w:firstRow="0" w:lastRow="0" w:firstColumn="1" w:lastColumn="0" w:oddVBand="0" w:evenVBand="0" w:oddHBand="0" w:evenHBand="0" w:firstRowFirstColumn="0" w:firstRowLastColumn="0" w:lastRowFirstColumn="0" w:lastRowLastColumn="0"/>
            <w:tcW w:w="562" w:type="dxa"/>
          </w:tcPr>
          <w:p w:rsidR="000C410E" w:rsidRPr="009F63F3" w:rsidRDefault="00D32724" w:rsidP="00765AAB">
            <w:pPr>
              <w:jc w:val="center"/>
              <w:rPr>
                <w:b w:val="0"/>
                <w:lang w:val="en-US"/>
              </w:rPr>
            </w:pPr>
            <w:r w:rsidRPr="009F63F3">
              <w:rPr>
                <w:b w:val="0"/>
                <w:lang w:val="en-US"/>
              </w:rPr>
              <w:t>X</w:t>
            </w:r>
          </w:p>
        </w:tc>
        <w:tc>
          <w:tcPr>
            <w:tcW w:w="567" w:type="dxa"/>
          </w:tcPr>
          <w:p w:rsidR="000C410E" w:rsidRDefault="000C410E" w:rsidP="00765AA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506" w:type="dxa"/>
          </w:tcPr>
          <w:p w:rsidR="000C410E" w:rsidRDefault="00F70B53" w:rsidP="00F64150">
            <w:pPr>
              <w:cnfStyle w:val="000000000000" w:firstRow="0" w:lastRow="0" w:firstColumn="0" w:lastColumn="0" w:oddVBand="0" w:evenVBand="0" w:oddHBand="0" w:evenHBand="0" w:firstRowFirstColumn="0" w:firstRowLastColumn="0" w:lastRowFirstColumn="0" w:lastRowLastColumn="0"/>
              <w:rPr>
                <w:lang w:val="en-US"/>
              </w:rPr>
            </w:pPr>
            <w:r>
              <w:rPr>
                <w:lang w:val="en-US"/>
              </w:rPr>
              <w:t>Manual monitoring, maintenance and intervention for legacy systems</w:t>
            </w:r>
          </w:p>
        </w:tc>
      </w:tr>
      <w:tr w:rsidR="000C410E"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410E" w:rsidRPr="009F63F3" w:rsidRDefault="000C410E" w:rsidP="00765AAB">
            <w:pPr>
              <w:jc w:val="center"/>
              <w:rPr>
                <w:b w:val="0"/>
                <w:lang w:val="en-US"/>
              </w:rPr>
            </w:pPr>
          </w:p>
        </w:tc>
        <w:tc>
          <w:tcPr>
            <w:tcW w:w="567" w:type="dxa"/>
          </w:tcPr>
          <w:p w:rsidR="000C410E" w:rsidRDefault="00D32724" w:rsidP="00765AA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7506" w:type="dxa"/>
          </w:tcPr>
          <w:p w:rsidR="000C410E" w:rsidRDefault="00F70B53" w:rsidP="00F64150">
            <w:pPr>
              <w:cnfStyle w:val="000000100000" w:firstRow="0" w:lastRow="0" w:firstColumn="0" w:lastColumn="0" w:oddVBand="0" w:evenVBand="0" w:oddHBand="1" w:evenHBand="0" w:firstRowFirstColumn="0" w:firstRowLastColumn="0" w:lastRowFirstColumn="0" w:lastRowLastColumn="0"/>
              <w:rPr>
                <w:lang w:val="en-US"/>
              </w:rPr>
            </w:pPr>
            <w:r>
              <w:rPr>
                <w:lang w:val="en-US"/>
              </w:rPr>
              <w:t>Encryption</w:t>
            </w:r>
          </w:p>
        </w:tc>
      </w:tr>
      <w:tr w:rsidR="000C410E" w:rsidTr="009F63F3">
        <w:tc>
          <w:tcPr>
            <w:cnfStyle w:val="001000000000" w:firstRow="0" w:lastRow="0" w:firstColumn="1" w:lastColumn="0" w:oddVBand="0" w:evenVBand="0" w:oddHBand="0" w:evenHBand="0" w:firstRowFirstColumn="0" w:firstRowLastColumn="0" w:lastRowFirstColumn="0" w:lastRowLastColumn="0"/>
            <w:tcW w:w="562" w:type="dxa"/>
          </w:tcPr>
          <w:p w:rsidR="000C410E" w:rsidRPr="009F63F3" w:rsidRDefault="000C410E" w:rsidP="00765AAB">
            <w:pPr>
              <w:jc w:val="center"/>
              <w:rPr>
                <w:b w:val="0"/>
                <w:lang w:val="en-US"/>
              </w:rPr>
            </w:pPr>
          </w:p>
        </w:tc>
        <w:tc>
          <w:tcPr>
            <w:tcW w:w="567" w:type="dxa"/>
          </w:tcPr>
          <w:p w:rsidR="000C410E" w:rsidRDefault="00D32724" w:rsidP="00765AA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7506" w:type="dxa"/>
          </w:tcPr>
          <w:p w:rsidR="000C410E" w:rsidRDefault="00F70B53" w:rsidP="00F64150">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management system</w:t>
            </w:r>
          </w:p>
        </w:tc>
      </w:tr>
      <w:tr w:rsidR="000C410E"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410E" w:rsidRPr="009F63F3" w:rsidRDefault="00D32724" w:rsidP="00765AAB">
            <w:pPr>
              <w:jc w:val="center"/>
              <w:rPr>
                <w:b w:val="0"/>
                <w:lang w:val="en-US"/>
              </w:rPr>
            </w:pPr>
            <w:r w:rsidRPr="009F63F3">
              <w:rPr>
                <w:b w:val="0"/>
                <w:lang w:val="en-US"/>
              </w:rPr>
              <w:t>X</w:t>
            </w:r>
          </w:p>
        </w:tc>
        <w:tc>
          <w:tcPr>
            <w:tcW w:w="567" w:type="dxa"/>
          </w:tcPr>
          <w:p w:rsidR="000C410E" w:rsidRDefault="000C410E" w:rsidP="00765AAB">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506" w:type="dxa"/>
          </w:tcPr>
          <w:p w:rsidR="000C410E" w:rsidRDefault="00F70B53" w:rsidP="00F64150">
            <w:pPr>
              <w:cnfStyle w:val="000000100000" w:firstRow="0" w:lastRow="0" w:firstColumn="0" w:lastColumn="0" w:oddVBand="0" w:evenVBand="0" w:oddHBand="1" w:evenHBand="0" w:firstRowFirstColumn="0" w:firstRowLastColumn="0" w:lastRowFirstColumn="0" w:lastRowLastColumn="0"/>
              <w:rPr>
                <w:lang w:val="en-US"/>
              </w:rPr>
            </w:pPr>
            <w:r>
              <w:rPr>
                <w:lang w:val="en-US"/>
              </w:rPr>
              <w:t>Locks (offices, storefront, warehouse)</w:t>
            </w:r>
          </w:p>
        </w:tc>
      </w:tr>
      <w:tr w:rsidR="000C410E" w:rsidTr="009F63F3">
        <w:tc>
          <w:tcPr>
            <w:cnfStyle w:val="001000000000" w:firstRow="0" w:lastRow="0" w:firstColumn="1" w:lastColumn="0" w:oddVBand="0" w:evenVBand="0" w:oddHBand="0" w:evenHBand="0" w:firstRowFirstColumn="0" w:firstRowLastColumn="0" w:lastRowFirstColumn="0" w:lastRowLastColumn="0"/>
            <w:tcW w:w="562" w:type="dxa"/>
          </w:tcPr>
          <w:p w:rsidR="000C410E" w:rsidRPr="009F63F3" w:rsidRDefault="00D32724" w:rsidP="00765AAB">
            <w:pPr>
              <w:jc w:val="center"/>
              <w:rPr>
                <w:b w:val="0"/>
                <w:lang w:val="en-US"/>
              </w:rPr>
            </w:pPr>
            <w:r w:rsidRPr="009F63F3">
              <w:rPr>
                <w:b w:val="0"/>
                <w:lang w:val="en-US"/>
              </w:rPr>
              <w:t>X</w:t>
            </w:r>
          </w:p>
        </w:tc>
        <w:tc>
          <w:tcPr>
            <w:tcW w:w="567" w:type="dxa"/>
          </w:tcPr>
          <w:p w:rsidR="000C410E" w:rsidRDefault="000C410E" w:rsidP="00765AA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506" w:type="dxa"/>
          </w:tcPr>
          <w:p w:rsidR="000C410E" w:rsidRDefault="00F70B53" w:rsidP="00F64150">
            <w:pPr>
              <w:cnfStyle w:val="000000000000" w:firstRow="0" w:lastRow="0" w:firstColumn="0" w:lastColumn="0" w:oddVBand="0" w:evenVBand="0" w:oddHBand="0" w:evenHBand="0" w:firstRowFirstColumn="0" w:firstRowLastColumn="0" w:lastRowFirstColumn="0" w:lastRowLastColumn="0"/>
              <w:rPr>
                <w:lang w:val="en-US"/>
              </w:rPr>
            </w:pPr>
            <w:r>
              <w:rPr>
                <w:lang w:val="en-US"/>
              </w:rPr>
              <w:t>Closed-circuit television (CCTV) surveillance</w:t>
            </w:r>
          </w:p>
        </w:tc>
      </w:tr>
      <w:tr w:rsidR="000C410E"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410E" w:rsidRPr="009F63F3" w:rsidRDefault="00D32724" w:rsidP="00765AAB">
            <w:pPr>
              <w:jc w:val="center"/>
              <w:rPr>
                <w:b w:val="0"/>
                <w:lang w:val="en-US"/>
              </w:rPr>
            </w:pPr>
            <w:r w:rsidRPr="009F63F3">
              <w:rPr>
                <w:b w:val="0"/>
                <w:lang w:val="en-US"/>
              </w:rPr>
              <w:t>X</w:t>
            </w:r>
          </w:p>
        </w:tc>
        <w:tc>
          <w:tcPr>
            <w:tcW w:w="567" w:type="dxa"/>
          </w:tcPr>
          <w:p w:rsidR="000C410E" w:rsidRDefault="000C410E" w:rsidP="00765AAB">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506" w:type="dxa"/>
          </w:tcPr>
          <w:p w:rsidR="000C410E" w:rsidRDefault="00F70B53" w:rsidP="00F6415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Fire detection/prevention (fire alarm, sprinkler system, </w:t>
            </w:r>
            <w:proofErr w:type="spellStart"/>
            <w:r>
              <w:rPr>
                <w:lang w:val="en-US"/>
              </w:rPr>
              <w:t>etc</w:t>
            </w:r>
            <w:proofErr w:type="spellEnd"/>
            <w:r>
              <w:rPr>
                <w:lang w:val="en-US"/>
              </w:rPr>
              <w:t>)</w:t>
            </w:r>
          </w:p>
        </w:tc>
      </w:tr>
    </w:tbl>
    <w:p w:rsidR="00F64150" w:rsidRPr="00F64150" w:rsidRDefault="00F64150" w:rsidP="00F64150">
      <w:pPr>
        <w:rPr>
          <w:lang w:val="en-US"/>
        </w:rPr>
      </w:pPr>
    </w:p>
    <w:p w:rsidR="00847BAD" w:rsidRPr="00F70B53" w:rsidRDefault="00F70B53" w:rsidP="00AC10B5">
      <w:pPr>
        <w:rPr>
          <w:b/>
          <w:i/>
          <w:lang w:val="en-US"/>
        </w:rPr>
      </w:pPr>
      <w:r w:rsidRPr="00F70B53">
        <w:rPr>
          <w:b/>
          <w:i/>
          <w:lang w:val="en-US"/>
        </w:rPr>
        <w:t>Compliance checklist</w:t>
      </w:r>
    </w:p>
    <w:p w:rsidR="00F61D16" w:rsidRPr="000D2FFD" w:rsidRDefault="000D2FFD" w:rsidP="00AC10B5">
      <w:pPr>
        <w:rPr>
          <w:u w:val="single"/>
          <w:lang w:val="en-US"/>
        </w:rPr>
      </w:pPr>
      <w:r w:rsidRPr="000D2FFD">
        <w:rPr>
          <w:u w:val="single"/>
          <w:lang w:val="en-US"/>
        </w:rPr>
        <w:t>Payment Card Industry Data Security Standard (PCI DSS)</w:t>
      </w:r>
    </w:p>
    <w:tbl>
      <w:tblPr>
        <w:tblStyle w:val="Tabladecuadrcula6concolores-nfasis3"/>
        <w:tblW w:w="0" w:type="auto"/>
        <w:tblLook w:val="04A0" w:firstRow="1" w:lastRow="0" w:firstColumn="1" w:lastColumn="0" w:noHBand="0" w:noVBand="1"/>
      </w:tblPr>
      <w:tblGrid>
        <w:gridCol w:w="562"/>
        <w:gridCol w:w="567"/>
        <w:gridCol w:w="7506"/>
      </w:tblGrid>
      <w:tr w:rsidR="000D2FFD" w:rsidTr="009F6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D2FFD" w:rsidRDefault="000D2FFD" w:rsidP="000D2FFD">
            <w:pPr>
              <w:jc w:val="center"/>
              <w:rPr>
                <w:lang w:val="en-US"/>
              </w:rPr>
            </w:pPr>
            <w:r>
              <w:rPr>
                <w:lang w:val="en-US"/>
              </w:rPr>
              <w:t>Yes</w:t>
            </w:r>
          </w:p>
        </w:tc>
        <w:tc>
          <w:tcPr>
            <w:tcW w:w="567" w:type="dxa"/>
          </w:tcPr>
          <w:p w:rsidR="000D2FFD" w:rsidRDefault="000D2FFD" w:rsidP="000D2FF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w:t>
            </w:r>
          </w:p>
        </w:tc>
        <w:tc>
          <w:tcPr>
            <w:tcW w:w="7506" w:type="dxa"/>
          </w:tcPr>
          <w:p w:rsidR="000D2FFD" w:rsidRDefault="000D2FFD" w:rsidP="000D2FF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Best Practice</w:t>
            </w:r>
          </w:p>
        </w:tc>
      </w:tr>
      <w:tr w:rsidR="000D2FFD"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D2FFD" w:rsidRDefault="000D2FFD" w:rsidP="00765AAB">
            <w:pPr>
              <w:jc w:val="center"/>
              <w:rPr>
                <w:lang w:val="en-US"/>
              </w:rPr>
            </w:pPr>
          </w:p>
        </w:tc>
        <w:tc>
          <w:tcPr>
            <w:tcW w:w="567" w:type="dxa"/>
          </w:tcPr>
          <w:p w:rsidR="000D2FFD" w:rsidRDefault="00D32724" w:rsidP="00765AA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7506" w:type="dxa"/>
          </w:tcPr>
          <w:p w:rsidR="000D2FFD" w:rsidRPr="000D2FFD" w:rsidRDefault="000D2FFD" w:rsidP="00AC10B5">
            <w:pPr>
              <w:cnfStyle w:val="000000100000" w:firstRow="0" w:lastRow="0" w:firstColumn="0" w:lastColumn="0" w:oddVBand="0" w:evenVBand="0" w:oddHBand="1" w:evenHBand="0" w:firstRowFirstColumn="0" w:firstRowLastColumn="0" w:lastRowFirstColumn="0" w:lastRowLastColumn="0"/>
              <w:rPr>
                <w:lang w:val="en-US"/>
              </w:rPr>
            </w:pPr>
            <w:r w:rsidRPr="000D2FFD">
              <w:rPr>
                <w:lang w:val="en"/>
              </w:rPr>
              <w:t>Only authorized users have access to customers’ credit card information.</w:t>
            </w:r>
          </w:p>
        </w:tc>
      </w:tr>
      <w:tr w:rsidR="000D2FFD" w:rsidTr="009F63F3">
        <w:tc>
          <w:tcPr>
            <w:cnfStyle w:val="001000000000" w:firstRow="0" w:lastRow="0" w:firstColumn="1" w:lastColumn="0" w:oddVBand="0" w:evenVBand="0" w:oddHBand="0" w:evenHBand="0" w:firstRowFirstColumn="0" w:firstRowLastColumn="0" w:lastRowFirstColumn="0" w:lastRowLastColumn="0"/>
            <w:tcW w:w="562" w:type="dxa"/>
          </w:tcPr>
          <w:p w:rsidR="000D2FFD" w:rsidRDefault="000D2FFD" w:rsidP="00765AAB">
            <w:pPr>
              <w:jc w:val="center"/>
              <w:rPr>
                <w:lang w:val="en-US"/>
              </w:rPr>
            </w:pPr>
          </w:p>
        </w:tc>
        <w:tc>
          <w:tcPr>
            <w:tcW w:w="567" w:type="dxa"/>
          </w:tcPr>
          <w:p w:rsidR="000D2FFD" w:rsidRDefault="00D32724" w:rsidP="00765AA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7506" w:type="dxa"/>
          </w:tcPr>
          <w:p w:rsidR="000D2FFD" w:rsidRPr="000D2FFD" w:rsidRDefault="000D2FFD" w:rsidP="00AC10B5">
            <w:pPr>
              <w:cnfStyle w:val="000000000000" w:firstRow="0" w:lastRow="0" w:firstColumn="0" w:lastColumn="0" w:oddVBand="0" w:evenVBand="0" w:oddHBand="0" w:evenHBand="0" w:firstRowFirstColumn="0" w:firstRowLastColumn="0" w:lastRowFirstColumn="0" w:lastRowLastColumn="0"/>
              <w:rPr>
                <w:lang w:val="en-US"/>
              </w:rPr>
            </w:pPr>
            <w:r w:rsidRPr="000D2FFD">
              <w:rPr>
                <w:lang w:val="en"/>
              </w:rPr>
              <w:t>Credit card information is stored, accepted, processed, and transmitted internally, in a secure environment.</w:t>
            </w:r>
          </w:p>
        </w:tc>
      </w:tr>
      <w:tr w:rsidR="000D2FFD"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D2FFD" w:rsidRDefault="000D2FFD" w:rsidP="00765AAB">
            <w:pPr>
              <w:jc w:val="center"/>
              <w:rPr>
                <w:lang w:val="en-US"/>
              </w:rPr>
            </w:pPr>
          </w:p>
        </w:tc>
        <w:tc>
          <w:tcPr>
            <w:tcW w:w="567" w:type="dxa"/>
          </w:tcPr>
          <w:p w:rsidR="000D2FFD" w:rsidRDefault="00D32724" w:rsidP="00765AA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7506" w:type="dxa"/>
          </w:tcPr>
          <w:p w:rsidR="000D2FFD" w:rsidRPr="000D2FFD" w:rsidRDefault="000D2FFD" w:rsidP="000D2FFD">
            <w:pPr>
              <w:widowControl w:val="0"/>
              <w:cnfStyle w:val="000000100000" w:firstRow="0" w:lastRow="0" w:firstColumn="0" w:lastColumn="0" w:oddVBand="0" w:evenVBand="0" w:oddHBand="1" w:evenHBand="0" w:firstRowFirstColumn="0" w:firstRowLastColumn="0" w:lastRowFirstColumn="0" w:lastRowLastColumn="0"/>
              <w:rPr>
                <w:rFonts w:eastAsia="Google Sans" w:cs="Google Sans"/>
                <w:highlight w:val="yellow"/>
                <w:lang w:val="en-US"/>
              </w:rPr>
            </w:pPr>
            <w:r w:rsidRPr="000D2FFD">
              <w:rPr>
                <w:rFonts w:eastAsia="Google Sans" w:cs="Google Sans"/>
                <w:lang w:val="en-US"/>
              </w:rPr>
              <w:t>Implement data encryption procedures to better secure credit card transaction touchpoints and data.</w:t>
            </w:r>
            <w:r w:rsidRPr="000D2FFD">
              <w:rPr>
                <w:rFonts w:eastAsia="Google Sans" w:cs="Google Sans"/>
                <w:highlight w:val="yellow"/>
                <w:lang w:val="en-US"/>
              </w:rPr>
              <w:t xml:space="preserve"> </w:t>
            </w:r>
          </w:p>
        </w:tc>
      </w:tr>
      <w:tr w:rsidR="000D2FFD" w:rsidTr="009F63F3">
        <w:tc>
          <w:tcPr>
            <w:cnfStyle w:val="001000000000" w:firstRow="0" w:lastRow="0" w:firstColumn="1" w:lastColumn="0" w:oddVBand="0" w:evenVBand="0" w:oddHBand="0" w:evenHBand="0" w:firstRowFirstColumn="0" w:firstRowLastColumn="0" w:lastRowFirstColumn="0" w:lastRowLastColumn="0"/>
            <w:tcW w:w="562" w:type="dxa"/>
          </w:tcPr>
          <w:p w:rsidR="000D2FFD" w:rsidRPr="009F63F3" w:rsidRDefault="00D32724" w:rsidP="00765AAB">
            <w:pPr>
              <w:jc w:val="center"/>
              <w:rPr>
                <w:b w:val="0"/>
                <w:lang w:val="en-US"/>
              </w:rPr>
            </w:pPr>
            <w:r w:rsidRPr="009F63F3">
              <w:rPr>
                <w:b w:val="0"/>
                <w:lang w:val="en-US"/>
              </w:rPr>
              <w:t>X</w:t>
            </w:r>
          </w:p>
        </w:tc>
        <w:tc>
          <w:tcPr>
            <w:tcW w:w="567" w:type="dxa"/>
          </w:tcPr>
          <w:p w:rsidR="000D2FFD" w:rsidRDefault="000D2FFD" w:rsidP="00765AA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506" w:type="dxa"/>
          </w:tcPr>
          <w:p w:rsidR="000D2FFD" w:rsidRPr="000D2FFD" w:rsidRDefault="000D2FFD" w:rsidP="000D2FFD">
            <w:pPr>
              <w:cnfStyle w:val="000000000000" w:firstRow="0" w:lastRow="0" w:firstColumn="0" w:lastColumn="0" w:oddVBand="0" w:evenVBand="0" w:oddHBand="0" w:evenHBand="0" w:firstRowFirstColumn="0" w:firstRowLastColumn="0" w:lastRowFirstColumn="0" w:lastRowLastColumn="0"/>
              <w:rPr>
                <w:lang w:val="en-US"/>
              </w:rPr>
            </w:pPr>
            <w:r w:rsidRPr="000D2FFD">
              <w:rPr>
                <w:lang w:val="en"/>
              </w:rPr>
              <w:t>Adopt secure password management policies.</w:t>
            </w:r>
          </w:p>
        </w:tc>
      </w:tr>
    </w:tbl>
    <w:p w:rsidR="000D2FFD" w:rsidRDefault="000D2FFD" w:rsidP="00AC10B5">
      <w:pPr>
        <w:rPr>
          <w:lang w:val="en-US"/>
        </w:rPr>
      </w:pPr>
    </w:p>
    <w:p w:rsidR="00F61D16" w:rsidRPr="000D2FFD" w:rsidRDefault="000D2FFD" w:rsidP="00AC10B5">
      <w:pPr>
        <w:rPr>
          <w:u w:val="single"/>
          <w:lang w:val="en-US"/>
        </w:rPr>
      </w:pPr>
      <w:r w:rsidRPr="000D2FFD">
        <w:rPr>
          <w:u w:val="single"/>
          <w:lang w:val="en-US"/>
        </w:rPr>
        <w:t>General Data Protection Regulation (GDPR)</w:t>
      </w:r>
    </w:p>
    <w:tbl>
      <w:tblPr>
        <w:tblStyle w:val="Tabladecuadrcula6concolores-nfasis3"/>
        <w:tblW w:w="0" w:type="auto"/>
        <w:tblLook w:val="04A0" w:firstRow="1" w:lastRow="0" w:firstColumn="1" w:lastColumn="0" w:noHBand="0" w:noVBand="1"/>
      </w:tblPr>
      <w:tblGrid>
        <w:gridCol w:w="562"/>
        <w:gridCol w:w="567"/>
        <w:gridCol w:w="7506"/>
      </w:tblGrid>
      <w:tr w:rsidR="00D62E15" w:rsidTr="009F6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62E15" w:rsidRDefault="00D62E15" w:rsidP="00D62E15">
            <w:pPr>
              <w:jc w:val="center"/>
              <w:rPr>
                <w:lang w:val="en-US"/>
              </w:rPr>
            </w:pPr>
            <w:r>
              <w:rPr>
                <w:lang w:val="en-US"/>
              </w:rPr>
              <w:t>Yes</w:t>
            </w:r>
          </w:p>
        </w:tc>
        <w:tc>
          <w:tcPr>
            <w:tcW w:w="567" w:type="dxa"/>
          </w:tcPr>
          <w:p w:rsidR="00D62E15" w:rsidRDefault="00D62E15" w:rsidP="00D62E1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w:t>
            </w:r>
          </w:p>
        </w:tc>
        <w:tc>
          <w:tcPr>
            <w:tcW w:w="7506" w:type="dxa"/>
          </w:tcPr>
          <w:p w:rsidR="00D62E15" w:rsidRDefault="00D62E15" w:rsidP="00D62E1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Best Practice</w:t>
            </w:r>
          </w:p>
        </w:tc>
      </w:tr>
      <w:tr w:rsidR="00D62E15"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62E15" w:rsidRDefault="00D62E15" w:rsidP="00765AAB">
            <w:pPr>
              <w:jc w:val="center"/>
              <w:rPr>
                <w:lang w:val="en-US"/>
              </w:rPr>
            </w:pPr>
          </w:p>
        </w:tc>
        <w:tc>
          <w:tcPr>
            <w:tcW w:w="567" w:type="dxa"/>
          </w:tcPr>
          <w:p w:rsidR="00D62E15" w:rsidRDefault="00D32724" w:rsidP="00765AA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7506" w:type="dxa"/>
          </w:tcPr>
          <w:p w:rsidR="00D62E15" w:rsidRPr="00D62E15" w:rsidRDefault="00D62E15" w:rsidP="00AC10B5">
            <w:pPr>
              <w:cnfStyle w:val="000000100000" w:firstRow="0" w:lastRow="0" w:firstColumn="0" w:lastColumn="0" w:oddVBand="0" w:evenVBand="0" w:oddHBand="1" w:evenHBand="0" w:firstRowFirstColumn="0" w:firstRowLastColumn="0" w:lastRowFirstColumn="0" w:lastRowLastColumn="0"/>
              <w:rPr>
                <w:lang w:val="en-US"/>
              </w:rPr>
            </w:pPr>
            <w:r w:rsidRPr="00D62E15">
              <w:rPr>
                <w:lang w:val="en"/>
              </w:rPr>
              <w:t>E.U. customers’ data is kept private/secured.</w:t>
            </w:r>
          </w:p>
        </w:tc>
      </w:tr>
      <w:tr w:rsidR="00D62E15" w:rsidTr="009F63F3">
        <w:tc>
          <w:tcPr>
            <w:cnfStyle w:val="001000000000" w:firstRow="0" w:lastRow="0" w:firstColumn="1" w:lastColumn="0" w:oddVBand="0" w:evenVBand="0" w:oddHBand="0" w:evenHBand="0" w:firstRowFirstColumn="0" w:firstRowLastColumn="0" w:lastRowFirstColumn="0" w:lastRowLastColumn="0"/>
            <w:tcW w:w="562" w:type="dxa"/>
          </w:tcPr>
          <w:p w:rsidR="00D62E15" w:rsidRPr="009F63F3" w:rsidRDefault="00D32724" w:rsidP="00765AAB">
            <w:pPr>
              <w:jc w:val="center"/>
              <w:rPr>
                <w:b w:val="0"/>
                <w:lang w:val="en-US"/>
              </w:rPr>
            </w:pPr>
            <w:r w:rsidRPr="009F63F3">
              <w:rPr>
                <w:b w:val="0"/>
                <w:lang w:val="en-US"/>
              </w:rPr>
              <w:t>X</w:t>
            </w:r>
          </w:p>
        </w:tc>
        <w:tc>
          <w:tcPr>
            <w:tcW w:w="567" w:type="dxa"/>
          </w:tcPr>
          <w:p w:rsidR="00D62E15" w:rsidRDefault="00D62E15" w:rsidP="00765AA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506" w:type="dxa"/>
          </w:tcPr>
          <w:p w:rsidR="00D62E15" w:rsidRPr="00D62E15" w:rsidRDefault="00D62E15" w:rsidP="00AC10B5">
            <w:pPr>
              <w:cnfStyle w:val="000000000000" w:firstRow="0" w:lastRow="0" w:firstColumn="0" w:lastColumn="0" w:oddVBand="0" w:evenVBand="0" w:oddHBand="0" w:evenHBand="0" w:firstRowFirstColumn="0" w:firstRowLastColumn="0" w:lastRowFirstColumn="0" w:lastRowLastColumn="0"/>
              <w:rPr>
                <w:lang w:val="en-US"/>
              </w:rPr>
            </w:pPr>
            <w:r w:rsidRPr="00D62E15">
              <w:rPr>
                <w:lang w:val="en"/>
              </w:rPr>
              <w:t>There is a plan in place to notify E.U. customers within 72 hours if their data is compromised/there is a breach.</w:t>
            </w:r>
          </w:p>
        </w:tc>
      </w:tr>
      <w:tr w:rsidR="00D62E15"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62E15" w:rsidRDefault="00D62E15" w:rsidP="00765AAB">
            <w:pPr>
              <w:jc w:val="center"/>
              <w:rPr>
                <w:lang w:val="en-US"/>
              </w:rPr>
            </w:pPr>
          </w:p>
        </w:tc>
        <w:tc>
          <w:tcPr>
            <w:tcW w:w="567" w:type="dxa"/>
          </w:tcPr>
          <w:p w:rsidR="00D62E15" w:rsidRDefault="00D32724" w:rsidP="00765AA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7506" w:type="dxa"/>
          </w:tcPr>
          <w:p w:rsidR="00D62E15" w:rsidRPr="00D62E15" w:rsidRDefault="00D62E15" w:rsidP="00AC10B5">
            <w:pPr>
              <w:cnfStyle w:val="000000100000" w:firstRow="0" w:lastRow="0" w:firstColumn="0" w:lastColumn="0" w:oddVBand="0" w:evenVBand="0" w:oddHBand="1" w:evenHBand="0" w:firstRowFirstColumn="0" w:firstRowLastColumn="0" w:lastRowFirstColumn="0" w:lastRowLastColumn="0"/>
              <w:rPr>
                <w:lang w:val="en-US"/>
              </w:rPr>
            </w:pPr>
            <w:r w:rsidRPr="00D62E15">
              <w:rPr>
                <w:lang w:val="en"/>
              </w:rPr>
              <w:t>Ensure data is properly classified and inventoried.</w:t>
            </w:r>
          </w:p>
        </w:tc>
      </w:tr>
      <w:tr w:rsidR="00D62E15" w:rsidTr="009F63F3">
        <w:tc>
          <w:tcPr>
            <w:cnfStyle w:val="001000000000" w:firstRow="0" w:lastRow="0" w:firstColumn="1" w:lastColumn="0" w:oddVBand="0" w:evenVBand="0" w:oddHBand="0" w:evenHBand="0" w:firstRowFirstColumn="0" w:firstRowLastColumn="0" w:lastRowFirstColumn="0" w:lastRowLastColumn="0"/>
            <w:tcW w:w="562" w:type="dxa"/>
          </w:tcPr>
          <w:p w:rsidR="00D62E15" w:rsidRDefault="00D62E15" w:rsidP="00765AAB">
            <w:pPr>
              <w:jc w:val="center"/>
              <w:rPr>
                <w:lang w:val="en-US"/>
              </w:rPr>
            </w:pPr>
          </w:p>
        </w:tc>
        <w:tc>
          <w:tcPr>
            <w:tcW w:w="567" w:type="dxa"/>
          </w:tcPr>
          <w:p w:rsidR="00D62E15" w:rsidRDefault="00D32724" w:rsidP="00765AA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7506" w:type="dxa"/>
          </w:tcPr>
          <w:p w:rsidR="00D62E15" w:rsidRPr="00D62E15" w:rsidRDefault="00D62E15" w:rsidP="00AC10B5">
            <w:pPr>
              <w:cnfStyle w:val="000000000000" w:firstRow="0" w:lastRow="0" w:firstColumn="0" w:lastColumn="0" w:oddVBand="0" w:evenVBand="0" w:oddHBand="0" w:evenHBand="0" w:firstRowFirstColumn="0" w:firstRowLastColumn="0" w:lastRowFirstColumn="0" w:lastRowLastColumn="0"/>
              <w:rPr>
                <w:lang w:val="en-US"/>
              </w:rPr>
            </w:pPr>
            <w:r w:rsidRPr="00D62E15">
              <w:rPr>
                <w:lang w:val="en"/>
              </w:rPr>
              <w:t>Enforce privacy policies, procedures, and processes to properly document and maintain data.</w:t>
            </w:r>
          </w:p>
        </w:tc>
      </w:tr>
    </w:tbl>
    <w:p w:rsidR="00F61D16" w:rsidRDefault="00F61D16" w:rsidP="00AC10B5">
      <w:pPr>
        <w:rPr>
          <w:lang w:val="en-US"/>
        </w:rPr>
      </w:pPr>
    </w:p>
    <w:p w:rsidR="00F61D16" w:rsidRDefault="00D62E15" w:rsidP="00AC10B5">
      <w:pPr>
        <w:rPr>
          <w:u w:val="single"/>
          <w:lang w:val="en-US"/>
        </w:rPr>
      </w:pPr>
      <w:r w:rsidRPr="00D62E15">
        <w:rPr>
          <w:u w:val="single"/>
          <w:lang w:val="en-US"/>
        </w:rPr>
        <w:t>System and Organizations Controls (SOC type 1, SOC type 2)</w:t>
      </w:r>
    </w:p>
    <w:tbl>
      <w:tblPr>
        <w:tblStyle w:val="Tabladecuadrcula6concolores-nfasis3"/>
        <w:tblW w:w="0" w:type="auto"/>
        <w:tblLook w:val="04A0" w:firstRow="1" w:lastRow="0" w:firstColumn="1" w:lastColumn="0" w:noHBand="0" w:noVBand="1"/>
      </w:tblPr>
      <w:tblGrid>
        <w:gridCol w:w="562"/>
        <w:gridCol w:w="567"/>
        <w:gridCol w:w="7506"/>
      </w:tblGrid>
      <w:tr w:rsidR="00D62E15" w:rsidTr="009F6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62E15" w:rsidRDefault="00D62E15" w:rsidP="00D62E15">
            <w:pPr>
              <w:jc w:val="center"/>
              <w:rPr>
                <w:lang w:val="en-US"/>
              </w:rPr>
            </w:pPr>
            <w:r>
              <w:rPr>
                <w:lang w:val="en-US"/>
              </w:rPr>
              <w:t>Yes</w:t>
            </w:r>
          </w:p>
        </w:tc>
        <w:tc>
          <w:tcPr>
            <w:tcW w:w="567" w:type="dxa"/>
          </w:tcPr>
          <w:p w:rsidR="00D62E15" w:rsidRDefault="00D62E15" w:rsidP="00D62E1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w:t>
            </w:r>
          </w:p>
        </w:tc>
        <w:tc>
          <w:tcPr>
            <w:tcW w:w="7506" w:type="dxa"/>
          </w:tcPr>
          <w:p w:rsidR="00D62E15" w:rsidRDefault="00D62E15" w:rsidP="00D62E1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Best Practice</w:t>
            </w:r>
          </w:p>
        </w:tc>
      </w:tr>
      <w:tr w:rsidR="00D62E15"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62E15" w:rsidRDefault="00D62E15" w:rsidP="00765AAB">
            <w:pPr>
              <w:jc w:val="center"/>
              <w:rPr>
                <w:lang w:val="en-US"/>
              </w:rPr>
            </w:pPr>
          </w:p>
        </w:tc>
        <w:tc>
          <w:tcPr>
            <w:tcW w:w="567" w:type="dxa"/>
          </w:tcPr>
          <w:p w:rsidR="00D62E15" w:rsidRDefault="00D32724" w:rsidP="00765AA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7506" w:type="dxa"/>
          </w:tcPr>
          <w:p w:rsidR="00D62E15" w:rsidRPr="00D62E15" w:rsidRDefault="00D62E15" w:rsidP="00AC10B5">
            <w:pPr>
              <w:cnfStyle w:val="000000100000" w:firstRow="0" w:lastRow="0" w:firstColumn="0" w:lastColumn="0" w:oddVBand="0" w:evenVBand="0" w:oddHBand="1" w:evenHBand="0" w:firstRowFirstColumn="0" w:firstRowLastColumn="0" w:lastRowFirstColumn="0" w:lastRowLastColumn="0"/>
              <w:rPr>
                <w:lang w:val="en-US"/>
              </w:rPr>
            </w:pPr>
            <w:r w:rsidRPr="00D62E15">
              <w:rPr>
                <w:lang w:val="en"/>
              </w:rPr>
              <w:t>User access policies are established.</w:t>
            </w:r>
          </w:p>
        </w:tc>
      </w:tr>
      <w:tr w:rsidR="00D62E15" w:rsidTr="009F63F3">
        <w:tc>
          <w:tcPr>
            <w:cnfStyle w:val="001000000000" w:firstRow="0" w:lastRow="0" w:firstColumn="1" w:lastColumn="0" w:oddVBand="0" w:evenVBand="0" w:oddHBand="0" w:evenHBand="0" w:firstRowFirstColumn="0" w:firstRowLastColumn="0" w:lastRowFirstColumn="0" w:lastRowLastColumn="0"/>
            <w:tcW w:w="562" w:type="dxa"/>
          </w:tcPr>
          <w:p w:rsidR="00D62E15" w:rsidRDefault="00D62E15" w:rsidP="00765AAB">
            <w:pPr>
              <w:jc w:val="center"/>
              <w:rPr>
                <w:lang w:val="en-US"/>
              </w:rPr>
            </w:pPr>
          </w:p>
        </w:tc>
        <w:tc>
          <w:tcPr>
            <w:tcW w:w="567" w:type="dxa"/>
          </w:tcPr>
          <w:p w:rsidR="00D62E15" w:rsidRDefault="00D32724" w:rsidP="00765AA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7506" w:type="dxa"/>
          </w:tcPr>
          <w:p w:rsidR="00D62E15" w:rsidRPr="00D62E15" w:rsidRDefault="00D62E15" w:rsidP="00AC10B5">
            <w:pPr>
              <w:cnfStyle w:val="000000000000" w:firstRow="0" w:lastRow="0" w:firstColumn="0" w:lastColumn="0" w:oddVBand="0" w:evenVBand="0" w:oddHBand="0" w:evenHBand="0" w:firstRowFirstColumn="0" w:firstRowLastColumn="0" w:lastRowFirstColumn="0" w:lastRowLastColumn="0"/>
              <w:rPr>
                <w:lang w:val="en-US"/>
              </w:rPr>
            </w:pPr>
            <w:r w:rsidRPr="00D62E15">
              <w:rPr>
                <w:lang w:val="en"/>
              </w:rPr>
              <w:t>Sensitive data (PII/SPII) is confidential/private.</w:t>
            </w:r>
          </w:p>
        </w:tc>
      </w:tr>
      <w:tr w:rsidR="00D62E15" w:rsidTr="009F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62E15" w:rsidRPr="009F63F3" w:rsidRDefault="00D32724" w:rsidP="00765AAB">
            <w:pPr>
              <w:jc w:val="center"/>
              <w:rPr>
                <w:b w:val="0"/>
                <w:lang w:val="en-US"/>
              </w:rPr>
            </w:pPr>
            <w:r w:rsidRPr="009F63F3">
              <w:rPr>
                <w:b w:val="0"/>
                <w:lang w:val="en-US"/>
              </w:rPr>
              <w:t>X</w:t>
            </w:r>
          </w:p>
        </w:tc>
        <w:tc>
          <w:tcPr>
            <w:tcW w:w="567" w:type="dxa"/>
          </w:tcPr>
          <w:p w:rsidR="00D62E15" w:rsidRDefault="00D62E15" w:rsidP="00765AAB">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506" w:type="dxa"/>
          </w:tcPr>
          <w:p w:rsidR="00D62E15" w:rsidRPr="00D62E15" w:rsidRDefault="00D62E15" w:rsidP="00AC10B5">
            <w:pPr>
              <w:cnfStyle w:val="000000100000" w:firstRow="0" w:lastRow="0" w:firstColumn="0" w:lastColumn="0" w:oddVBand="0" w:evenVBand="0" w:oddHBand="1" w:evenHBand="0" w:firstRowFirstColumn="0" w:firstRowLastColumn="0" w:lastRowFirstColumn="0" w:lastRowLastColumn="0"/>
              <w:rPr>
                <w:lang w:val="en-US"/>
              </w:rPr>
            </w:pPr>
            <w:r w:rsidRPr="00D62E15">
              <w:rPr>
                <w:lang w:val="en"/>
              </w:rPr>
              <w:t>Data integrity ensures the data is consistent, complete, accurate, and has been validated.</w:t>
            </w:r>
          </w:p>
        </w:tc>
      </w:tr>
      <w:tr w:rsidR="00D62E15" w:rsidTr="009F63F3">
        <w:tc>
          <w:tcPr>
            <w:cnfStyle w:val="001000000000" w:firstRow="0" w:lastRow="0" w:firstColumn="1" w:lastColumn="0" w:oddVBand="0" w:evenVBand="0" w:oddHBand="0" w:evenHBand="0" w:firstRowFirstColumn="0" w:firstRowLastColumn="0" w:lastRowFirstColumn="0" w:lastRowLastColumn="0"/>
            <w:tcW w:w="562" w:type="dxa"/>
          </w:tcPr>
          <w:p w:rsidR="00D62E15" w:rsidRDefault="00D62E15" w:rsidP="00765AAB">
            <w:pPr>
              <w:jc w:val="center"/>
              <w:rPr>
                <w:lang w:val="en-US"/>
              </w:rPr>
            </w:pPr>
          </w:p>
        </w:tc>
        <w:tc>
          <w:tcPr>
            <w:tcW w:w="567" w:type="dxa"/>
          </w:tcPr>
          <w:p w:rsidR="00D62E15" w:rsidRDefault="00D32724" w:rsidP="00765AA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7506" w:type="dxa"/>
          </w:tcPr>
          <w:p w:rsidR="00D62E15" w:rsidRPr="00D62E15" w:rsidRDefault="00D62E15" w:rsidP="00AC10B5">
            <w:pPr>
              <w:cnfStyle w:val="000000000000" w:firstRow="0" w:lastRow="0" w:firstColumn="0" w:lastColumn="0" w:oddVBand="0" w:evenVBand="0" w:oddHBand="0" w:evenHBand="0" w:firstRowFirstColumn="0" w:firstRowLastColumn="0" w:lastRowFirstColumn="0" w:lastRowLastColumn="0"/>
              <w:rPr>
                <w:lang w:val="en-US"/>
              </w:rPr>
            </w:pPr>
            <w:r w:rsidRPr="00D62E15">
              <w:rPr>
                <w:lang w:val="en"/>
              </w:rPr>
              <w:t>Data is available to individuals authorized to access it.</w:t>
            </w:r>
          </w:p>
        </w:tc>
      </w:tr>
    </w:tbl>
    <w:p w:rsidR="00D62E15" w:rsidRPr="00D62E15" w:rsidRDefault="00D62E15" w:rsidP="00AC10B5">
      <w:pPr>
        <w:rPr>
          <w:lang w:val="en-US"/>
        </w:rPr>
      </w:pPr>
    </w:p>
    <w:p w:rsidR="00F61D16" w:rsidRPr="006C4851" w:rsidRDefault="006C4851" w:rsidP="00AC10B5">
      <w:pPr>
        <w:rPr>
          <w:b/>
          <w:sz w:val="28"/>
          <w:szCs w:val="28"/>
          <w:lang w:val="en-US"/>
        </w:rPr>
      </w:pPr>
      <w:r w:rsidRPr="006C4851">
        <w:rPr>
          <w:b/>
          <w:sz w:val="28"/>
          <w:szCs w:val="28"/>
          <w:lang w:val="en-US"/>
        </w:rPr>
        <w:t>CONTROL CATEGORIES ASSESSMENT</w:t>
      </w:r>
    </w:p>
    <w:p w:rsidR="00F61D16" w:rsidRPr="009F63F3" w:rsidRDefault="009F63F3" w:rsidP="00AC10B5">
      <w:pPr>
        <w:rPr>
          <w:b/>
          <w:lang w:val="en-US"/>
        </w:rPr>
      </w:pPr>
      <w:r w:rsidRPr="009F63F3">
        <w:rPr>
          <w:b/>
          <w:lang w:val="en-US"/>
        </w:rPr>
        <w:t>Administrative Controls</w:t>
      </w:r>
    </w:p>
    <w:tbl>
      <w:tblPr>
        <w:tblStyle w:val="Tabladecuadrcula6concolores-nfasis3"/>
        <w:tblW w:w="0" w:type="auto"/>
        <w:tblLook w:val="04A0" w:firstRow="1" w:lastRow="0" w:firstColumn="1" w:lastColumn="0" w:noHBand="0" w:noVBand="1"/>
      </w:tblPr>
      <w:tblGrid>
        <w:gridCol w:w="1683"/>
        <w:gridCol w:w="1353"/>
        <w:gridCol w:w="4614"/>
        <w:gridCol w:w="985"/>
      </w:tblGrid>
      <w:tr w:rsidR="009F63F3" w:rsidTr="00A9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rsidR="009F63F3" w:rsidRDefault="0039175E" w:rsidP="0039175E">
            <w:pPr>
              <w:jc w:val="center"/>
              <w:rPr>
                <w:lang w:val="en-US"/>
              </w:rPr>
            </w:pPr>
            <w:r>
              <w:rPr>
                <w:lang w:val="en-US"/>
              </w:rPr>
              <w:lastRenderedPageBreak/>
              <w:t>Control Name</w:t>
            </w:r>
          </w:p>
        </w:tc>
        <w:tc>
          <w:tcPr>
            <w:tcW w:w="1353" w:type="dxa"/>
          </w:tcPr>
          <w:p w:rsidR="009F63F3" w:rsidRDefault="0039175E" w:rsidP="0039175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614" w:type="dxa"/>
          </w:tcPr>
          <w:p w:rsidR="009F63F3" w:rsidRDefault="0039175E" w:rsidP="0039175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c>
          <w:tcPr>
            <w:tcW w:w="985" w:type="dxa"/>
          </w:tcPr>
          <w:p w:rsidR="009F63F3" w:rsidRDefault="0039175E" w:rsidP="0039175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9F63F3"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rsidR="009F63F3" w:rsidRDefault="0039175E" w:rsidP="00AC10B5">
            <w:pPr>
              <w:rPr>
                <w:lang w:val="en-US"/>
              </w:rPr>
            </w:pPr>
            <w:r>
              <w:rPr>
                <w:lang w:val="en-US"/>
              </w:rPr>
              <w:t>Least Privilege</w:t>
            </w:r>
          </w:p>
        </w:tc>
        <w:tc>
          <w:tcPr>
            <w:tcW w:w="1353" w:type="dxa"/>
          </w:tcPr>
          <w:p w:rsidR="009F63F3" w:rsidRDefault="0039175E"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Preventative</w:t>
            </w:r>
          </w:p>
        </w:tc>
        <w:tc>
          <w:tcPr>
            <w:tcW w:w="4614" w:type="dxa"/>
          </w:tcPr>
          <w:p w:rsidR="009F63F3" w:rsidRDefault="0039175E"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Reduces risk by making sure vendors and non-authorized staff only have access to the assets/data they need to do their jobs</w:t>
            </w:r>
          </w:p>
        </w:tc>
        <w:tc>
          <w:tcPr>
            <w:tcW w:w="985" w:type="dxa"/>
          </w:tcPr>
          <w:p w:rsidR="009F63F3" w:rsidRDefault="0039175E"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9F63F3" w:rsidTr="00A97745">
        <w:tc>
          <w:tcPr>
            <w:cnfStyle w:val="001000000000" w:firstRow="0" w:lastRow="0" w:firstColumn="1" w:lastColumn="0" w:oddVBand="0" w:evenVBand="0" w:oddHBand="0" w:evenHBand="0" w:firstRowFirstColumn="0" w:firstRowLastColumn="0" w:lastRowFirstColumn="0" w:lastRowLastColumn="0"/>
            <w:tcW w:w="1683" w:type="dxa"/>
          </w:tcPr>
          <w:p w:rsidR="009F63F3" w:rsidRDefault="0039175E" w:rsidP="00AC10B5">
            <w:pPr>
              <w:rPr>
                <w:lang w:val="en-US"/>
              </w:rPr>
            </w:pPr>
            <w:r>
              <w:rPr>
                <w:lang w:val="en-US"/>
              </w:rPr>
              <w:t>Disaster Recovery plans</w:t>
            </w:r>
          </w:p>
        </w:tc>
        <w:tc>
          <w:tcPr>
            <w:tcW w:w="1353" w:type="dxa"/>
          </w:tcPr>
          <w:p w:rsidR="009F63F3" w:rsidRDefault="0039175E"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Corrective</w:t>
            </w:r>
          </w:p>
        </w:tc>
        <w:tc>
          <w:tcPr>
            <w:tcW w:w="4614" w:type="dxa"/>
          </w:tcPr>
          <w:p w:rsidR="009F63F3" w:rsidRDefault="00F243BB"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There are no disaster recovery plans, they have to implement then in order to ensure business continuity</w:t>
            </w:r>
          </w:p>
        </w:tc>
        <w:tc>
          <w:tcPr>
            <w:tcW w:w="985" w:type="dxa"/>
          </w:tcPr>
          <w:p w:rsidR="009F63F3" w:rsidRDefault="00F243BB"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F63F3"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rsidR="009F63F3" w:rsidRDefault="00F243BB" w:rsidP="00AC10B5">
            <w:pPr>
              <w:rPr>
                <w:lang w:val="en-US"/>
              </w:rPr>
            </w:pPr>
            <w:r>
              <w:rPr>
                <w:lang w:val="en-US"/>
              </w:rPr>
              <w:t>Password policies</w:t>
            </w:r>
          </w:p>
        </w:tc>
        <w:tc>
          <w:tcPr>
            <w:tcW w:w="1353" w:type="dxa"/>
          </w:tcPr>
          <w:p w:rsidR="009F63F3" w:rsidRDefault="00F243BB"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Preventative</w:t>
            </w:r>
          </w:p>
        </w:tc>
        <w:tc>
          <w:tcPr>
            <w:tcW w:w="4614" w:type="dxa"/>
          </w:tcPr>
          <w:p w:rsidR="009F63F3" w:rsidRDefault="00F243BB"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They have to establish password strength rules for them to improve security of account compromise</w:t>
            </w:r>
          </w:p>
        </w:tc>
        <w:tc>
          <w:tcPr>
            <w:tcW w:w="985" w:type="dxa"/>
          </w:tcPr>
          <w:p w:rsidR="009F63F3" w:rsidRDefault="00F243BB"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243BB" w:rsidTr="00A97745">
        <w:tc>
          <w:tcPr>
            <w:cnfStyle w:val="001000000000" w:firstRow="0" w:lastRow="0" w:firstColumn="1" w:lastColumn="0" w:oddVBand="0" w:evenVBand="0" w:oddHBand="0" w:evenHBand="0" w:firstRowFirstColumn="0" w:firstRowLastColumn="0" w:lastRowFirstColumn="0" w:lastRowLastColumn="0"/>
            <w:tcW w:w="1683" w:type="dxa"/>
          </w:tcPr>
          <w:p w:rsidR="00F243BB" w:rsidRDefault="00F243BB" w:rsidP="00F243BB">
            <w:pPr>
              <w:rPr>
                <w:lang w:val="en-US"/>
              </w:rPr>
            </w:pPr>
            <w:r>
              <w:rPr>
                <w:lang w:val="en-US"/>
              </w:rPr>
              <w:t>Separation of duties</w:t>
            </w:r>
          </w:p>
        </w:tc>
        <w:tc>
          <w:tcPr>
            <w:tcW w:w="1353" w:type="dxa"/>
          </w:tcPr>
          <w:p w:rsidR="00F243BB" w:rsidRDefault="00F243BB" w:rsidP="00F243BB">
            <w:pPr>
              <w:cnfStyle w:val="000000000000" w:firstRow="0" w:lastRow="0" w:firstColumn="0" w:lastColumn="0" w:oddVBand="0" w:evenVBand="0" w:oddHBand="0" w:evenHBand="0" w:firstRowFirstColumn="0" w:firstRowLastColumn="0" w:lastRowFirstColumn="0" w:lastRowLastColumn="0"/>
              <w:rPr>
                <w:lang w:val="en-US"/>
              </w:rPr>
            </w:pPr>
            <w:r>
              <w:rPr>
                <w:lang w:val="en-US"/>
              </w:rPr>
              <w:t>Preventative</w:t>
            </w:r>
          </w:p>
        </w:tc>
        <w:tc>
          <w:tcPr>
            <w:tcW w:w="4614" w:type="dxa"/>
          </w:tcPr>
          <w:p w:rsidR="00F243BB" w:rsidRDefault="00F243BB" w:rsidP="00F243BB">
            <w:pPr>
              <w:cnfStyle w:val="000000000000" w:firstRow="0" w:lastRow="0" w:firstColumn="0" w:lastColumn="0" w:oddVBand="0" w:evenVBand="0" w:oddHBand="0" w:evenHBand="0" w:firstRowFirstColumn="0" w:firstRowLastColumn="0" w:lastRowFirstColumn="0" w:lastRowLastColumn="0"/>
              <w:rPr>
                <w:lang w:val="en-US"/>
              </w:rPr>
            </w:pPr>
            <w:r>
              <w:rPr>
                <w:lang w:val="en-US"/>
              </w:rPr>
              <w:t>Reduce the amount of access different people have so they can’t abuse the system for personal gain</w:t>
            </w:r>
          </w:p>
        </w:tc>
        <w:tc>
          <w:tcPr>
            <w:tcW w:w="985" w:type="dxa"/>
          </w:tcPr>
          <w:p w:rsidR="00F243BB" w:rsidRDefault="00F243BB" w:rsidP="00F243B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243BB"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rsidR="00F243BB" w:rsidRDefault="00F243BB" w:rsidP="00F243BB">
            <w:pPr>
              <w:rPr>
                <w:lang w:val="en-US"/>
              </w:rPr>
            </w:pPr>
            <w:r>
              <w:rPr>
                <w:lang w:val="en-US"/>
              </w:rPr>
              <w:t>Access control policies</w:t>
            </w:r>
          </w:p>
        </w:tc>
        <w:tc>
          <w:tcPr>
            <w:tcW w:w="1353" w:type="dxa"/>
          </w:tcPr>
          <w:p w:rsidR="00F243BB" w:rsidRDefault="00F243BB" w:rsidP="00F243BB">
            <w:pPr>
              <w:cnfStyle w:val="000000100000" w:firstRow="0" w:lastRow="0" w:firstColumn="0" w:lastColumn="0" w:oddVBand="0" w:evenVBand="0" w:oddHBand="1" w:evenHBand="0" w:firstRowFirstColumn="0" w:firstRowLastColumn="0" w:lastRowFirstColumn="0" w:lastRowLastColumn="0"/>
              <w:rPr>
                <w:lang w:val="en-US"/>
              </w:rPr>
            </w:pPr>
            <w:r>
              <w:rPr>
                <w:lang w:val="en-US"/>
              </w:rPr>
              <w:t>Preventative</w:t>
            </w:r>
          </w:p>
        </w:tc>
        <w:tc>
          <w:tcPr>
            <w:tcW w:w="4614" w:type="dxa"/>
          </w:tcPr>
          <w:p w:rsidR="00F243BB" w:rsidRDefault="00F243BB" w:rsidP="00F243BB">
            <w:pPr>
              <w:cnfStyle w:val="000000100000" w:firstRow="0" w:lastRow="0" w:firstColumn="0" w:lastColumn="0" w:oddVBand="0" w:evenVBand="0" w:oddHBand="1" w:evenHBand="0" w:firstRowFirstColumn="0" w:firstRowLastColumn="0" w:lastRowFirstColumn="0" w:lastRowLastColumn="0"/>
              <w:rPr>
                <w:lang w:val="en-US"/>
              </w:rPr>
            </w:pPr>
            <w:r>
              <w:rPr>
                <w:lang w:val="en-US"/>
              </w:rPr>
              <w:t>To increase confidentiality and the integrity of the data</w:t>
            </w:r>
          </w:p>
        </w:tc>
        <w:tc>
          <w:tcPr>
            <w:tcW w:w="985" w:type="dxa"/>
          </w:tcPr>
          <w:p w:rsidR="00F243BB" w:rsidRDefault="00F243BB" w:rsidP="00F243B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243BB" w:rsidTr="00A97745">
        <w:tc>
          <w:tcPr>
            <w:cnfStyle w:val="001000000000" w:firstRow="0" w:lastRow="0" w:firstColumn="1" w:lastColumn="0" w:oddVBand="0" w:evenVBand="0" w:oddHBand="0" w:evenHBand="0" w:firstRowFirstColumn="0" w:firstRowLastColumn="0" w:lastRowFirstColumn="0" w:lastRowLastColumn="0"/>
            <w:tcW w:w="1683" w:type="dxa"/>
          </w:tcPr>
          <w:p w:rsidR="00F243BB" w:rsidRDefault="00F243BB" w:rsidP="00F243BB">
            <w:pPr>
              <w:rPr>
                <w:lang w:val="en-US"/>
              </w:rPr>
            </w:pPr>
            <w:r>
              <w:rPr>
                <w:lang w:val="en-US"/>
              </w:rPr>
              <w:t>Account management policies</w:t>
            </w:r>
          </w:p>
        </w:tc>
        <w:tc>
          <w:tcPr>
            <w:tcW w:w="1353" w:type="dxa"/>
          </w:tcPr>
          <w:p w:rsidR="00F243BB" w:rsidRDefault="00F243BB" w:rsidP="00F243BB">
            <w:pPr>
              <w:cnfStyle w:val="000000000000" w:firstRow="0" w:lastRow="0" w:firstColumn="0" w:lastColumn="0" w:oddVBand="0" w:evenVBand="0" w:oddHBand="0" w:evenHBand="0" w:firstRowFirstColumn="0" w:firstRowLastColumn="0" w:lastRowFirstColumn="0" w:lastRowLastColumn="0"/>
              <w:rPr>
                <w:lang w:val="en-US"/>
              </w:rPr>
            </w:pPr>
            <w:r>
              <w:rPr>
                <w:lang w:val="en-US"/>
              </w:rPr>
              <w:t>Preventative</w:t>
            </w:r>
          </w:p>
        </w:tc>
        <w:tc>
          <w:tcPr>
            <w:tcW w:w="4614" w:type="dxa"/>
          </w:tcPr>
          <w:p w:rsidR="00F243BB" w:rsidRDefault="00F243BB" w:rsidP="00F243BB">
            <w:pPr>
              <w:cnfStyle w:val="000000000000" w:firstRow="0" w:lastRow="0" w:firstColumn="0" w:lastColumn="0" w:oddVBand="0" w:evenVBand="0" w:oddHBand="0" w:evenHBand="0" w:firstRowFirstColumn="0" w:firstRowLastColumn="0" w:lastRowFirstColumn="0" w:lastRowLastColumn="0"/>
              <w:rPr>
                <w:lang w:val="en-US"/>
              </w:rPr>
            </w:pPr>
            <w:r>
              <w:rPr>
                <w:lang w:val="en-US"/>
              </w:rPr>
              <w:t>Reduce the surface in case of an attack happening and limits overall impact from former employees</w:t>
            </w:r>
          </w:p>
        </w:tc>
        <w:tc>
          <w:tcPr>
            <w:tcW w:w="985" w:type="dxa"/>
          </w:tcPr>
          <w:p w:rsidR="00F243BB" w:rsidRDefault="00F243BB" w:rsidP="00F243B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bl>
    <w:p w:rsidR="00F61D16" w:rsidRDefault="00F61D16" w:rsidP="00AC10B5">
      <w:pPr>
        <w:rPr>
          <w:lang w:val="en-US"/>
        </w:rPr>
      </w:pPr>
    </w:p>
    <w:p w:rsidR="00F61D16" w:rsidRPr="00E259DB" w:rsidRDefault="00E259DB" w:rsidP="00AC10B5">
      <w:pPr>
        <w:rPr>
          <w:b/>
          <w:lang w:val="en-US"/>
        </w:rPr>
      </w:pPr>
      <w:r w:rsidRPr="00E259DB">
        <w:rPr>
          <w:b/>
          <w:lang w:val="en-US"/>
        </w:rPr>
        <w:t>Technical Controls</w:t>
      </w:r>
    </w:p>
    <w:tbl>
      <w:tblPr>
        <w:tblStyle w:val="Tabladecuadrcula6concolores-nfasis3"/>
        <w:tblW w:w="0" w:type="auto"/>
        <w:tblLook w:val="04A0" w:firstRow="1" w:lastRow="0" w:firstColumn="1" w:lastColumn="0" w:noHBand="0" w:noVBand="1"/>
      </w:tblPr>
      <w:tblGrid>
        <w:gridCol w:w="1691"/>
        <w:gridCol w:w="1353"/>
        <w:gridCol w:w="4608"/>
        <w:gridCol w:w="983"/>
      </w:tblGrid>
      <w:tr w:rsidR="00E259DB" w:rsidTr="00A9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259DB" w:rsidRDefault="00E259DB" w:rsidP="00E259DB">
            <w:pPr>
              <w:jc w:val="center"/>
              <w:rPr>
                <w:lang w:val="en-US"/>
              </w:rPr>
            </w:pPr>
            <w:r>
              <w:rPr>
                <w:lang w:val="en-US"/>
              </w:rPr>
              <w:t>Control Name</w:t>
            </w:r>
          </w:p>
        </w:tc>
        <w:tc>
          <w:tcPr>
            <w:tcW w:w="1276" w:type="dxa"/>
          </w:tcPr>
          <w:p w:rsidR="00E259DB" w:rsidRDefault="00E259DB" w:rsidP="00E259D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678" w:type="dxa"/>
          </w:tcPr>
          <w:p w:rsidR="00E259DB" w:rsidRDefault="00E259DB" w:rsidP="00E259D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c>
          <w:tcPr>
            <w:tcW w:w="985" w:type="dxa"/>
          </w:tcPr>
          <w:p w:rsidR="00E259DB" w:rsidRDefault="00E259DB" w:rsidP="00E259D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E259DB"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259DB" w:rsidRDefault="003E237F" w:rsidP="00AC10B5">
            <w:pPr>
              <w:rPr>
                <w:lang w:val="en-US"/>
              </w:rPr>
            </w:pPr>
            <w:r>
              <w:rPr>
                <w:lang w:val="en-US"/>
              </w:rPr>
              <w:t>Intrusion Detection System (IDS)</w:t>
            </w:r>
          </w:p>
        </w:tc>
        <w:tc>
          <w:tcPr>
            <w:tcW w:w="1276" w:type="dxa"/>
          </w:tcPr>
          <w:p w:rsidR="00E259DB" w:rsidRDefault="003E237F"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Detective</w:t>
            </w:r>
          </w:p>
        </w:tc>
        <w:tc>
          <w:tcPr>
            <w:tcW w:w="4678" w:type="dxa"/>
          </w:tcPr>
          <w:p w:rsidR="00E259DB" w:rsidRDefault="003E237F"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Allows to identify non-wanted intrusions in the system</w:t>
            </w:r>
          </w:p>
        </w:tc>
        <w:tc>
          <w:tcPr>
            <w:tcW w:w="985" w:type="dxa"/>
          </w:tcPr>
          <w:p w:rsidR="00E259DB" w:rsidRDefault="003E237F"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E259DB" w:rsidTr="00A97745">
        <w:tc>
          <w:tcPr>
            <w:cnfStyle w:val="001000000000" w:firstRow="0" w:lastRow="0" w:firstColumn="1" w:lastColumn="0" w:oddVBand="0" w:evenVBand="0" w:oddHBand="0" w:evenHBand="0" w:firstRowFirstColumn="0" w:firstRowLastColumn="0" w:lastRowFirstColumn="0" w:lastRowLastColumn="0"/>
            <w:tcW w:w="1696" w:type="dxa"/>
          </w:tcPr>
          <w:p w:rsidR="00E259DB" w:rsidRDefault="003E237F" w:rsidP="00AC10B5">
            <w:pPr>
              <w:rPr>
                <w:lang w:val="en-US"/>
              </w:rPr>
            </w:pPr>
            <w:r>
              <w:rPr>
                <w:lang w:val="en-US"/>
              </w:rPr>
              <w:t>Encryption</w:t>
            </w:r>
          </w:p>
        </w:tc>
        <w:tc>
          <w:tcPr>
            <w:tcW w:w="1276" w:type="dxa"/>
          </w:tcPr>
          <w:p w:rsidR="00E259DB" w:rsidRDefault="003E237F"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Deterrent</w:t>
            </w:r>
          </w:p>
        </w:tc>
        <w:tc>
          <w:tcPr>
            <w:tcW w:w="4678" w:type="dxa"/>
          </w:tcPr>
          <w:p w:rsidR="00E259DB" w:rsidRDefault="003E237F"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Changes normal info/data into a more secure and protected data, for example website payment transactions</w:t>
            </w:r>
          </w:p>
        </w:tc>
        <w:tc>
          <w:tcPr>
            <w:tcW w:w="985" w:type="dxa"/>
          </w:tcPr>
          <w:p w:rsidR="00E259DB" w:rsidRDefault="003E237F"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E259DB"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259DB" w:rsidRDefault="003E237F" w:rsidP="00AC10B5">
            <w:pPr>
              <w:rPr>
                <w:lang w:val="en-US"/>
              </w:rPr>
            </w:pPr>
            <w:r>
              <w:rPr>
                <w:lang w:val="en-US"/>
              </w:rPr>
              <w:t>Password management system</w:t>
            </w:r>
          </w:p>
        </w:tc>
        <w:tc>
          <w:tcPr>
            <w:tcW w:w="1276" w:type="dxa"/>
          </w:tcPr>
          <w:p w:rsidR="00E259DB" w:rsidRDefault="003E237F"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Corrective</w:t>
            </w:r>
          </w:p>
        </w:tc>
        <w:tc>
          <w:tcPr>
            <w:tcW w:w="4678" w:type="dxa"/>
          </w:tcPr>
          <w:p w:rsidR="00E259DB" w:rsidRDefault="003E237F"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To recover passwords, resets and lockout notifications</w:t>
            </w:r>
          </w:p>
        </w:tc>
        <w:tc>
          <w:tcPr>
            <w:tcW w:w="985" w:type="dxa"/>
          </w:tcPr>
          <w:p w:rsidR="00E259DB" w:rsidRDefault="00631D3A"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E259DB" w:rsidTr="00A97745">
        <w:tc>
          <w:tcPr>
            <w:cnfStyle w:val="001000000000" w:firstRow="0" w:lastRow="0" w:firstColumn="1" w:lastColumn="0" w:oddVBand="0" w:evenVBand="0" w:oddHBand="0" w:evenHBand="0" w:firstRowFirstColumn="0" w:firstRowLastColumn="0" w:lastRowFirstColumn="0" w:lastRowLastColumn="0"/>
            <w:tcW w:w="1696" w:type="dxa"/>
          </w:tcPr>
          <w:p w:rsidR="00E259DB" w:rsidRDefault="003E237F" w:rsidP="00AC10B5">
            <w:pPr>
              <w:rPr>
                <w:lang w:val="en-US"/>
              </w:rPr>
            </w:pPr>
            <w:r>
              <w:rPr>
                <w:lang w:val="en-US"/>
              </w:rPr>
              <w:t>Backups</w:t>
            </w:r>
          </w:p>
        </w:tc>
        <w:tc>
          <w:tcPr>
            <w:tcW w:w="1276" w:type="dxa"/>
          </w:tcPr>
          <w:p w:rsidR="00E259DB" w:rsidRDefault="003E237F"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Corrective</w:t>
            </w:r>
          </w:p>
        </w:tc>
        <w:tc>
          <w:tcPr>
            <w:tcW w:w="4678" w:type="dxa"/>
          </w:tcPr>
          <w:p w:rsidR="00E259DB" w:rsidRDefault="00631D3A"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Supports the current productivity in the case of an event</w:t>
            </w:r>
          </w:p>
        </w:tc>
        <w:tc>
          <w:tcPr>
            <w:tcW w:w="985" w:type="dxa"/>
          </w:tcPr>
          <w:p w:rsidR="00E259DB" w:rsidRDefault="00631D3A"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E259DB"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259DB" w:rsidRDefault="003E237F" w:rsidP="00AC10B5">
            <w:pPr>
              <w:rPr>
                <w:lang w:val="en-US"/>
              </w:rPr>
            </w:pPr>
            <w:r>
              <w:rPr>
                <w:lang w:val="en-US"/>
              </w:rPr>
              <w:t>Firewall</w:t>
            </w:r>
          </w:p>
        </w:tc>
        <w:tc>
          <w:tcPr>
            <w:tcW w:w="1276" w:type="dxa"/>
          </w:tcPr>
          <w:p w:rsidR="00E259DB" w:rsidRDefault="003E237F"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Preventative</w:t>
            </w:r>
          </w:p>
        </w:tc>
        <w:tc>
          <w:tcPr>
            <w:tcW w:w="4678" w:type="dxa"/>
          </w:tcPr>
          <w:p w:rsidR="00E259DB" w:rsidRDefault="00631D3A"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They are already in place to prevent and filter malicious traffic from entering the internal network</w:t>
            </w:r>
          </w:p>
        </w:tc>
        <w:tc>
          <w:tcPr>
            <w:tcW w:w="985" w:type="dxa"/>
          </w:tcPr>
          <w:p w:rsidR="00E259DB" w:rsidRDefault="00631D3A"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E259DB" w:rsidTr="00A97745">
        <w:tc>
          <w:tcPr>
            <w:cnfStyle w:val="001000000000" w:firstRow="0" w:lastRow="0" w:firstColumn="1" w:lastColumn="0" w:oddVBand="0" w:evenVBand="0" w:oddHBand="0" w:evenHBand="0" w:firstRowFirstColumn="0" w:firstRowLastColumn="0" w:lastRowFirstColumn="0" w:lastRowLastColumn="0"/>
            <w:tcW w:w="1696" w:type="dxa"/>
          </w:tcPr>
          <w:p w:rsidR="00E259DB" w:rsidRDefault="00631D3A" w:rsidP="00AC10B5">
            <w:pPr>
              <w:rPr>
                <w:lang w:val="en-US"/>
              </w:rPr>
            </w:pPr>
            <w:r>
              <w:rPr>
                <w:lang w:val="en-US"/>
              </w:rPr>
              <w:t>Antivirus software (AV)</w:t>
            </w:r>
          </w:p>
        </w:tc>
        <w:tc>
          <w:tcPr>
            <w:tcW w:w="1276" w:type="dxa"/>
          </w:tcPr>
          <w:p w:rsidR="00E259DB" w:rsidRDefault="00631D3A"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Corrective</w:t>
            </w:r>
          </w:p>
        </w:tc>
        <w:tc>
          <w:tcPr>
            <w:tcW w:w="4678" w:type="dxa"/>
          </w:tcPr>
          <w:p w:rsidR="00E259DB" w:rsidRDefault="00631D3A"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Detects and isolates identified threats</w:t>
            </w:r>
          </w:p>
        </w:tc>
        <w:tc>
          <w:tcPr>
            <w:tcW w:w="985" w:type="dxa"/>
          </w:tcPr>
          <w:p w:rsidR="00E259DB" w:rsidRDefault="00631D3A" w:rsidP="00AC10B5">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E259DB"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259DB" w:rsidRDefault="00631D3A" w:rsidP="00AC10B5">
            <w:pPr>
              <w:rPr>
                <w:lang w:val="en-US"/>
              </w:rPr>
            </w:pPr>
            <w:r>
              <w:rPr>
                <w:lang w:val="en-US"/>
              </w:rPr>
              <w:t>Manual monitoring, maintenance and intervention</w:t>
            </w:r>
          </w:p>
        </w:tc>
        <w:tc>
          <w:tcPr>
            <w:tcW w:w="1276" w:type="dxa"/>
          </w:tcPr>
          <w:p w:rsidR="00E259DB" w:rsidRDefault="00631D3A"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Preventative and corrective</w:t>
            </w:r>
          </w:p>
        </w:tc>
        <w:tc>
          <w:tcPr>
            <w:tcW w:w="4678" w:type="dxa"/>
          </w:tcPr>
          <w:p w:rsidR="00E259DB" w:rsidRDefault="00631D3A"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There isn’t a regular schedule to do this task even if it is monitored and they have to identify and mitigate potential threats and risks to do so</w:t>
            </w:r>
          </w:p>
        </w:tc>
        <w:tc>
          <w:tcPr>
            <w:tcW w:w="985" w:type="dxa"/>
          </w:tcPr>
          <w:p w:rsidR="00E259DB" w:rsidRDefault="00631D3A" w:rsidP="00AC10B5">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rsidR="00F61D16" w:rsidRDefault="00F61D16" w:rsidP="00AC10B5">
      <w:pPr>
        <w:rPr>
          <w:lang w:val="en-US"/>
        </w:rPr>
      </w:pPr>
    </w:p>
    <w:p w:rsidR="00F61D16" w:rsidRPr="00122229" w:rsidRDefault="00122229" w:rsidP="00AC10B5">
      <w:pPr>
        <w:rPr>
          <w:b/>
          <w:lang w:val="en-US"/>
        </w:rPr>
      </w:pPr>
      <w:r w:rsidRPr="00122229">
        <w:rPr>
          <w:b/>
          <w:lang w:val="en-US"/>
        </w:rPr>
        <w:t>Physical Controls</w:t>
      </w:r>
    </w:p>
    <w:tbl>
      <w:tblPr>
        <w:tblStyle w:val="Tabladecuadrcula6concolores-nfasis3"/>
        <w:tblW w:w="0" w:type="auto"/>
        <w:tblLook w:val="04A0" w:firstRow="1" w:lastRow="0" w:firstColumn="1" w:lastColumn="0" w:noHBand="0" w:noVBand="1"/>
      </w:tblPr>
      <w:tblGrid>
        <w:gridCol w:w="1687"/>
        <w:gridCol w:w="1355"/>
        <w:gridCol w:w="4608"/>
        <w:gridCol w:w="985"/>
      </w:tblGrid>
      <w:tr w:rsidR="00122229" w:rsidTr="00A9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22229" w:rsidRDefault="00122229" w:rsidP="00A641E1">
            <w:pPr>
              <w:jc w:val="center"/>
              <w:rPr>
                <w:lang w:val="en-US"/>
              </w:rPr>
            </w:pPr>
            <w:r>
              <w:rPr>
                <w:lang w:val="en-US"/>
              </w:rPr>
              <w:t>Control Name</w:t>
            </w:r>
          </w:p>
        </w:tc>
        <w:tc>
          <w:tcPr>
            <w:tcW w:w="1276" w:type="dxa"/>
          </w:tcPr>
          <w:p w:rsidR="00122229" w:rsidRDefault="00122229" w:rsidP="00A641E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678" w:type="dxa"/>
          </w:tcPr>
          <w:p w:rsidR="00122229" w:rsidRDefault="00122229" w:rsidP="00A641E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c>
          <w:tcPr>
            <w:tcW w:w="985" w:type="dxa"/>
          </w:tcPr>
          <w:p w:rsidR="00122229" w:rsidRDefault="00122229" w:rsidP="00A641E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122229"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22229" w:rsidRDefault="005A5CA9" w:rsidP="00A641E1">
            <w:pPr>
              <w:rPr>
                <w:lang w:val="en-US"/>
              </w:rPr>
            </w:pPr>
            <w:r>
              <w:rPr>
                <w:lang w:val="en-US"/>
              </w:rPr>
              <w:t xml:space="preserve">Closed-circuit television </w:t>
            </w:r>
            <w:r>
              <w:rPr>
                <w:lang w:val="en-US"/>
              </w:rPr>
              <w:lastRenderedPageBreak/>
              <w:t>surveillance (CCTV)</w:t>
            </w:r>
          </w:p>
        </w:tc>
        <w:tc>
          <w:tcPr>
            <w:tcW w:w="1276" w:type="dxa"/>
          </w:tcPr>
          <w:p w:rsidR="00122229" w:rsidRDefault="005A5CA9"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Preventative and </w:t>
            </w:r>
            <w:bookmarkStart w:id="1" w:name="_GoBack"/>
            <w:bookmarkEnd w:id="1"/>
            <w:r>
              <w:rPr>
                <w:lang w:val="en-US"/>
              </w:rPr>
              <w:t>detective</w:t>
            </w:r>
          </w:p>
        </w:tc>
        <w:tc>
          <w:tcPr>
            <w:tcW w:w="4678" w:type="dxa"/>
          </w:tcPr>
          <w:p w:rsidR="00122229" w:rsidRDefault="005A5CA9"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t>Can be used for investigation and usually prevents from events happening</w:t>
            </w:r>
          </w:p>
        </w:tc>
        <w:tc>
          <w:tcPr>
            <w:tcW w:w="985" w:type="dxa"/>
          </w:tcPr>
          <w:p w:rsidR="00122229" w:rsidRDefault="005A5CA9"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122229" w:rsidTr="00A97745">
        <w:tc>
          <w:tcPr>
            <w:cnfStyle w:val="001000000000" w:firstRow="0" w:lastRow="0" w:firstColumn="1" w:lastColumn="0" w:oddVBand="0" w:evenVBand="0" w:oddHBand="0" w:evenHBand="0" w:firstRowFirstColumn="0" w:firstRowLastColumn="0" w:lastRowFirstColumn="0" w:lastRowLastColumn="0"/>
            <w:tcW w:w="1696" w:type="dxa"/>
          </w:tcPr>
          <w:p w:rsidR="00122229" w:rsidRDefault="005A5CA9" w:rsidP="00A641E1">
            <w:pPr>
              <w:rPr>
                <w:lang w:val="en-US"/>
              </w:rPr>
            </w:pPr>
            <w:r>
              <w:rPr>
                <w:lang w:val="en-US"/>
              </w:rPr>
              <w:lastRenderedPageBreak/>
              <w:t>Locks</w:t>
            </w:r>
          </w:p>
        </w:tc>
        <w:tc>
          <w:tcPr>
            <w:tcW w:w="1276" w:type="dxa"/>
          </w:tcPr>
          <w:p w:rsidR="00122229" w:rsidRDefault="005A5CA9" w:rsidP="00A641E1">
            <w:pPr>
              <w:cnfStyle w:val="000000000000" w:firstRow="0" w:lastRow="0" w:firstColumn="0" w:lastColumn="0" w:oddVBand="0" w:evenVBand="0" w:oddHBand="0" w:evenHBand="0" w:firstRowFirstColumn="0" w:firstRowLastColumn="0" w:lastRowFirstColumn="0" w:lastRowLastColumn="0"/>
              <w:rPr>
                <w:lang w:val="en-US"/>
              </w:rPr>
            </w:pPr>
            <w:r>
              <w:rPr>
                <w:lang w:val="en-US"/>
              </w:rPr>
              <w:t>Preventative</w:t>
            </w:r>
          </w:p>
        </w:tc>
        <w:tc>
          <w:tcPr>
            <w:tcW w:w="4678" w:type="dxa"/>
          </w:tcPr>
          <w:p w:rsidR="00122229" w:rsidRDefault="005A5CA9" w:rsidP="00A641E1">
            <w:pPr>
              <w:cnfStyle w:val="000000000000" w:firstRow="0" w:lastRow="0" w:firstColumn="0" w:lastColumn="0" w:oddVBand="0" w:evenVBand="0" w:oddHBand="0" w:evenHBand="0" w:firstRowFirstColumn="0" w:firstRowLastColumn="0" w:lastRowFirstColumn="0" w:lastRowLastColumn="0"/>
              <w:rPr>
                <w:lang w:val="en-US"/>
              </w:rPr>
            </w:pPr>
            <w:r>
              <w:rPr>
                <w:lang w:val="en-US"/>
              </w:rPr>
              <w:t>So the physical and digital assets are more secure for unwanted people</w:t>
            </w:r>
          </w:p>
        </w:tc>
        <w:tc>
          <w:tcPr>
            <w:tcW w:w="985" w:type="dxa"/>
          </w:tcPr>
          <w:p w:rsidR="00122229" w:rsidRDefault="005A5CA9" w:rsidP="00A641E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122229"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22229" w:rsidRDefault="005A5CA9" w:rsidP="00A641E1">
            <w:pPr>
              <w:rPr>
                <w:lang w:val="en-US"/>
              </w:rPr>
            </w:pPr>
            <w:r>
              <w:rPr>
                <w:lang w:val="en-US"/>
              </w:rPr>
              <w:t>Fire detection and prevention</w:t>
            </w:r>
          </w:p>
        </w:tc>
        <w:tc>
          <w:tcPr>
            <w:tcW w:w="1276" w:type="dxa"/>
          </w:tcPr>
          <w:p w:rsidR="00122229" w:rsidRDefault="005A5CA9"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t>Detective and preventative</w:t>
            </w:r>
          </w:p>
        </w:tc>
        <w:tc>
          <w:tcPr>
            <w:tcW w:w="4678" w:type="dxa"/>
          </w:tcPr>
          <w:p w:rsidR="00122229" w:rsidRDefault="005A5CA9"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t>Identifies the fire and protects the store to prevent damage to the assets</w:t>
            </w:r>
          </w:p>
        </w:tc>
        <w:tc>
          <w:tcPr>
            <w:tcW w:w="985" w:type="dxa"/>
          </w:tcPr>
          <w:p w:rsidR="00122229" w:rsidRDefault="005A5CA9"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122229" w:rsidTr="00A97745">
        <w:tc>
          <w:tcPr>
            <w:cnfStyle w:val="001000000000" w:firstRow="0" w:lastRow="0" w:firstColumn="1" w:lastColumn="0" w:oddVBand="0" w:evenVBand="0" w:oddHBand="0" w:evenHBand="0" w:firstRowFirstColumn="0" w:firstRowLastColumn="0" w:lastRowFirstColumn="0" w:lastRowLastColumn="0"/>
            <w:tcW w:w="1696" w:type="dxa"/>
          </w:tcPr>
          <w:p w:rsidR="00122229" w:rsidRDefault="00E015CC" w:rsidP="00A641E1">
            <w:pPr>
              <w:rPr>
                <w:lang w:val="en-US"/>
              </w:rPr>
            </w:pPr>
            <w:r>
              <w:rPr>
                <w:lang w:val="en-US"/>
              </w:rPr>
              <w:t>Signage alarm service provider</w:t>
            </w:r>
          </w:p>
        </w:tc>
        <w:tc>
          <w:tcPr>
            <w:tcW w:w="1276" w:type="dxa"/>
          </w:tcPr>
          <w:p w:rsidR="00122229" w:rsidRDefault="00E015CC" w:rsidP="00A641E1">
            <w:pPr>
              <w:cnfStyle w:val="000000000000" w:firstRow="0" w:lastRow="0" w:firstColumn="0" w:lastColumn="0" w:oddVBand="0" w:evenVBand="0" w:oddHBand="0" w:evenHBand="0" w:firstRowFirstColumn="0" w:firstRowLastColumn="0" w:lastRowFirstColumn="0" w:lastRowLastColumn="0"/>
              <w:rPr>
                <w:lang w:val="en-US"/>
              </w:rPr>
            </w:pPr>
            <w:r>
              <w:rPr>
                <w:lang w:val="en-US"/>
              </w:rPr>
              <w:t>Deterrent</w:t>
            </w:r>
          </w:p>
        </w:tc>
        <w:tc>
          <w:tcPr>
            <w:tcW w:w="4678" w:type="dxa"/>
          </w:tcPr>
          <w:p w:rsidR="00122229" w:rsidRDefault="00E015CC" w:rsidP="00A641E1">
            <w:pPr>
              <w:cnfStyle w:val="000000000000" w:firstRow="0" w:lastRow="0" w:firstColumn="0" w:lastColumn="0" w:oddVBand="0" w:evenVBand="0" w:oddHBand="0" w:evenHBand="0" w:firstRowFirstColumn="0" w:firstRowLastColumn="0" w:lastRowFirstColumn="0" w:lastRowLastColumn="0"/>
              <w:rPr>
                <w:lang w:val="en-US"/>
              </w:rPr>
            </w:pPr>
            <w:r>
              <w:rPr>
                <w:lang w:val="en-US"/>
              </w:rPr>
              <w:t>Stopping threats by making the probabilities of a successful attack seem low</w:t>
            </w:r>
          </w:p>
        </w:tc>
        <w:tc>
          <w:tcPr>
            <w:tcW w:w="985" w:type="dxa"/>
          </w:tcPr>
          <w:p w:rsidR="00122229" w:rsidRDefault="00E015CC" w:rsidP="00A641E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122229"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22229" w:rsidRDefault="00E015CC" w:rsidP="00A641E1">
            <w:pPr>
              <w:rPr>
                <w:lang w:val="en-US"/>
              </w:rPr>
            </w:pPr>
            <w:r>
              <w:rPr>
                <w:lang w:val="en-US"/>
              </w:rPr>
              <w:t>Time-controlled safe</w:t>
            </w:r>
          </w:p>
        </w:tc>
        <w:tc>
          <w:tcPr>
            <w:tcW w:w="1276" w:type="dxa"/>
          </w:tcPr>
          <w:p w:rsidR="00122229" w:rsidRDefault="00E015CC"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t>Deterrent</w:t>
            </w:r>
          </w:p>
        </w:tc>
        <w:tc>
          <w:tcPr>
            <w:tcW w:w="4678" w:type="dxa"/>
          </w:tcPr>
          <w:p w:rsidR="00122229" w:rsidRDefault="00E015CC"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t>Reducing the surface of attack from physical threats</w:t>
            </w:r>
          </w:p>
        </w:tc>
        <w:tc>
          <w:tcPr>
            <w:tcW w:w="985" w:type="dxa"/>
          </w:tcPr>
          <w:p w:rsidR="00122229" w:rsidRDefault="00E015CC" w:rsidP="00122229">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r>
      <w:tr w:rsidR="00122229" w:rsidTr="00A97745">
        <w:tc>
          <w:tcPr>
            <w:cnfStyle w:val="001000000000" w:firstRow="0" w:lastRow="0" w:firstColumn="1" w:lastColumn="0" w:oddVBand="0" w:evenVBand="0" w:oddHBand="0" w:evenHBand="0" w:firstRowFirstColumn="0" w:firstRowLastColumn="0" w:lastRowFirstColumn="0" w:lastRowLastColumn="0"/>
            <w:tcW w:w="1696" w:type="dxa"/>
          </w:tcPr>
          <w:p w:rsidR="00122229" w:rsidRDefault="00E015CC" w:rsidP="00A641E1">
            <w:pPr>
              <w:rPr>
                <w:lang w:val="en-US"/>
              </w:rPr>
            </w:pPr>
            <w:r>
              <w:rPr>
                <w:lang w:val="en-US"/>
              </w:rPr>
              <w:t>Adequate lighting</w:t>
            </w:r>
          </w:p>
        </w:tc>
        <w:tc>
          <w:tcPr>
            <w:tcW w:w="1276" w:type="dxa"/>
          </w:tcPr>
          <w:p w:rsidR="00122229" w:rsidRDefault="00E015CC" w:rsidP="00122229">
            <w:pPr>
              <w:cnfStyle w:val="000000000000" w:firstRow="0" w:lastRow="0" w:firstColumn="0" w:lastColumn="0" w:oddVBand="0" w:evenVBand="0" w:oddHBand="0" w:evenHBand="0" w:firstRowFirstColumn="0" w:firstRowLastColumn="0" w:lastRowFirstColumn="0" w:lastRowLastColumn="0"/>
              <w:rPr>
                <w:lang w:val="en-US"/>
              </w:rPr>
            </w:pPr>
            <w:r>
              <w:rPr>
                <w:lang w:val="en-US"/>
              </w:rPr>
              <w:t>Deterrent</w:t>
            </w:r>
          </w:p>
        </w:tc>
        <w:tc>
          <w:tcPr>
            <w:tcW w:w="4678" w:type="dxa"/>
          </w:tcPr>
          <w:p w:rsidR="00122229" w:rsidRDefault="00E015CC" w:rsidP="00122229">
            <w:pPr>
              <w:cnfStyle w:val="000000000000" w:firstRow="0" w:lastRow="0" w:firstColumn="0" w:lastColumn="0" w:oddVBand="0" w:evenVBand="0" w:oddHBand="0" w:evenHBand="0" w:firstRowFirstColumn="0" w:firstRowLastColumn="0" w:lastRowFirstColumn="0" w:lastRowLastColumn="0"/>
              <w:rPr>
                <w:lang w:val="en-US"/>
              </w:rPr>
            </w:pPr>
            <w:r>
              <w:rPr>
                <w:lang w:val="en-US"/>
              </w:rPr>
              <w:t>Limiting hiding places in the store</w:t>
            </w:r>
          </w:p>
        </w:tc>
        <w:tc>
          <w:tcPr>
            <w:tcW w:w="985" w:type="dxa"/>
          </w:tcPr>
          <w:p w:rsidR="00122229" w:rsidRDefault="00E015CC" w:rsidP="00A641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122229" w:rsidTr="00A9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22229" w:rsidRDefault="00E015CC" w:rsidP="00A641E1">
            <w:pPr>
              <w:rPr>
                <w:lang w:val="en-US"/>
              </w:rPr>
            </w:pPr>
            <w:r>
              <w:rPr>
                <w:lang w:val="en-US"/>
              </w:rPr>
              <w:t>Locking cabinets for network gear</w:t>
            </w:r>
          </w:p>
        </w:tc>
        <w:tc>
          <w:tcPr>
            <w:tcW w:w="1276" w:type="dxa"/>
          </w:tcPr>
          <w:p w:rsidR="00122229" w:rsidRDefault="00E015CC"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t>Preventative</w:t>
            </w:r>
          </w:p>
        </w:tc>
        <w:tc>
          <w:tcPr>
            <w:tcW w:w="4678" w:type="dxa"/>
          </w:tcPr>
          <w:p w:rsidR="00122229" w:rsidRDefault="00E015CC"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t>Preventing unauthorized access to this gear</w:t>
            </w:r>
          </w:p>
        </w:tc>
        <w:tc>
          <w:tcPr>
            <w:tcW w:w="985" w:type="dxa"/>
          </w:tcPr>
          <w:p w:rsidR="00122229" w:rsidRDefault="00E015CC" w:rsidP="00A641E1">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rsidR="00F61D16" w:rsidRDefault="00F61D16" w:rsidP="00AC10B5">
      <w:pPr>
        <w:rPr>
          <w:lang w:val="en-US"/>
        </w:rPr>
      </w:pPr>
    </w:p>
    <w:p w:rsidR="00F61D16" w:rsidRDefault="002E325F" w:rsidP="00AC10B5">
      <w:pPr>
        <w:rPr>
          <w:b/>
          <w:lang w:val="en-US"/>
        </w:rPr>
      </w:pPr>
      <w:r w:rsidRPr="002E325F">
        <w:rPr>
          <w:b/>
          <w:lang w:val="en-US"/>
        </w:rPr>
        <w:t>RECOMMENDATIONS AND FINDINGS</w:t>
      </w:r>
    </w:p>
    <w:p w:rsidR="002E325F" w:rsidRDefault="002E325F" w:rsidP="00AC10B5">
      <w:pPr>
        <w:rPr>
          <w:lang w:val="en-US"/>
        </w:rPr>
      </w:pPr>
      <w:r>
        <w:rPr>
          <w:lang w:val="en-US"/>
        </w:rPr>
        <w:t>The audit revealed some findings in every area and some of them must be addressed immediately. For example, the principles of least privilege and separation of duties must be implemented as fast as they could, in that way they could lower the risk of a breach and in case that happens, the field of attack will be smaller. They need to implement a password management system, antivirus software and manual monitoring for legacy systems. Enhance physical controls through closed circuit television surveillance, locks and locking cabinets in the store.</w:t>
      </w:r>
    </w:p>
    <w:p w:rsidR="002E325F" w:rsidRPr="002E325F" w:rsidRDefault="002E325F" w:rsidP="00AC10B5">
      <w:pPr>
        <w:rPr>
          <w:lang w:val="en-US"/>
        </w:rPr>
      </w:pPr>
      <w:r>
        <w:rPr>
          <w:lang w:val="en-US"/>
        </w:rPr>
        <w:t xml:space="preserve">It has to be a priority to address the gaps or lack of compliance related exclusively to GDPR and PCI DSS. It would be helpful using the SOC1 and SOC2 guides to secure user access policies and data or info safety. Implementing easy-going disaster recovery plans and regularly </w:t>
      </w:r>
      <w:r w:rsidR="00260200">
        <w:rPr>
          <w:lang w:val="en-US"/>
        </w:rPr>
        <w:t xml:space="preserve">make and </w:t>
      </w:r>
      <w:r>
        <w:rPr>
          <w:lang w:val="en-US"/>
        </w:rPr>
        <w:t xml:space="preserve">check </w:t>
      </w:r>
      <w:r w:rsidR="00347A5A">
        <w:rPr>
          <w:lang w:val="en-US"/>
        </w:rPr>
        <w:t xml:space="preserve">the backups for business continuity. </w:t>
      </w:r>
      <w:r w:rsidR="00260200">
        <w:rPr>
          <w:lang w:val="en-US"/>
        </w:rPr>
        <w:t>Something that must be addressed would be the fact that integrating intrusion detection systems and updating antivirus software would help to this company’s security posture. Finally, they must implement powerful encryption processes to make sure that the data containing PII and SPII shouldn’t be compromised.</w:t>
      </w:r>
    </w:p>
    <w:p w:rsidR="00F61D16" w:rsidRDefault="00F61D16" w:rsidP="00AC10B5">
      <w:pPr>
        <w:rPr>
          <w:lang w:val="en-US"/>
        </w:rPr>
      </w:pPr>
    </w:p>
    <w:p w:rsidR="00F61D16" w:rsidRDefault="00F61D16" w:rsidP="00AC10B5">
      <w:pPr>
        <w:rPr>
          <w:lang w:val="en-US"/>
        </w:rPr>
      </w:pPr>
    </w:p>
    <w:p w:rsidR="00F61D16" w:rsidRDefault="00F61D16" w:rsidP="00AC10B5">
      <w:pPr>
        <w:rPr>
          <w:lang w:val="en-US"/>
        </w:rPr>
      </w:pPr>
    </w:p>
    <w:p w:rsidR="00F61D16" w:rsidRDefault="00F61D16" w:rsidP="00AC10B5">
      <w:pPr>
        <w:rPr>
          <w:lang w:val="en-US"/>
        </w:rPr>
      </w:pPr>
    </w:p>
    <w:p w:rsidR="00F61D16" w:rsidRDefault="00F61D16" w:rsidP="00AC10B5">
      <w:pPr>
        <w:rPr>
          <w:lang w:val="en-US"/>
        </w:rPr>
      </w:pPr>
    </w:p>
    <w:p w:rsidR="00F61D16" w:rsidRDefault="00F61D16" w:rsidP="00AC10B5">
      <w:pPr>
        <w:rPr>
          <w:lang w:val="en-US"/>
        </w:rPr>
      </w:pPr>
    </w:p>
    <w:p w:rsidR="00F61D16" w:rsidRDefault="00F61D16" w:rsidP="00AC10B5">
      <w:pPr>
        <w:rPr>
          <w:lang w:val="en-US"/>
        </w:rPr>
      </w:pPr>
    </w:p>
    <w:p w:rsidR="00F61D16" w:rsidRDefault="00F61D16" w:rsidP="00AC10B5">
      <w:pPr>
        <w:rPr>
          <w:lang w:val="en-US"/>
        </w:rPr>
      </w:pPr>
    </w:p>
    <w:p w:rsidR="00F61D16" w:rsidRDefault="00F61D16" w:rsidP="00AC10B5">
      <w:pPr>
        <w:rPr>
          <w:lang w:val="en-US"/>
        </w:rPr>
      </w:pPr>
    </w:p>
    <w:p w:rsidR="00F61D16" w:rsidRPr="00AC10B5" w:rsidRDefault="00F61D16" w:rsidP="00AC10B5">
      <w:pPr>
        <w:rPr>
          <w:lang w:val="en-US"/>
        </w:rPr>
      </w:pPr>
    </w:p>
    <w:sectPr w:rsidR="00F61D16" w:rsidRPr="00AC10B5" w:rsidSect="000727FA">
      <w:pgSz w:w="11906" w:h="16838"/>
      <w:pgMar w:top="1417" w:right="1701"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oogle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94A41"/>
    <w:multiLevelType w:val="multilevel"/>
    <w:tmpl w:val="D04EF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159E0"/>
    <w:multiLevelType w:val="hybridMultilevel"/>
    <w:tmpl w:val="BFFE0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5F0C43"/>
    <w:multiLevelType w:val="multilevel"/>
    <w:tmpl w:val="22E657AE"/>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364"/>
        </w:tabs>
        <w:ind w:left="1364" w:hanging="360"/>
      </w:pPr>
      <w:rPr>
        <w:rFonts w:ascii="Symbol" w:hAnsi="Symbol" w:hint="default"/>
        <w:sz w:val="20"/>
      </w:rPr>
    </w:lvl>
    <w:lvl w:ilvl="2">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3" w15:restartNumberingAfterBreak="0">
    <w:nsid w:val="24022AC4"/>
    <w:multiLevelType w:val="hybridMultilevel"/>
    <w:tmpl w:val="2988D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B37E1A"/>
    <w:multiLevelType w:val="multilevel"/>
    <w:tmpl w:val="0C9E68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1C8783B"/>
    <w:multiLevelType w:val="hybridMultilevel"/>
    <w:tmpl w:val="9E4073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40E343C"/>
    <w:multiLevelType w:val="hybridMultilevel"/>
    <w:tmpl w:val="5E9E5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DB6D5C"/>
    <w:multiLevelType w:val="hybridMultilevel"/>
    <w:tmpl w:val="708E965C"/>
    <w:lvl w:ilvl="0" w:tplc="D9BCADD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3D271F"/>
    <w:multiLevelType w:val="multilevel"/>
    <w:tmpl w:val="02BC6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CC3200"/>
    <w:multiLevelType w:val="multilevel"/>
    <w:tmpl w:val="AFCA5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FE3730"/>
    <w:multiLevelType w:val="hybridMultilevel"/>
    <w:tmpl w:val="F2A8B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81510B"/>
    <w:multiLevelType w:val="multilevel"/>
    <w:tmpl w:val="A64C4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9"/>
  </w:num>
  <w:num w:numId="5">
    <w:abstractNumId w:val="8"/>
  </w:num>
  <w:num w:numId="6">
    <w:abstractNumId w:val="11"/>
  </w:num>
  <w:num w:numId="7">
    <w:abstractNumId w:val="1"/>
  </w:num>
  <w:num w:numId="8">
    <w:abstractNumId w:val="10"/>
  </w:num>
  <w:num w:numId="9">
    <w:abstractNumId w:val="4"/>
    <w:lvlOverride w:ilvl="0"/>
    <w:lvlOverride w:ilvl="1"/>
    <w:lvlOverride w:ilvl="2"/>
    <w:lvlOverride w:ilvl="3"/>
    <w:lvlOverride w:ilvl="4"/>
    <w:lvlOverride w:ilvl="5"/>
    <w:lvlOverride w:ilvl="6"/>
    <w:lvlOverride w:ilvl="7"/>
    <w:lvlOverride w:ilvl="8"/>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7FA"/>
    <w:rsid w:val="000727FA"/>
    <w:rsid w:val="000C410E"/>
    <w:rsid w:val="000D2FFD"/>
    <w:rsid w:val="00122229"/>
    <w:rsid w:val="00260200"/>
    <w:rsid w:val="002E325F"/>
    <w:rsid w:val="00347A5A"/>
    <w:rsid w:val="0039175E"/>
    <w:rsid w:val="003E237F"/>
    <w:rsid w:val="003F7E19"/>
    <w:rsid w:val="00443D05"/>
    <w:rsid w:val="005269F8"/>
    <w:rsid w:val="005A5CA9"/>
    <w:rsid w:val="00631D3A"/>
    <w:rsid w:val="00686A8E"/>
    <w:rsid w:val="006C4851"/>
    <w:rsid w:val="006D05A7"/>
    <w:rsid w:val="00741094"/>
    <w:rsid w:val="00765AAB"/>
    <w:rsid w:val="007676AB"/>
    <w:rsid w:val="007A325F"/>
    <w:rsid w:val="007F3A7A"/>
    <w:rsid w:val="00847BAD"/>
    <w:rsid w:val="008D6152"/>
    <w:rsid w:val="008D7878"/>
    <w:rsid w:val="00904377"/>
    <w:rsid w:val="009F63F3"/>
    <w:rsid w:val="00A97745"/>
    <w:rsid w:val="00AA181B"/>
    <w:rsid w:val="00AC10B5"/>
    <w:rsid w:val="00BB1521"/>
    <w:rsid w:val="00D32724"/>
    <w:rsid w:val="00D62E15"/>
    <w:rsid w:val="00DA0F07"/>
    <w:rsid w:val="00E015CC"/>
    <w:rsid w:val="00E259DB"/>
    <w:rsid w:val="00E66B10"/>
    <w:rsid w:val="00F177AC"/>
    <w:rsid w:val="00F243BB"/>
    <w:rsid w:val="00F61D16"/>
    <w:rsid w:val="00F64150"/>
    <w:rsid w:val="00F70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DE47"/>
  <w15:chartTrackingRefBased/>
  <w15:docId w15:val="{E7385733-D8DE-4F9A-8767-C2795375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7FA"/>
  </w:style>
  <w:style w:type="paragraph" w:styleId="Ttulo1">
    <w:name w:val="heading 1"/>
    <w:basedOn w:val="Normal"/>
    <w:next w:val="Normal"/>
    <w:link w:val="Ttulo1Car"/>
    <w:uiPriority w:val="9"/>
    <w:qFormat/>
    <w:rsid w:val="000727F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0727F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727F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727F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0727F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0727F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0727F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0727F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0727F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27FA"/>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0727F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727F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727F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0727F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0727F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0727F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0727F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0727F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0727FA"/>
    <w:pPr>
      <w:spacing w:line="240" w:lineRule="auto"/>
    </w:pPr>
    <w:rPr>
      <w:b/>
      <w:bCs/>
      <w:smallCaps/>
      <w:color w:val="44546A" w:themeColor="text2"/>
    </w:rPr>
  </w:style>
  <w:style w:type="paragraph" w:styleId="Ttulo">
    <w:name w:val="Title"/>
    <w:basedOn w:val="Normal"/>
    <w:next w:val="Normal"/>
    <w:link w:val="TtuloCar"/>
    <w:uiPriority w:val="10"/>
    <w:qFormat/>
    <w:rsid w:val="000727F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0727F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0727F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0727F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0727FA"/>
    <w:rPr>
      <w:b/>
      <w:bCs/>
    </w:rPr>
  </w:style>
  <w:style w:type="character" w:styleId="nfasis">
    <w:name w:val="Emphasis"/>
    <w:basedOn w:val="Fuentedeprrafopredeter"/>
    <w:uiPriority w:val="20"/>
    <w:qFormat/>
    <w:rsid w:val="000727FA"/>
    <w:rPr>
      <w:i/>
      <w:iCs/>
    </w:rPr>
  </w:style>
  <w:style w:type="paragraph" w:styleId="Sinespaciado">
    <w:name w:val="No Spacing"/>
    <w:uiPriority w:val="1"/>
    <w:qFormat/>
    <w:rsid w:val="000727FA"/>
    <w:pPr>
      <w:spacing w:after="0" w:line="240" w:lineRule="auto"/>
    </w:pPr>
  </w:style>
  <w:style w:type="paragraph" w:styleId="Cita">
    <w:name w:val="Quote"/>
    <w:basedOn w:val="Normal"/>
    <w:next w:val="Normal"/>
    <w:link w:val="CitaCar"/>
    <w:uiPriority w:val="29"/>
    <w:qFormat/>
    <w:rsid w:val="000727F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727FA"/>
    <w:rPr>
      <w:color w:val="44546A" w:themeColor="text2"/>
      <w:sz w:val="24"/>
      <w:szCs w:val="24"/>
    </w:rPr>
  </w:style>
  <w:style w:type="paragraph" w:styleId="Citadestacada">
    <w:name w:val="Intense Quote"/>
    <w:basedOn w:val="Normal"/>
    <w:next w:val="Normal"/>
    <w:link w:val="CitadestacadaCar"/>
    <w:uiPriority w:val="30"/>
    <w:qFormat/>
    <w:rsid w:val="000727F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727F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727FA"/>
    <w:rPr>
      <w:i/>
      <w:iCs/>
      <w:color w:val="595959" w:themeColor="text1" w:themeTint="A6"/>
    </w:rPr>
  </w:style>
  <w:style w:type="character" w:styleId="nfasisintenso">
    <w:name w:val="Intense Emphasis"/>
    <w:basedOn w:val="Fuentedeprrafopredeter"/>
    <w:uiPriority w:val="21"/>
    <w:qFormat/>
    <w:rsid w:val="000727FA"/>
    <w:rPr>
      <w:b/>
      <w:bCs/>
      <w:i/>
      <w:iCs/>
    </w:rPr>
  </w:style>
  <w:style w:type="character" w:styleId="Referenciasutil">
    <w:name w:val="Subtle Reference"/>
    <w:basedOn w:val="Fuentedeprrafopredeter"/>
    <w:uiPriority w:val="31"/>
    <w:qFormat/>
    <w:rsid w:val="000727F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727FA"/>
    <w:rPr>
      <w:b/>
      <w:bCs/>
      <w:smallCaps/>
      <w:color w:val="44546A" w:themeColor="text2"/>
      <w:u w:val="single"/>
    </w:rPr>
  </w:style>
  <w:style w:type="character" w:styleId="Ttulodellibro">
    <w:name w:val="Book Title"/>
    <w:basedOn w:val="Fuentedeprrafopredeter"/>
    <w:uiPriority w:val="33"/>
    <w:qFormat/>
    <w:rsid w:val="000727FA"/>
    <w:rPr>
      <w:b/>
      <w:bCs/>
      <w:smallCaps/>
      <w:spacing w:val="10"/>
    </w:rPr>
  </w:style>
  <w:style w:type="paragraph" w:styleId="TtuloTDC">
    <w:name w:val="TOC Heading"/>
    <w:basedOn w:val="Ttulo1"/>
    <w:next w:val="Normal"/>
    <w:uiPriority w:val="39"/>
    <w:semiHidden/>
    <w:unhideWhenUsed/>
    <w:qFormat/>
    <w:rsid w:val="000727FA"/>
    <w:pPr>
      <w:outlineLvl w:val="9"/>
    </w:pPr>
  </w:style>
  <w:style w:type="paragraph" w:styleId="Prrafodelista">
    <w:name w:val="List Paragraph"/>
    <w:basedOn w:val="Normal"/>
    <w:uiPriority w:val="34"/>
    <w:qFormat/>
    <w:rsid w:val="000727FA"/>
    <w:pPr>
      <w:ind w:left="720"/>
      <w:contextualSpacing/>
    </w:pPr>
  </w:style>
  <w:style w:type="table" w:styleId="Tablaconcuadrcula">
    <w:name w:val="Table Grid"/>
    <w:basedOn w:val="Tablanormal"/>
    <w:uiPriority w:val="39"/>
    <w:rsid w:val="000C4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3">
    <w:name w:val="Grid Table 6 Colorful Accent 3"/>
    <w:basedOn w:val="Tablanormal"/>
    <w:uiPriority w:val="51"/>
    <w:rsid w:val="009F63F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532">
      <w:bodyDiv w:val="1"/>
      <w:marLeft w:val="0"/>
      <w:marRight w:val="0"/>
      <w:marTop w:val="0"/>
      <w:marBottom w:val="0"/>
      <w:divBdr>
        <w:top w:val="none" w:sz="0" w:space="0" w:color="auto"/>
        <w:left w:val="none" w:sz="0" w:space="0" w:color="auto"/>
        <w:bottom w:val="none" w:sz="0" w:space="0" w:color="auto"/>
        <w:right w:val="none" w:sz="0" w:space="0" w:color="auto"/>
      </w:divBdr>
    </w:div>
    <w:div w:id="766199348">
      <w:bodyDiv w:val="1"/>
      <w:marLeft w:val="0"/>
      <w:marRight w:val="0"/>
      <w:marTop w:val="0"/>
      <w:marBottom w:val="0"/>
      <w:divBdr>
        <w:top w:val="none" w:sz="0" w:space="0" w:color="auto"/>
        <w:left w:val="none" w:sz="0" w:space="0" w:color="auto"/>
        <w:bottom w:val="none" w:sz="0" w:space="0" w:color="auto"/>
        <w:right w:val="none" w:sz="0" w:space="0" w:color="auto"/>
      </w:divBdr>
    </w:div>
    <w:div w:id="1228802966">
      <w:bodyDiv w:val="1"/>
      <w:marLeft w:val="0"/>
      <w:marRight w:val="0"/>
      <w:marTop w:val="0"/>
      <w:marBottom w:val="0"/>
      <w:divBdr>
        <w:top w:val="none" w:sz="0" w:space="0" w:color="auto"/>
        <w:left w:val="none" w:sz="0" w:space="0" w:color="auto"/>
        <w:bottom w:val="none" w:sz="0" w:space="0" w:color="auto"/>
        <w:right w:val="none" w:sz="0" w:space="0" w:color="auto"/>
      </w:divBdr>
    </w:div>
    <w:div w:id="1799952138">
      <w:bodyDiv w:val="1"/>
      <w:marLeft w:val="0"/>
      <w:marRight w:val="0"/>
      <w:marTop w:val="0"/>
      <w:marBottom w:val="0"/>
      <w:divBdr>
        <w:top w:val="none" w:sz="0" w:space="0" w:color="auto"/>
        <w:left w:val="none" w:sz="0" w:space="0" w:color="auto"/>
        <w:bottom w:val="none" w:sz="0" w:space="0" w:color="auto"/>
        <w:right w:val="none" w:sz="0" w:space="0" w:color="auto"/>
      </w:divBdr>
    </w:div>
    <w:div w:id="185391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1567</Words>
  <Characters>8621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Eneritz</dc:creator>
  <cp:keywords/>
  <dc:description/>
  <cp:lastModifiedBy>Eneritz</cp:lastModifiedBy>
  <cp:revision>35</cp:revision>
  <dcterms:created xsi:type="dcterms:W3CDTF">2024-04-30T09:42:00Z</dcterms:created>
  <dcterms:modified xsi:type="dcterms:W3CDTF">2024-05-04T11:57:00Z</dcterms:modified>
</cp:coreProperties>
</file>