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FACTURA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Nombre de la empresa:</w:t>
      </w:r>
      <w:r w:rsidDel="00000000" w:rsidR="00000000" w:rsidRPr="00000000">
        <w:rPr>
          <w:rtl w:val="0"/>
        </w:rPr>
        <w:t xml:space="preserve"> Papereria Piris</w:t>
        <w:br w:type="textWrapping"/>
      </w: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C. del Carme, 24. 07702</w:t>
        <w:br w:type="textWrapping"/>
      </w:r>
      <w:r w:rsidDel="00000000" w:rsidR="00000000" w:rsidRPr="00000000">
        <w:rPr>
          <w:b w:val="1"/>
          <w:rtl w:val="0"/>
        </w:rPr>
        <w:t xml:space="preserve">Ciudad:</w:t>
      </w:r>
      <w:r w:rsidDel="00000000" w:rsidR="00000000" w:rsidRPr="00000000">
        <w:rPr>
          <w:rtl w:val="0"/>
        </w:rPr>
        <w:t xml:space="preserve"> Maó</w:t>
        <w:br w:type="textWrapping"/>
      </w:r>
      <w:r w:rsidDel="00000000" w:rsidR="00000000" w:rsidRPr="00000000">
        <w:rPr>
          <w:b w:val="1"/>
          <w:rtl w:val="0"/>
        </w:rPr>
        <w:t xml:space="preserve">Número:</w:t>
      </w:r>
      <w:r w:rsidDel="00000000" w:rsidR="00000000" w:rsidRPr="00000000">
        <w:rPr>
          <w:rtl w:val="0"/>
        </w:rPr>
        <w:t xml:space="preserve"> TT-8618RS</w:t>
        <w:br w:type="textWrapping"/>
      </w:r>
      <w:r w:rsidDel="00000000" w:rsidR="00000000" w:rsidRPr="00000000">
        <w:rPr>
          <w:b w:val="1"/>
          <w:rtl w:val="0"/>
        </w:rPr>
        <w:t xml:space="preserve">NIF:</w:t>
      </w:r>
      <w:r w:rsidDel="00000000" w:rsidR="00000000" w:rsidRPr="00000000">
        <w:rPr>
          <w:rtl w:val="0"/>
        </w:rPr>
        <w:t xml:space="preserve"> 45212085J</w:t>
        <w:br w:type="textWrapping"/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12/12/2024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Antònia Mir</w:t>
        <w:br w:type="textWrapping"/>
      </w:r>
      <w:r w:rsidDel="00000000" w:rsidR="00000000" w:rsidRPr="00000000">
        <w:rPr>
          <w:b w:val="1"/>
          <w:rtl w:val="0"/>
        </w:rPr>
        <w:t xml:space="preserve">NIF Cliente:</w:t>
      </w:r>
      <w:r w:rsidDel="00000000" w:rsidR="00000000" w:rsidRPr="00000000">
        <w:rPr>
          <w:rtl w:val="0"/>
        </w:rPr>
        <w:t xml:space="preserve"> 55565687K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792.781442860183"/>
        <w:gridCol w:w="849.9531815279847"/>
        <w:gridCol w:w="884.2562247286658"/>
        <w:gridCol w:w="872.8218769951054"/>
        <w:gridCol w:w="998.5997020642691"/>
        <w:gridCol w:w="1238.721004469036"/>
        <w:gridCol w:w="1238.721004469036"/>
        <w:gridCol w:w="792.781442860183"/>
        <w:gridCol w:w="678.4379655245798"/>
        <w:gridCol w:w="678.4379655245798"/>
        <w:tblGridChange w:id="0">
          <w:tblGrid>
            <w:gridCol w:w="792.781442860183"/>
            <w:gridCol w:w="849.9531815279847"/>
            <w:gridCol w:w="884.2562247286658"/>
            <w:gridCol w:w="872.8218769951054"/>
            <w:gridCol w:w="998.5997020642691"/>
            <w:gridCol w:w="1238.721004469036"/>
            <w:gridCol w:w="1238.721004469036"/>
            <w:gridCol w:w="792.781442860183"/>
            <w:gridCol w:w="678.4379655245798"/>
            <w:gridCol w:w="678.4379655245798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Preu Unitari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Descompte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Descompte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amb 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123935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Abric talla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14,99 €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29,98 €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5,00%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1,50 €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21,00%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5,98 €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34,46 €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123936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Sabates talla 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29,15 €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29,15 €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3,00%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0,87 €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21,00%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5,94 €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34,21 €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123937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Llibre de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25,66 €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76,98 €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7,70 €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6,93 €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76,21 €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123938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0,85 €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4,25 €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0,00 €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4,00%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0,17 €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4,42 €</w:t>
            </w:r>
          </w:p>
        </w:tc>
      </w:tr>
    </w:tbl>
    <w:p w:rsidR="00000000" w:rsidDel="00000000" w:rsidP="00000000" w:rsidRDefault="00000000" w:rsidRPr="00000000" w14:paraId="00000037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595.0" w:type="dxa"/>
        <w:jc w:val="left"/>
        <w:tblLayout w:type="fixed"/>
        <w:tblLook w:val="0600"/>
      </w:tblPr>
      <w:tblGrid>
        <w:gridCol w:w="2420"/>
        <w:gridCol w:w="1175"/>
        <w:tblGridChange w:id="0">
          <w:tblGrid>
            <w:gridCol w:w="2420"/>
            <w:gridCol w:w="117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Resums totals: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 brut: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140,36 €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descomptes: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10,07 €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Tipus 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4,25 €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69,28 €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56,76 €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FACTURA: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149,31 €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