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中共中央办公厅、国务院办公厅印发《地方党政领导干部安全生产责任制规定》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中共中央办公厅,国务院办公厅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2018年04月18日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2018年04月08日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党内法规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新华社北京4月18日电 近日，中共中央办公厅、国务院办公厅印发了《地方党政领导干部安全生产责任制规定》，并发出通知，要求各地区各部门结合实际认真遵照执行。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《地方党政领导干部安全生产责任制规定》全文如下。</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地方各级党委和政府对安全生产工作的领导，健全落实安全生产责任制，树立安全发展理念，根据《中华人民共和国安全生产法》、《中华人民共和国公务员法》等法律规定和《中共中央、国务院关于推进安全生产领域改革发展的意见》、《中国共产党地方委员会工作条例》、《中国共产党问责条例》等中央有关规定，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本规定适用于县级以上地方各级党委和政府领导班子成员（以下统称地方党政领导干部）。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县级以上地方各级党委工作机关、政府工作部门及相关机构领导干部，乡镇（街道）党政领导干部，各类开发区管理机构党政领导干部，参照本规定执行。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实行地方党政领导干部安全生产责任制，必须以习近平新时代中国特色社会主义思想为指导，切实增强政治意识、大局意识、核心意识、看齐意识，牢固树立发展决不能以牺牲安全为代价的红线意识，按照高质量发展要求，坚持安全发展、依法治理，综合运用巡查督查、考核考察、激励惩戒等措施，加强组织领导，强化属地管理，完善体制机制，有效防范安全生产风险，坚决遏制重特大生产安全事故，促使地方各级党政领导干部切实承担起“促一方发展、保一方平安”的政治责任，为统筹推进“五位一体”总体布局和协调推进“四个全面”战略布局营造良好稳定的安全生产环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实行地方党政领导干部安全生产责任制，应当坚持党政同责、一岗双责、齐抓共管、失职追责，坚持管行业必须管安全、管业务必须管安全、管生产经营必须管安全。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地方各级党委和政府主要负责人是本地区安全生产第一责任人，班子其他成员对分管范围内的安全生产工作负领导责任。</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职责</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地方各级党委主要负责人安全生产职责主要包括：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（一）认真贯彻执行党中央以及上级党委关于安全生产的决策部署和指示精神，安全生产方针政策、法律法规；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（二）把安全生产纳入党委议事日程和向全会报告工作的内容，及时组织研究解决安全生产重大问题；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（三）把安全生产纳入党委常委会及其成员职责清单，督促落实安全生产“一岗双责”制度；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（四）加强安全生产监管部门领导班子建设、干部队伍建设和机构建设，支持人大、政协监督安全生产工作，统筹协调各方面重视支持安全生产工作；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（五）推动将安全生产纳入经济社会发展全局，纳入国民经济和社会发展考核评价体系，作为衡量经济发展、社会治安综合治理、精神文明建设成效的重要指标和领导干部政绩考核的重要内容；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（六）大力弘扬生命至上、安全第一的思想，强化安全生产宣传教育和舆论引导，将安全生产方针政策和法律法规纳入党委理论学习中心组学习内容和干部培训内容。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县级以上地方各级政府主要负责人安全生产职责主要包括：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（一）认真贯彻落实党中央、国务院以及上级党委和政府、本级党委关于安全生产的决策部署和指示精神，安全生产方针政策、法律法规；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（二）把安全生产纳入政府重点工作和政府工作报告的重要内容，组织制定安全生产规划并纳入国民经济和社会发展规划，及时组织研究解决安全生产突出问题；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（三）组织制定政府领导干部年度安全生产重点工作责任清单并定期检查考核，在政府有关工作部门“三定”规定中明确安全生产职责；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（四）组织设立安全生产专项资金并列入本级财政预算、与财政收入保持同步增长，加强安全生产基础建设和监管能力建设，保障监管执法必需的人员、经费和车辆等装备；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严格安全准入标准，推动构建安全风险分级管控和隐患排查治理预防工作机制，按照分级属地管理原则明确本地区各类生产经营单位的安全生产监管部门，依法领导和组织生产安全事故应急救援、调查处理及信息公开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（六）领导本地区安全生产委员会工作，统筹协调安全生产工作，推动构建安全生产责任体系，组织开展安全生产巡查、考核等工作，推动加强高素质专业化安全监管执法队伍建设。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地方各级党委常委会其他成员按照职责分工，协调纪检监察机关和组织、宣传、政法、机构编制等单位支持保障安全生产工作，动员社会各界力量积极参与、支持、监督安全生产工作，抓好分管行业（领域）、部门（单位）的安全生产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县级以上地方各级政府原则上由担任本级党委常委的政府领导干部分管安全生产工作，其安全生产职责主要包括：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（一）组织制定贯彻落实党中央、国务院以及上级及本级党委和政府关于安全生产决策部署，安全生产方针政策、法律法规的具体措施；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（二）协助党委主要负责人落实党委对安全生产的领导职责，督促落实本级党委关于安全生产的决策部署；</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（三）协助政府主要负责人统筹推进本地区安全生产工作，负责领导安全生产委员会日常工作，组织实施安全生产监督检查、巡查、考核等工作，协调解决重点难点问题；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（四）组织实施安全风险分级管控和隐患排查治理预防工作机制建设，指导安全生产专项整治和联合执法行动，组织查处各类违法违规行为；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（五）加强安全生产应急救援体系建设，依法组织或者参与生产安全事故抢险救援和调查处理，组织开展生产安全事故责任追究和整改措施落实情况评估；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（六）统筹推进安全生产社会化服务体系建设、信息化建设、诚信体系建设和教育培训、科技支撑等工作。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县级以上地方各级政府其他领导干部安全生产职责主要包括：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（一）组织分管行业（领域）、部门（单位）贯彻执行党中央、国务院以及上级及本级党委和政府关于安全生产的决策部署，安全生产方针政策、法律法规；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（二）组织分管行业（领域）、部门（单位）健全和落实安全生产责任制，将安全生产工作与业务工作同时安排部署、同时组织实施、同时监督检查；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（三）指导分管行业（领域）、部门（单位）把安全生产工作纳入相关发展规划和年度工作计划，从行业规划、科技创新、产业政策、法规标准、行政许可、资产管理等方面加强和支持安全生产工作；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（四）统筹推进分管行业（领域）、部门（单位）安全生产工作，每年定期组织分析安全生产形势，及时研究解决安全生产问题，支持有关部门依法履行安全生产工作职责；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（五）组织开展分管行业（领域）、部门（单位）安全生产专项整治、目标管理、应急管理、查处违法违规生产经营行为等工作，推动构建安全风险分级管控和隐患排查治理预防工作机制。</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考核考察</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把地方党政领导干部落实安全生产责任情况纳入党委和政府督查督办重要内容，一并进行督促检查。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建立完善地方各级党委和政府安全生产巡查工作制度，加强对下级党委和政府的安全生产巡查，推动安全生产责任措施落实。将巡查结果作为对被巡查地区党委和政府领导班子和有关领导干部考核、奖惩和使用的重要参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建立完善地方各级党委和政府安全生产责任考核制度，对下级党委和政府安全生产工作情况进行全面评价，将考核结果与有关地方党政领导干部履职评定挂钩。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在对地方各级党委和政府领导班子及其成员的年度考核、目标责任考核、绩效考核以及其他考核中，应当考核其落实安全生产责任情况，并将其作为确定考核结果的重要参考。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地方各级党委和政府领导班子及其成员在年度考核中，应当按照“一岗双责”要求，将履行安全生产工作责任情况列入述职内容。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党委组织部门在考察地方党政领导干部拟任人选时，应当考察其履行安全生产工作职责情况。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有关部门在推荐、评选地方党政领导干部作为奖励人选时，应当考察其履行安全生产工作职责情况。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实行安全生产责任考核情况公开制度。定期采取适当方式公布或者通报地方党政领导干部安全生产工作考核结果。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表彰奖励</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对在加强安全生产工作、承担安全生产专项重要工作、参加抢险救护等方面作出显著成绩和重要贡献的地方党政领导干部，上级党委和政府应当按照有关规定给予表彰奖励。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对在安全生产工作考核中成绩优秀的地方党政领导干部，上级党委和政府按照有关规定给予记功或者嘉奖。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责任追究</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地方党政领导干部在落实安全生产工作责任中存在下列情形之一的，应当按照有关规定进行问责：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（一）履行本规定第二章所规定职责不到位的；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（二）阻挠、干涉安全生产监管执法或者生产安全事故调查处理工作的；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（三）对迟报、漏报、谎报或者瞒报生产安全事故负有领导责任的；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（四）对发生生产安全事故负有领导责任的；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（五）有其他应当问责情形的。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对存在本规定第十八条情形的责任人员，应当根据情况采取通报、诫勉、停职检查、调整职务、责令辞职、降职、免职或者处分等方式问责；涉嫌职务违法犯罪的，由监察机关依法调查处置。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严格落实安全生产“一票否决”制度，对因发生生产安全事故被追究领导责任的地方党政领导干部，在相关规定时限内，取消考核评优和评选各类先进资格，不得晋升职务、级别或者重用任职。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对工作不力导致生产安全事故人员伤亡和经济损失扩大，或者造成严重社会影响负有主要领导责任的地方党政领导干部，应当从重追究责任。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对主动采取补救措施，减少生产安全事故损失或者挽回社会不良影响的地方党政领导干部，可以从轻、减轻追究责任。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对职责范围内发生生产安全事故，经查实已经全面履行了本规定第二章所规定职责、法律法规规定有关职责，并全面落实了党委和政府有关工作部署的，不予追究地方有关党政领导干部的领导责任。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地方党政领导干部对发生生产安全事故负有领导责任且失职失责性质恶劣、后果严重的，不论是否已调离转岗、提拔或者退休，都应当严格追究其责任。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实施安全生产责任追究，应当依法依规、实事求是、客观公正，根据岗位职责、履职情况、履职条件等因素合理确定相应责任。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存在本规定第十八条情形应当问责的，由纪检监察机关、组织人事部门和安全生产监管部门按照权限和职责分别负责。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各省、自治区、直辖市党委和政府应当根据本规定制定实施细则。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本规定由应急管理部商中共中央组织部解释。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本规定自2018年4月8日起施行。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中共中央办公厅、国务院办公厅印发《地方党政领导干部安全生产责任制规定》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1ea843c765c800f520071fa8845901d"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