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安全生产许可证条例（2014修订）</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国务院令第653号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2014年07月29日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2014年07月29日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行政法规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为了严格规范安全生产条件，进一步加强安全生产监督管理，防止和减少生产安全事故，根据《中华人民共和国安全生产法》的有关规定，制定本条例。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国家对矿山企业、建筑施工企业和危险化学品、烟花爆竹、民用爆炸物品生产企业（以下统称企业）实行安全生产许可制度。企业未取得安全生产许可证的，不得从事生产活动。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国务院安全生产监督管理部门负责中央管理的非煤矿矿山企业和危险化学品、烟花爆竹生产企业安全生产许可证的颁发和管理。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省、自治区、直辖市人民政府安全生产监督管理部门负责前款规定以外的非煤矿矿山企业和危险化学品、烟花爆竹生产企业安全生产许可证的颁发和管理，并接受国务院安全生产监督管理部门的指导和监督。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国家煤矿安全监察机构负责中央管理的煤矿企业安全生产许可证的颁发和管理。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在省、自治区、直辖市设立的煤矿安全监察机构负责前款规定以外的其他煤矿企业安全生产许可证的颁发和管理，并接受国家煤矿安全监察机构的指导和监督。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省、自治区、直辖市人民政府建设主管部门负责建筑施工企业安全生产许可证的颁发和管理，并接受国务院建设主管部门的指导和监督。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省、自治区、直辖市人民政府民用爆炸物品行业主管部门负责民用爆炸物品生产企业安全生产许可证的颁发和管理，并接受国务院民用爆炸物品行业主管部门的指导和监督。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企业取得安全生产许可证，应当具备下列安全生产条件：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（一）建立、健全安全生产责任制，制定完备的安全生产规章制度和操作规程；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（二）安全投入符合安全生产要求；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（三）设置安全生产管理机构，配备专职安全生产管理人员；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（四）主要负责人和安全生产管理人员经考核合格；</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（五）特种作业人员经有关业务主管部门考核合格，取得特种作业操作资格证书；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（六）从业人员经安全生产教育和培训合格；</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（七）依法参加工伤保险，为从业人员缴纳保险费；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（八）厂房、作业场所和安全设施、设备、工艺符合有关安全生产法律、法规、标准和规程的要求；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（九）有职业危害防治措施，并为从业人员配备符合国家标准或者行业标准的劳动防护用品；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（十）依法进行安全评价；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（十一）有重大危险源检测、评估、监控措施和应急预案；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（十二）有生产安全事故应急救援预案、应急救援组织或者应急救援人员，配备必要的应急救援器材、设备；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（十三）法律、法规规定的其他条件。</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企业进行生产前，应当依照本条例的规定向安全生产许可证颁发管理机关申请领取安全生产许可证，并提供本条例第六条规定的相关文件、资料。安全生产许可证颁发管理机关应当自收到申请之日起45日内审查完毕，经审查符合本条例规定的安全生产条件的，颁发安全生产许可证；不符合本条例规定的安全生产条件的，不予颁发安全生产许可证，书面通知企业并说明理由。</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煤矿企业应当以矿（井）为单位，依照本条例的规定取得安全生产许可证。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安全生产许可证由国务院安全生产监督管理部门规定统一的式样。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安全生产许可证的有效期为3年。安全生产许可证有效期满需要延期的，企业应当于期满前3个月向原安全生产许可证颁发管理机关办理延期手续。</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企业在安全生产许可证有效期内，严格遵守有关安全生产的法律法规，未发生死亡事故的，安全生产许可证有效期届满时，经原安全生产许可证颁发管理机关同意，不再审查，安全生产许可证有效期延期3年。</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安全生产许可证颁发管理机关应当建立、健全安全生产许可证档案管理制度，并定期向社会公布企业取得安全生产许可证的情况。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煤矿企业安全生产许可证颁发管理机关、建筑施工企业安全生产许可证颁发管理机关、民用爆炸物品生产企业安全生产许可证颁发管理机关，应当每年向同级安全生产监督管理部门通报其安全生产许可证颁发和管理情况。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国务院安全生产监督管理部门和省、自治区、直辖市人民政府安全生产监督管理部门对建筑施工企业、民用爆炸物品生产企业、煤矿企业取得安全生产许可证的情况进行监督。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企业不得转让、冒用安全生产许可证或者使用伪造的安全生产许可证。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企业取得安全生产许可证后，不得降低安全生产条件，并应当加强日常安全生产管理，接受安全生产许可证颁发管理机关的监督检查。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安全生产许可证颁发管理机关应当加强对取得安全生产许可证的企业的监督检查，发现其不再具备本条例规定的安全生产条件的，应当暂扣或者吊销安全生产许可证。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安全生产许可证颁发管理机关工作人员在安全生产许可证颁发、管理和监督检查工作中，不得索取或者接受企业的财物，不得谋取其他利益。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监察机关依照《中华人民共和国行政监察法》的规定，对安全生产许可证颁发管理机关及其工作人员履行本条例规定的职责实施监察。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任何单位或者个人对违反本条例规定的行为，有权向安全生产许可证颁发管理机关或者监察机关等有关部门举报。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安全生产许可证颁发管理机关工作人员有下列行为之一的，给予降级或者撤职的行政处分；构成犯罪的，依法追究刑事责任：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（一）向不符合本条例规定的安全生产条件的企业颁发安全生产许可证的；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（二）发现企业未依法取得安全生产许可证擅自从事生产活动，不依法处理的；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（三）发现取得安全生产许可证的企业不再具备本条例规定的安全生产条件，不依法处理的；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（四）接到对违反本条例规定行为的举报后，不及时处理的；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（五）在安全生产许可证颁发、管理和监督检查工作中，索取或者接受企业的财物，或者谋取其他利益的。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违反本条例规定，未取得安全生产许可证擅自进行生产的，责令停止生产，没收违法所得，并处10万元以上50万元以下的罚款；造成重大事故或者其他严重后果，构成犯罪的，依法追究刑事责任。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违反本条例规定，安全生产许可证有效期满未办理延期手续，继续进行生产的，责令停止生产，限期补办延期手续，没收违法所得，并处5万元以上10万元以下的罚款；逾期仍不办理延期手续，继续进行生产的，依照本条例第十九条的规定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违反本条例规定，转让安全生产许可证的，没收违法所得，处10万元以上50万元以下的罚款，并吊销其安全生产许可证；构成犯罪的，依法追究刑事责任；接受转让的，依照本条例第十九条的规定处罚。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冒用安全生产许可证或者使用伪造的安全生产许可证的，依照本条例第十九条的规定处罚。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本条例施行前已经进行生产的企业，应当自本条例施行之日起1年内，依照本条例的规定向安全生产许可证颁发管理机关申请办理安全生产许可证；逾期不办理安全生产许可证，或者经审查不符合本条例规定的安全生产条件，未取得安全生产许可证，继续进行生产的，依照本条例第十九条的规定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本条例规定的行政处罚，由安全生产许可证颁发管理机关决定。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本条例自公布之日起施行。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安全生产许可证条例（2014修订）</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5977ccd5b70975eb09e978236f44484f"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