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中华人民共和国突发事件应对法（2024修订）</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全国人大常委会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主席令第二十五号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2024年06月28日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2024年11月01日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法律</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《中华人民共和国突发事件应对法》已由中华人民共和国第十四届全国人民代表大会常务委员会第十次会议于2024年6月28日修订通过，现予公布，自2024年11月1日起施行。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中华人民共和国主席　习近平</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2024年6月28日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中华人民共和国突发事件应对法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（2007年8月30日第十届全国人民代表大会常务委员会第二十九次会议通过 2024年6月28日第十四届全国人民代表大会常务委员会第十次会议修订）</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预防和减少突发事件的发生，控制、减轻和消除突发事件引起的严重社会危害，提高突发事件预防和应对能力，规范突发事件应对活动，保护人民生命财产安全，维护国家安全、公共安全、生态环境安全和社会秩序，根据宪法，制定本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本法所称突发事件，是指突然发生，造成或者可能造成严重社会危害，需要采取应急处置措施予以应对的自然灾害、事故灾难、公共卫生事件和社会安全事件。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突发事件的预防与应急准备、监测与预警、应急处置与救援、事后恢复与重建等应对活动，适用本法。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《中华人民共和国传染病防治法》等有关法律对突发公共卫生事件应对作出规定的，适用其规定。有关法律没有规定的，适用本法。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按照社会危害程度、影响范围等因素，突发自然灾害、事故灾难、公共卫生事件分为特别重大、重大、较大和一般四级。法律、行政法规或者国务院另有规定的，从其规定。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突发事件的分级标准由国务院或者国务院确定的部门制定。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突发事件应对工作坚持中国共产党的领导，坚持以马克思列宁主义、毛泽东思想、邓小平理论、“三个代表”重要思想、科学发展观、习近平新时代中国特色社会主义思想为指导，建立健全集中统一、高效权威的中国特色突发事件应对工作领导体制，完善党委领导、政府负责、部门联动、军地联合、社会协同、公众参与、科技支撑、法治保障的治理体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突发事件应对工作应当坚持总体国家安全观，统筹发展与安全；坚持人民至上、生命至上；坚持依法科学应对，尊重和保障人权；坚持预防为主、预防与应急相结合。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国家建立有效的社会动员机制，组织动员企业事业单位、社会组织、志愿者等各方力量依法有序参与突发事件应对工作，增强全民的公共安全和防范风险的意识，提高全社会的避险救助能力。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国家建立健全突发事件信息发布制度。有关人民政府和部门应当及时向社会公布突发事件相关信息和有关突发事件应对的决定、命令、措施等信息。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任何单位和个人不得编造、故意传播有关突发事件的虚假信息。有关人民政府和部门发现影响或者可能影响社会稳定、扰乱社会和经济管理秩序的虚假或者不完整信息的，应当及时发布准确的信息予以澄清。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国家建立健全突发事件新闻采访报道制度。有关人民政府和部门应当做好新闻媒体服务引导工作，支持新闻媒体开展采访报道和舆论监督。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新闻媒体采访报道突发事件应当及时、准确、客观、公正。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新闻媒体应当开展突发事件应对法律法规、预防与应急、自救与互救知识等的公益宣传。</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国家建立突发事件应对工作投诉、举报制度，公布统一的投诉、举报方式。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对于不履行或者不正确履行突发事件应对工作职责的行为，任何单位和个人有权向有关人民政府和部门投诉、举报。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接到投诉、举报的人民政府和部门应当依照规定立即组织调查处理，并将调查处理结果以适当方式告知投诉人、举报人；投诉、举报事项不属于其职责的，应当及时移送有关机关处理。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有关人民政府和部门对投诉人、举报人的相关信息应当予以保密，保护投诉人、举报人的合法权益。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突发事件应对措施应当与突发事件可能造成的社会危害的性质、程度和范围相适应；有多种措施可供选择的，应当选择有利于最大程度地保护公民、法人和其他组织权益，且对他人权益损害和生态环境影响较小的措施，并根据情况变化及时调整，做到科学、精准、有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国家在突发事件应对工作中，应当对未成年人、老年人、残疾人、孕产期和哺乳期的妇女、需要及时就医的伤病人员等群体给予特殊、优先保护。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县级以上人民政府及其部门为应对突发事件的紧急需要，可以征用单位和个人的设备、设施、场地、交通工具等财产。被征用的财产在使用完毕或者突发事件应急处置工作结束后，应当及时返还。财产被征用或者征用后毁损、灭失的，应当给予公平、合理的补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因依法采取突发事件应对措施，致使诉讼、监察调查、行政复议、仲裁、国家赔偿等活动不能正常进行的，适用有关时效中止和程序中止的规定，法律另有规定的除外。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中华人民共和国政府在突发事件的预防与应急准备、监测与预警、应急处置与救援、事后恢复与重建等方面，同外国政府和有关国际组织开展合作与交流。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对在突发事件应对工作中做出突出贡献的单位和个人，按照国家有关规定给予表彰、奖励。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管理与指挥体制</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国家建立统一指挥、专常兼备、反应灵敏、上下联动的应急管理体制和综合协调、分类管理、分级负责、属地管理为主的工作体系。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县级人民政府对本行政区域内突发事件的应对管理工作负责。突发事件发生后，发生地县级人民政府应当立即采取措施控制事态发展，组织开展应急救援和处置工作，并立即向上一级人民政府报告，必要时可以越级上报，具备条件的，应当进行网络直报或者自动速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突发事件发生地县级人民政府不能消除或者不能有效控制突发事件引起的严重社会危害的，应当及时向上级人民政府报告。上级人民政府应当及时采取措施，统一领导应急处置工作。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法律、行政法规规定由国务院有关部门对突发事件应对管理工作负责的，从其规定；地方人民政府应当积极配合并提供必要的支持。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突发事件涉及两个以上行政区域的，其应对管理工作由有关行政区域共同的上一级人民政府负责，或者由各有关行政区域的上一级人民政府共同负责。共同负责的人民政府应当按照国家有关规定，建立信息共享和协调配合机制。根据共同应对突发事件的需要，地方人民政府之间可以建立协同应对机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县级以上人民政府是突发事件应对管理工作的行政领导机关。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国务院在总理领导下研究、决定和部署特别重大突发事件的应对工作；根据实际需要，设立国家突发事件应急指挥机构，负责突发事件应对工作；必要时，国务院可以派出工作组指导有关工作。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设立由本级人民政府主要负责人、相关部门负责人、国家综合性消防救援队伍和驻当地中国人民解放军、中国人民武装警察部队有关负责人等组成的突发事件应急指挥机构，统一领导、协调本级人民政府各有关部门和下级人民政府开展突发事件应对工作；根据实际需要，设立相关类别突发事件应急指挥机构，组织、协调、指挥突发事件应对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突发事件应急指挥机构在突发事件应对过程中可以依法发布有关突发事件应对的决定、命令、措施。突发事件应急指挥机构发布的决定、命令、措施与设立它的人民政府发布的决定、命令、措施具有同等效力，法律责任由设立它的人民政府承担。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县级以上人民政府应急管理部门和卫生健康、公安等有关部门应当在各自职责范围内做好有关突发事件应对管理工作，并指导、协助下级人民政府及其相应部门做好有关突发事件的应对管理工作。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乡级人民政府、街道办事处应当明确专门工作力量，负责突发事件应对有关工作。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居民委员会、村民委员会依法协助人民政府和有关部门做好突发事件应对工作。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公民、法人和其他组织有义务参与突发事件应对工作。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中国人民解放军、中国人民武装警察部队和民兵组织依照本法和其他有关法律、行政法规、军事法规的规定以及国务院、中央军事委员会的命令，参加突发事件的应急救援和处置工作。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县级以上人民政府及其设立的突发事件应急指挥机构发布的有关突发事件应对的决定、命令、措施，应当及时报本级人民代表大会常务委员会备案；突发事件应急处置工作结束后，应当向本级人民代表大会常务委员会作出专项工作报告。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预防与应急准备</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国家建立健全突发事件应急预案体系。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国务院制定国家突发事件总体应急预案，组织制定国家突发事件专项应急预案；国务院有关部门根据各自的职责和国务院相关应急预案，制定国家突发事件部门应急预案并报国务院备案。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地方各级人民政府和县级以上地方人民政府有关部门根据有关法律、法规、规章、上级人民政府及其有关部门的应急预案以及本地区、本部门的实际情况，制定相应的突发事件应急预案并按国务院有关规定备案。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县级以上人民政府应急管理部门指导突发事件应急预案体系建设，综合协调应急预案衔接工作，增强有关应急预案的衔接性和实效性。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应急预案应当根据本法和其他有关法律、法规的规定，针对突发事件的性质、特点和可能造成的社会危害，具体规定突发事件应对管理工作的组织指挥体系与职责和突发事件的预防与预警机制、处置程序、应急保障措施以及事后恢复与重建措施等内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应急预案制定机关应当广泛听取有关部门、单位、专家和社会各方面意见，增强应急预案的针对性和可操作性，并根据实际需要、情势变化、应急演练中发现的问题等及时对应急预案作出修订。</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应急预案的制定、修订、备案等工作程序和管理办法由国务院规定。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县级以上人民政府应当将突发事件应对工作纳入国民经济和社会发展规划。县级以上人民政府有关部门应当制定突发事件应急体系建设规划。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国土空间规划等规划应当符合预防、处置突发事件的需要，统筹安排突发事件应对工作所必需的设备和基础设施建设，合理确定应急避难、封闭隔离、紧急医疗救治等场所，实现日常使用和应急使用的相互转换。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国务院应急管理部门会同卫生健康、自然资源、住房城乡建设等部门统筹、指导全国应急避难场所的建设和管理工作，建立健全应急避难场所标准体系。县级以上地方人民政府负责本行政区域内应急避难场所的规划、建设和管理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国家建立健全突发事件风险评估体系，对可能发生的突发事件进行综合性评估，有针对性地采取有效防范措施，减少突发事件的发生，最大限度减轻突发事件的影响。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县级人民政府应当对本行政区域内容易引发自然灾害、事故灾难和公共卫生事件的危险源、危险区域进行调查、登记、风险评估，定期进行检查、监控，并责令有关单位采取安全防范措施。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省级和设区的市级人民政府应当对本行政区域内容易引发特别重大、重大突发事件的危险源、危险区域进行调查、登记、风险评估，组织进行检查、监控，并责令有关单位采取安全防范措施。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县级以上地方人民政府应当根据情况变化，及时调整危险源、危险区域的登记。登记的危险源、危险区域及其基础信息，应当按照国家有关规定接入突发事件信息系统，并及时向社会公布。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县级人民政府及其有关部门、乡级人民政府、街道办事处、居民委员会、村民委员会应当及时调解处理可能引发社会安全事件的矛盾纠纷。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所有单位应当建立健全安全管理制度，定期开展危险源辨识评估，制定安全防范措施；定期检查本单位各项安全防范措施的落实情况，及时消除事故隐患；掌握并及时处理本单位存在的可能引发社会安全事件的问题，防止矛盾激化和事态扩大；对本单位可能发生的突发事件和采取安全防范措施的情况，应当按照规定及时向所在地人民政府或者有关部门报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矿山、金属冶炼、建筑施工单位和易燃易爆物品、危险化学品、放射性物品等危险物品的生产、经营、运输、储存、使用单位，应当制定具体应急预案，配备必要的应急救援器材、设备和物资，并对生产经营场所、有危险物品的建筑物、构筑物及周边环境开展隐患排查，及时采取措施管控风险和消除隐患，防止发生突发事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公共交通工具、公共场所和其他人员密集场所的经营单位或者管理单位应当制定具体应急预案，为交通工具和有关场所配备报警装置和必要的应急救援设备、设施，注明其使用方法，并显著标明安全撤离的通道、路线，保证安全通道、出口的畅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有关单位应当定期检测、维护其报警装置和应急救援设备、设施，使其处于良好状态，确保正常使用。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县级以上人民政府应当建立健全突发事件应对管理培训制度，对人民政府及其有关部门负有突发事件应对管理职责的工作人员以及居民委员会、村民委员会有关人员定期进行培训。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国家综合性消防救援队伍是应急救援的综合性常备骨干力量，按照国家有关规定执行综合应急救援任务。县级以上人民政府有关部门可以根据实际需要设立专业应急救援队伍。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及其有关部门可以建立由成年志愿者组成的应急救援队伍。乡级人民政府、街道办事处和有条件的居民委员会、村民委员会可以建立基层应急救援队伍，及时、就近开展应急救援。单位应当建立由本单位职工组成的专职或者兼职应急救援队伍。</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鼓励和支持社会力量建立提供社会化应急救援服务的应急救援队伍。社会力量建立的应急救援队伍参与突发事件应对工作应当服从履行统一领导职责或者组织处置突发事件的人民政府、突发事件应急指挥机构的统一指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县级以上人民政府应当推动专业应急救援队伍与非专业应急救援队伍联合培训、联合演练，提高合成应急、协同应急的能力。</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地方各级人民政府、县级以上人民政府有关部门、有关单位应当为其组建的应急救援队伍购买人身意外伤害保险，配备必要的防护装备和器材，防范和减少应急救援人员的人身伤害风险。</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专业应急救援人员应当具备相应的身体条件、专业技能和心理素质，取得国家规定的应急救援职业资格，具体办法由国务院应急管理部门会同国务院有关部门制定。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中国人民解放军、中国人民武装警察部队和民兵组织应当有计划地组织开展应急救援的专门训练。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县级人民政府及其有关部门、乡级人民政府、街道办事处应当组织开展面向社会公众的应急知识宣传普及活动和必要的应急演练。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居民委员会、村民委员会、企业事业单位、社会组织应当根据所在地人民政府的要求，结合各自的实际情况，开展面向居民、村民、职工等的应急知识宣传普及活动和必要的应急演练。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各级各类学校应当把应急教育纳入教育教学计划，对学生及教职工开展应急知识教育和应急演练，培养安全意识，提高自救与互救能力。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教育主管部门应当对学校开展应急教育进行指导和监督，应急管理等部门应当给予支持。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各级人民政府应当将突发事件应对工作所需经费纳入本级预算，并加强资金管理，提高资金使用绩效。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国家按照集中管理、统一调拨、平时服务、灾时应急、采储结合、节约高效的原则，建立健全应急物资储备保障制度，动态更新应急物资储备品种目录，完善重要应急物资的监管、生产、采购、储备、调拨和紧急配送体系，促进安全应急产业发展，优化产业布局。</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储备物资品种目录、总体发展规划，由国务院发展改革部门会同国务院有关部门拟订。国务院应急管理等部门依据职责制定应急物资储备规划、品种目录，并组织实施。应急物资储备规划应当纳入国家储备总体发展规划。</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设区的市级以上人民政府和突发事件易发、多发地区的县级人民政府应当建立应急救援物资、生活必需品和应急处置装备的储备保障制度。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应当根据本地区的实际情况和突发事件应对工作的需要，依法与有条件的企业签订协议，保障应急救援物资、生活必需品和应急处置装备的生产、供给。有关企业应当根据协议，按照县级以上地方人民政府要求，进行应急救援物资、生活必需品和应急处置装备的生产、供给，并确保符合国家有关产品质量的标准和要求。</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国家鼓励公民、法人和其他组织储备基本的应急自救物资和生活必需品。有关部门可以向社会公布相关物资、物品的储备指南和建议清单。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国家建立健全应急运输保障体系，统筹铁路、公路、水运、民航、邮政、快递等运输和服务方式，制定应急运输保障方案，保障应急物资、装备和人员及时运输。</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县级以上地方人民政府和有关主管部门应当根据国家应急运输保障方案，结合本地区实际做好应急调度和运力保障，确保运输通道和客货运枢纽畅通。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国家发挥社会力量在应急运输保障中的积极作用。社会力量参与突发事件应急运输保障，应当服从突发事件应急指挥机构的统一指挥。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国家建立健全能源应急保障体系，提高能源安全保障能力，确保受突发事件影响地区的能源供应。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国家建立健全应急通信、应急广播保障体系，加强应急通信系统、应急广播系统建设，确保突发事件应对工作的通信、广播安全畅通。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国家建立健全突发事件卫生应急体系，组织开展突发事件中的医疗救治、卫生学调查处置和心理援助等卫生应急工作，有效控制和消除危害。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县级以上人民政府应当加强急救医疗服务网络的建设，配备相应的医疗救治物资、设施设备和人员，提高医疗卫生机构应对各类突发事件的救治能力。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国家鼓励公民、法人和其他组织为突发事件应对工作提供物资、资金、技术支持和捐赠。</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接受捐赠的单位应当及时公开接受捐赠的情况和受赠财产的使用、管理情况，接受社会监督。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红十字会在突发事件中，应当对伤病人员和其他受害者提供紧急救援和人道救助，并协助人民政府开展与其职责相关的其他人道主义服务活动。有关人民政府应当给予红十字会支持和资助，保障其依法参与应对突发事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慈善组织在发生重大突发事件时开展募捐和救助活动，应当在有关人民政府的统筹协调、有序引导下依法进行。有关人民政府应当通过提供必要的需求信息、政府购买服务等方式，对慈善组织参与应对突发事件、开展应急慈善活动予以支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有关单位应当加强应急救援资金、物资的管理，提高使用效率。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任何单位和个人不得截留、挪用、私分或者变相私分应急救援资金、物资。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国家发展保险事业，建立政府支持、社会力量参与、市场化运作的巨灾风险保险体系，并鼓励单位和个人参加保险。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国家加强应急管理基础科学、重点行业领域关键核心技术的研究，加强互联网、云计算、大数据、人工智能等现代技术手段在突发事件应对工作中的应用，鼓励、扶持有条件的教学科研机构、企业培养应急管理人才和科技人才，研发、推广新技术、新材料、新设备和新工具，提高突发事件应对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县级以上人民政府及其有关部门应当建立健全突发事件专家咨询论证制度，发挥专业人员在突发事件应对工作中的作用。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监测与预警</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国家建立健全突发事件监测制度。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及其有关部门应当根据自然灾害、事故灾难和公共卫生事件的种类和特点，建立健全基础信息数据库，完善监测网络，划分监测区域，确定监测点，明确监测项目，提供必要的设备、设施，配备专职或者兼职人员，对可能发生的突发事件进行监测。</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国务院建立全国统一的突发事件信息系统。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应当建立或者确定本地区统一的突发事件信息系统，汇集、储存、分析、传输有关突发事件的信息，并与上级人民政府及其有关部门、下级人民政府及其有关部门、专业机构、监测网点和重点企业的突发事件信息系统实现互联互通，加强跨部门、跨地区的信息共享与情报合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县级以上人民政府及其有关部门、专业机构应当通过多种途径收集突发事件信息。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县级人民政府应当在居民委员会、村民委员会和有关单位建立专职或者兼职信息报告员制度。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民、法人或者其他组织发现发生突发事件，或者发现可能发生突发事件的异常情况，应当立即向所在地人民政府、有关主管部门或者指定的专业机构报告。接到报告的单位应当按照规定立即核实处理，对于不属于其职责的，应当立即移送相关单位核实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地方各级人民政府应当按照国家有关规定向上级人民政府报送突发事件信息。县级以上人民政府有关主管部门应当向本级人民政府相关部门通报突发事件信息，并报告上级人民政府主管部门。专业机构、监测网点和信息报告员应当及时向所在地人民政府及其有关主管部门报告突发事件信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有关单位和人员报送、报告突发事件信息，应当做到及时、客观、真实，不得迟报、谎报、瞒报、漏报，不得授意他人迟报、谎报、瞒报，不得阻碍他人报告。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县级以上地方人民政府应当及时汇总分析突发事件隐患和监测信息，必要时组织相关部门、专业技术人员、专家学者进行会商，对发生突发事件的可能性及其可能造成的影响进行评估；认为可能发生重大或者特别重大突发事件的，应当立即向上级人民政府报告，并向上级人民政府有关部门、当地驻军和可能受到危害的毗邻或者相关地区的人民政府通报，及时采取预防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国家建立健全突发事件预警制度。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可以预警的自然灾害、事故灾难和公共卫生事件的预警级别，按照突发事件发生的紧急程度、发展势态和可能造成的危害程度分为一级、二级、三级和四级，分别用红色、橙色、黄色和蓝色标示，一级为最高级别。</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预警级别的划分标准由国务院或者国务院确定的部门制定。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可以预警的自然灾害、事故灾难或者公共卫生事件即将发生或者发生的可能性增大时，县级以上地方人民政府应当根据有关法律、行政法规和国务院规定的权限和程序，发布相应级别的警报，决定并宣布有关地区进入预警期，同时向上一级人民政府报告，必要时可以越级上报；具备条件的，应当进行网络直报或者自动速报；同时向当地驻军和可能受到危害的毗邻或者相关地区的人民政府通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发布警报应当明确预警类别、级别、起始时间、可能影响的范围、警示事项、应当采取的措施、发布单位和发布时间等。</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国家建立健全突发事件预警发布平台，按照有关规定及时、准确向社会发布突发事件预警信息。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广播、电视、报刊以及网络服务提供者、电信运营商应当按照国家有关规定，建立突发事件预警信息快速发布通道，及时、准确、无偿播发或者刊载突发事件预警信息。</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公共场所和其他人员密集场所，应当指定专门人员负责突发事件预警信息接收和传播工作，做好相关设备、设施维护，确保突发事件预警信息及时、准确接收和传播。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发布三级、四级警报，宣布进入预警期后，县级以上地方人民政府应当根据即将发生的突发事件的特点和可能造成的危害，采取下列措施：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（一）启动应急预案；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（二）责令有关部门、专业机构、监测网点和负有特定职责的人员及时收集、报告有关信息，向社会公布反映突发事件信息的渠道，加强对突发事件发生、发展情况的监测、预报和预警工作；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（三）组织有关部门和机构、专业技术人员、有关专家学者，随时对突发事件信息进行分析评估，预测发生突发事件可能性的大小、影响范围和强度以及可能发生的突发事件的级别；</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（四）定时向社会发布与公众有关的突发事件预测信息和分析评估结果，并对相关信息的报道工作进行管理；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（五）及时按照有关规定向社会发布可能受到突发事件危害的警告，宣传避免、减轻危害的常识，公布咨询或者求助电话等联络方式和渠道。</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发布一级、二级警报，宣布进入预警期后，县级以上地方人民政府除采取本法第六十六条规定的措施外，还应当针对即将发生的突发事件的特点和可能造成的危害，采取下列一项或者多项措施：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（一）责令应急救援队伍、负有特定职责的人员进入待命状态，并动员后备人员做好参加应急救援和处置工作的准备；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（二）调集应急救援所需物资、设备、工具，准备应急设施和应急避难、封闭隔离、紧急医疗救治等场所，并确保其处于良好状态、随时可以投入正常使用；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（三）加强对重点单位、重要部位和重要基础设施的安全保卫，维护社会治安秩序；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（四）采取必要措施，确保交通、通信、供水、排水、供电、供气、供热、医疗卫生、广播电视、气象等公共设施的安全和正常运行；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（五）及时向社会发布有关采取特定措施避免或者减轻危害的建议、劝告；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（六）转移、疏散或者撤离易受突发事件危害的人员并予以妥善安置，转移重要财产；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（七）关闭或者限制使用易受突发事件危害的场所，控制或者限制容易导致危害扩大的公共场所的活动；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（八）法律、法规、规章规定的其他必要的防范性、保护性措施。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发布警报，宣布进入预警期后，县级以上人民政府应当对重要商品和服务市场情况加强监测，根据实际需要及时保障供应、稳定市场。必要时，国务院和省、自治区、直辖市人民政府可以按照《中华人民共和国价格法》等有关法律规定采取相应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对即将发生或者已经发生的社会安全事件，县级以上地方人民政府及其有关主管部门应当按照规定向上一级人民政府及其有关主管部门报告，必要时可以越级上报，具备条件的，应当进行网络直报或者自动速报。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第七十条</w:t>
      </w:r>
      <w:r w:rsidRPr="00A75184">
        <w:rPr>
          <w:rStyle w:val="sect2title1"/>
          <w:rFonts w:ascii="SimSun" w:eastAsia="SimSun" w:hAnsi="SimSun"/>
          <w:b w:val="0"/>
        </w:rPr>
        <w:t xml:space="preserve">　</w:t>
      </w:r>
      <w:r w:rsidRPr="00A75184">
        <w:rPr>
          <w:rFonts w:ascii="SimSun" w:eastAsia="SimSun" w:hAnsi="SimSun" w:hint="default"/>
        </w:rPr>
        <w:t>发布突发事件警报的人民政府应当根据事态的发展，按照有关规定适时调整预警级别并重新发布。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有事实证明不可能发生突发事件或者危险已经解除的，发布警报的人民政府应当立即宣布解除警报，终止预警期，并解除已经采取的有关措施。</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应急处置与救援</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第七十一条</w:t>
      </w:r>
      <w:r w:rsidRPr="00A75184">
        <w:rPr>
          <w:rStyle w:val="sect2title1"/>
          <w:rFonts w:ascii="SimSun" w:eastAsia="SimSun" w:hAnsi="SimSun"/>
          <w:b w:val="0"/>
        </w:rPr>
        <w:t xml:space="preserve">　</w:t>
      </w:r>
      <w:r w:rsidRPr="00A75184">
        <w:rPr>
          <w:rFonts w:ascii="SimSun" w:eastAsia="SimSun" w:hAnsi="SimSun" w:hint="default"/>
        </w:rPr>
        <w:t>国家建立健全突发事件应急响应制度。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突发事件的应急响应级别，按照突发事件的性质、特点、可能造成的危害程度和影响范围等因素分为一级、二级、三级和四级，一级为最高级别。</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突发事件应急响应级别划分标准由国务院或者国务院确定的部门制定。县级以上人民政府及其有关部门应当在突发事件应急预案中确定应急响应级别。</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第七十二条</w:t>
      </w:r>
      <w:r w:rsidRPr="00A75184">
        <w:rPr>
          <w:rStyle w:val="sect2title1"/>
          <w:rFonts w:ascii="SimSun" w:eastAsia="SimSun" w:hAnsi="SimSun"/>
          <w:b w:val="0"/>
        </w:rPr>
        <w:t xml:space="preserve">　</w:t>
      </w:r>
      <w:r w:rsidRPr="00A75184">
        <w:rPr>
          <w:rFonts w:ascii="SimSun" w:eastAsia="SimSun" w:hAnsi="SimSun" w:hint="default"/>
        </w:rPr>
        <w:t>突发事件发生后，履行统一领导职责或者组织处置突发事件的人民政府应当针对其性质、特点、危害程度和影响范围等，立即启动应急响应，组织有关部门，调动应急救援队伍和社会力量，依照法律、法规、规章和应急预案的规定，采取应急处置措施，并向上级人民政府报告；必要时，可以设立现场指挥部，负责现场应急处置与救援，统一指挥进入突发事件现场的单位和个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启动应急响应，应当明确响应事项、级别、预计期限、应急处置措施等。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履行统一领导职责或者组织处置突发事件的人民政府，应当建立协调机制，提供需求信息，引导志愿服务组织和志愿者等社会力量及时有序参与应急处置与救援工作。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第七十三条</w:t>
      </w:r>
      <w:r w:rsidRPr="00A75184">
        <w:rPr>
          <w:rStyle w:val="sect2title1"/>
          <w:rFonts w:ascii="SimSun" w:eastAsia="SimSun" w:hAnsi="SimSun"/>
          <w:b w:val="0"/>
        </w:rPr>
        <w:t xml:space="preserve">　</w:t>
      </w:r>
      <w:r w:rsidRPr="00A75184">
        <w:rPr>
          <w:rFonts w:ascii="SimSun" w:eastAsia="SimSun" w:hAnsi="SimSun" w:hint="default"/>
        </w:rPr>
        <w:t>自然灾害、事故灾难或者公共卫生事件发生后，履行统一领导职责的人民政府应当采取下列一项或者多项应急处置措施：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（一）组织营救和救治受害人员，转移、疏散、撤离并妥善安置受到威胁的人员以及采取其他救助措施；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（二）迅速控制危险源，标明危险区域，封锁危险场所，划定警戒区，实行交通管制、限制人员流动、封闭管理以及其他控制措施；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（三）立即抢修被损坏的交通、通信、供水、排水、供电、供气、供热、医疗卫生、广播电视、气象等公共设施，向受到危害的人员提供避难场所和生活必需品，实施医疗救护和卫生防疫以及其他保障措施；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（四）禁止或者限制使用有关设备、设施，关闭或者限制使用有关场所，中止人员密集的活动或者可能导致危害扩大的生产经营活动以及采取其他保护措施；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（五）启用本级人民政府设置的财政预备费和储备的应急救援物资，必要时调用其他急需物资、设备、设施、工具；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（六）组织公民、法人和其他组织参加应急救援和处置工作，要求具有特定专长的人员提供服务；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（七）保障食品、饮用水、药品、燃料等基本生活必需品的供应；</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（八）依法从严惩处囤积居奇、哄抬价格、牟取暴利、制假售假等扰乱市场秩序的行为，维护市场秩序；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（九）依法从严惩处哄抢财物、干扰破坏应急处置工作等扰乱社会秩序的行为，维护社会治安；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（十）开展生态环境应急监测，保护集中式饮用水水源地等环境敏感目标，控制和处置污染物；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（十一）采取防止发生次生、衍生事件的必要措施。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第七十四条</w:t>
      </w:r>
      <w:r w:rsidRPr="00A75184">
        <w:rPr>
          <w:rStyle w:val="sect2title1"/>
          <w:rFonts w:ascii="SimSun" w:eastAsia="SimSun" w:hAnsi="SimSun"/>
          <w:b w:val="0"/>
        </w:rPr>
        <w:t xml:space="preserve">　</w:t>
      </w:r>
      <w:r w:rsidRPr="00A75184">
        <w:rPr>
          <w:rFonts w:ascii="SimSun" w:eastAsia="SimSun" w:hAnsi="SimSun" w:hint="default"/>
        </w:rPr>
        <w:t>社会安全事件发生后，组织处置工作的人民政府应当立即启动应急响应，组织有关部门针对事件的性质和特点，依照有关法律、行政法规和国家其他有关规定，采取下列一项或者多项应急处置措施：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（一）强制隔离使用器械相互对抗或者以暴力行为参与冲突的当事人，妥善解决现场纠纷和争端，控制事态发展；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（二）对特定区域内的建筑物、交通工具、设备、设施以及燃料、燃气、电力、水的供应进行控制；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（三）封锁有关场所、道路，查验现场人员的身份证件，限制有关公共场所内的活动；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（四）加强对易受冲击的核心机关和单位的警卫，在国家机关、军事机关、国家通讯社、广播电台、电视台、外国驻华使领馆等单位附近设置临时警戒线；</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（五）法律、行政法规和国务院规定的其他必要措施。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第七十五条</w:t>
      </w:r>
      <w:r w:rsidRPr="00A75184">
        <w:rPr>
          <w:rStyle w:val="sect2title1"/>
          <w:rFonts w:ascii="SimSun" w:eastAsia="SimSun" w:hAnsi="SimSun"/>
          <w:b w:val="0"/>
        </w:rPr>
        <w:t xml:space="preserve">　</w:t>
      </w:r>
      <w:r w:rsidRPr="00A75184">
        <w:rPr>
          <w:rFonts w:ascii="SimSun" w:eastAsia="SimSun" w:hAnsi="SimSun" w:hint="default"/>
        </w:rPr>
        <w:t>发生突发事件，严重影响国民经济正常运行时，国务院或者国务院授权的有关主管部门可以采取保障、控制等必要的应急措施，保障人民群众的基本生活需要，最大限度地减轻突发事件的影响。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第七十六条</w:t>
      </w:r>
      <w:r w:rsidRPr="00A75184">
        <w:rPr>
          <w:rStyle w:val="sect2title1"/>
          <w:rFonts w:ascii="SimSun" w:eastAsia="SimSun" w:hAnsi="SimSun"/>
          <w:b w:val="0"/>
        </w:rPr>
        <w:t xml:space="preserve">　</w:t>
      </w:r>
      <w:r w:rsidRPr="00A75184">
        <w:rPr>
          <w:rFonts w:ascii="SimSun" w:eastAsia="SimSun" w:hAnsi="SimSun" w:hint="default"/>
        </w:rPr>
        <w:t>履行统一领导职责或者组织处置突发事件的人民政府及其有关部门，必要时可以向单位和个人征用应急救援所需设备、设施、场地、交通工具和其他物资，请求其他地方人民政府及其有关部门提供人力、物力、财力或者技术支援，要求生产、供应生活必需品和应急救援物资的企业组织生产、保证供给，要求提供医疗、交通等公共服务的组织提供相应的服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履行统一领导职责或者组织处置突发事件的人民政府和有关主管部门，应当组织协调运输经营单位，优先运送处置突发事件所需物资、设备、工具、应急救援人员和受到突发事件危害的人员。</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履行统一领导职责或者组织处置突发事件的人民政府及其有关部门，应当为受突发事件影响无人照料的无民事行为能力人、限制民事行为能力人提供及时有效帮助；建立健全联系帮扶应急救援人员家庭制度，帮助解决实际困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第七十七条</w:t>
      </w:r>
      <w:r w:rsidRPr="00A75184">
        <w:rPr>
          <w:rStyle w:val="sect2title1"/>
          <w:rFonts w:ascii="SimSun" w:eastAsia="SimSun" w:hAnsi="SimSun"/>
          <w:b w:val="0"/>
        </w:rPr>
        <w:t xml:space="preserve">　</w:t>
      </w:r>
      <w:r w:rsidRPr="00A75184">
        <w:rPr>
          <w:rFonts w:ascii="SimSun" w:eastAsia="SimSun" w:hAnsi="SimSun" w:hint="default"/>
        </w:rPr>
        <w:t>突发事件发生地的居民委员会、村民委员会和其他组织应当按照当地人民政府的决定、命令，进行宣传动员，组织群众开展自救与互救，协助维护社会秩序；情况紧急的，应当立即组织群众开展自救与互救等先期处置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第七十八条</w:t>
      </w:r>
      <w:r w:rsidRPr="00A75184">
        <w:rPr>
          <w:rStyle w:val="sect2title1"/>
          <w:rFonts w:ascii="SimSun" w:eastAsia="SimSun" w:hAnsi="SimSun"/>
          <w:b w:val="0"/>
        </w:rPr>
        <w:t xml:space="preserve">　</w:t>
      </w:r>
      <w:r w:rsidRPr="00A75184">
        <w:rPr>
          <w:rFonts w:ascii="SimSun" w:eastAsia="SimSun" w:hAnsi="SimSun" w:hint="default"/>
        </w:rPr>
        <w:t>受到自然灾害危害或者发生事故灾难、公共卫生事件的单位，应当立即组织本单位应急救援队伍和工作人员营救受害人员，疏散、撤离、安置受到威胁的人员，控制危险源，标明危险区域，封锁危险场所，并采取其他防止危害扩大的必要措施，同时向所在地县级人民政府报告；对因本单位的问题引发的或者主体是本单位人员的社会安全事件，有关单位应当按照规定上报情况，并迅速派出负责人赶赴现场开展劝解、疏导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突发事件发生地的其他单位应当服从人民政府发布的决定、命令，配合人民政府采取的应急处置措施，做好本单位的应急救援工作，并积极组织人员参加所在地的应急救援和处置工作。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第七十九条</w:t>
      </w:r>
      <w:r w:rsidRPr="00A75184">
        <w:rPr>
          <w:rStyle w:val="sect2title1"/>
          <w:rFonts w:ascii="SimSun" w:eastAsia="SimSun" w:hAnsi="SimSun"/>
          <w:b w:val="0"/>
        </w:rPr>
        <w:t xml:space="preserve">　</w:t>
      </w:r>
      <w:r w:rsidRPr="00A75184">
        <w:rPr>
          <w:rFonts w:ascii="SimSun" w:eastAsia="SimSun" w:hAnsi="SimSun" w:hint="default"/>
        </w:rPr>
        <w:t>突发事件发生地的个人应当依法服从人民政府、居民委员会、村民委员会或者所属单位的指挥和安排，配合人民政府采取的应急处置措施，积极参加应急救援工作，协助维护社会秩序。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第八十条</w:t>
      </w:r>
      <w:r w:rsidRPr="00A75184">
        <w:rPr>
          <w:rStyle w:val="sect2title1"/>
          <w:rFonts w:ascii="SimSun" w:eastAsia="SimSun" w:hAnsi="SimSun"/>
          <w:b w:val="0"/>
        </w:rPr>
        <w:t xml:space="preserve">　</w:t>
      </w:r>
      <w:r w:rsidRPr="00A75184">
        <w:rPr>
          <w:rFonts w:ascii="SimSun" w:eastAsia="SimSun" w:hAnsi="SimSun" w:hint="default"/>
        </w:rPr>
        <w:t>国家支持城乡社区组织健全应急工作机制，强化城乡社区综合服务设施和信息平台应急功能，加强与突发事件信息系统数据共享，增强突发事件应急处置中保障群众基本生活和服务群众能力。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第八十一条</w:t>
      </w:r>
      <w:r w:rsidRPr="00A75184">
        <w:rPr>
          <w:rStyle w:val="sect2title1"/>
          <w:rFonts w:ascii="SimSun" w:eastAsia="SimSun" w:hAnsi="SimSun"/>
          <w:b w:val="0"/>
        </w:rPr>
        <w:t xml:space="preserve">　</w:t>
      </w:r>
      <w:r w:rsidRPr="00A75184">
        <w:rPr>
          <w:rFonts w:ascii="SimSun" w:eastAsia="SimSun" w:hAnsi="SimSun" w:hint="default"/>
        </w:rPr>
        <w:t>国家采取措施，加强心理健康服务体系和人才队伍建设，支持引导心理健康服务人员和社会工作者对受突发事件影响的各类人群开展心理健康教育、心理评估、心理疏导、心理危机干预、心理行为问题诊治等心理援助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第八十二条</w:t>
      </w:r>
      <w:r w:rsidRPr="00A75184">
        <w:rPr>
          <w:rStyle w:val="sect2title1"/>
          <w:rFonts w:ascii="SimSun" w:eastAsia="SimSun" w:hAnsi="SimSun"/>
          <w:b w:val="0"/>
        </w:rPr>
        <w:t xml:space="preserve">　</w:t>
      </w:r>
      <w:r w:rsidRPr="00A75184">
        <w:rPr>
          <w:rFonts w:ascii="SimSun" w:eastAsia="SimSun" w:hAnsi="SimSun" w:hint="default"/>
        </w:rPr>
        <w:t>对于突发事件遇难人员的遗体，应当按照法律和国家有关规定，科学规范处置，加强卫生防疫，维护逝者尊严。对于逝者的遗物应当妥善保管。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第八十三条</w:t>
      </w:r>
      <w:r w:rsidRPr="00A75184">
        <w:rPr>
          <w:rStyle w:val="sect2title1"/>
          <w:rFonts w:ascii="SimSun" w:eastAsia="SimSun" w:hAnsi="SimSun"/>
          <w:b w:val="0"/>
        </w:rPr>
        <w:t xml:space="preserve">　</w:t>
      </w:r>
      <w:r w:rsidRPr="00A75184">
        <w:rPr>
          <w:rFonts w:ascii="SimSun" w:eastAsia="SimSun" w:hAnsi="SimSun" w:hint="default"/>
        </w:rPr>
        <w:t>县级以上人民政府及其有关部门根据突发事件应对工作需要，在履行法定职责所必需的范围和限度内，可以要求公民、法人和其他组织提供应急处置与救援需要的信息。公民、法人和其他组织应当予以提供，法律另有规定的除外。县级以上人民政府及其有关部门对获取的相关信息，应当严格保密，并依法保护公民的通信自由和通信秘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第八十四条</w:t>
      </w:r>
      <w:r w:rsidRPr="00A75184">
        <w:rPr>
          <w:rStyle w:val="sect2title1"/>
          <w:rFonts w:ascii="SimSun" w:eastAsia="SimSun" w:hAnsi="SimSun"/>
          <w:b w:val="0"/>
        </w:rPr>
        <w:t xml:space="preserve">　</w:t>
      </w:r>
      <w:r w:rsidRPr="00A75184">
        <w:rPr>
          <w:rFonts w:ascii="SimSun" w:eastAsia="SimSun" w:hAnsi="SimSun" w:hint="default"/>
        </w:rPr>
        <w:t>在突发事件应急处置中，有关单位和个人因依照本法规定配合突发事件应对工作或者履行相关义务，需要获取他人个人信息的，应当依照法律规定的程序和方式取得并确保信息安全，不得非法收集、使用、加工、传输他人个人信息，不得非法买卖、提供或者公开他人个人信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第八十五条</w:t>
      </w:r>
      <w:r w:rsidRPr="00A75184">
        <w:rPr>
          <w:rStyle w:val="sect2title1"/>
          <w:rFonts w:ascii="SimSun" w:eastAsia="SimSun" w:hAnsi="SimSun"/>
          <w:b w:val="0"/>
        </w:rPr>
        <w:t xml:space="preserve">　</w:t>
      </w:r>
      <w:r w:rsidRPr="00A75184">
        <w:rPr>
          <w:rFonts w:ascii="SimSun" w:eastAsia="SimSun" w:hAnsi="SimSun" w:hint="default"/>
        </w:rPr>
        <w:t>因依法履行突发事件应对工作职责或者义务获取的个人信息，只能用于突发事件应对，并在突发事件应对工作结束后予以销毁。确因依法作为证据使用或者调查评估需要留存或者延期销毁的，应当按照规定进行合法性、必要性、安全性评估，并采取相应保护和处理措施，严格依法使用。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事后恢复与重建</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第八十六条</w:t>
      </w:r>
      <w:r w:rsidRPr="00A75184">
        <w:rPr>
          <w:rStyle w:val="sect2title1"/>
          <w:rFonts w:ascii="SimSun" w:eastAsia="SimSun" w:hAnsi="SimSun"/>
          <w:b w:val="0"/>
        </w:rPr>
        <w:t xml:space="preserve">　</w:t>
      </w:r>
      <w:r w:rsidRPr="00A75184">
        <w:rPr>
          <w:rFonts w:ascii="SimSun" w:eastAsia="SimSun" w:hAnsi="SimSun" w:hint="default"/>
        </w:rPr>
        <w:t>突发事件的威胁和危害得到控制或者消除后，履行统一领导职责或者组织处置突发事件的人民政府应当宣布解除应急响应，停止执行依照本法规定采取的应急处置措施，同时采取或者继续实施必要措施，防止发生自然灾害、事故灾难、公共卫生事件的次生、衍生事件或者重新引发社会安全事件，组织受影响地区尽快恢复社会秩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第八十七条</w:t>
      </w:r>
      <w:r w:rsidRPr="00A75184">
        <w:rPr>
          <w:rStyle w:val="sect2title1"/>
          <w:rFonts w:ascii="SimSun" w:eastAsia="SimSun" w:hAnsi="SimSun"/>
          <w:b w:val="0"/>
        </w:rPr>
        <w:t xml:space="preserve">　</w:t>
      </w:r>
      <w:r w:rsidRPr="00A75184">
        <w:rPr>
          <w:rFonts w:ascii="SimSun" w:eastAsia="SimSun" w:hAnsi="SimSun" w:hint="default"/>
        </w:rPr>
        <w:t>突发事件应急处置工作结束后，履行统一领导职责的人民政府应当立即组织对突发事件造成的影响和损失进行调查评估，制定恢复重建计划，并向上一级人民政府报告。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受突发事件影响地区的人民政府应当及时组织和协调应急管理、卫生健康、公安、交通、铁路、民航、邮政、电信、建设、生态环境、水利、能源、广播电视等有关部门恢复社会秩序，尽快修复被损坏的交通、通信、供水、排水、供电、供气、供热、医疗卫生、水利、广播电视等公共设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第八十八条</w:t>
      </w:r>
      <w:r w:rsidRPr="00A75184">
        <w:rPr>
          <w:rStyle w:val="sect2title1"/>
          <w:rFonts w:ascii="SimSun" w:eastAsia="SimSun" w:hAnsi="SimSun"/>
          <w:b w:val="0"/>
        </w:rPr>
        <w:t xml:space="preserve">　</w:t>
      </w:r>
      <w:r w:rsidRPr="00A75184">
        <w:rPr>
          <w:rFonts w:ascii="SimSun" w:eastAsia="SimSun" w:hAnsi="SimSun" w:hint="default"/>
        </w:rPr>
        <w:t>受突发事件影响地区的人民政府开展恢复重建工作需要上一级人民政府支持的，可以向上一级人民政府提出请求。上一级人民政府应当根据受影响地区遭受的损失和实际情况，提供资金、物资支持和技术指导，组织协调其他地区和有关方面提供资金、物资和人力支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第八十九条</w:t>
      </w:r>
      <w:r w:rsidRPr="00A75184">
        <w:rPr>
          <w:rStyle w:val="sect2title1"/>
          <w:rFonts w:ascii="SimSun" w:eastAsia="SimSun" w:hAnsi="SimSun"/>
          <w:b w:val="0"/>
        </w:rPr>
        <w:t xml:space="preserve">　</w:t>
      </w:r>
      <w:r w:rsidRPr="00A75184">
        <w:rPr>
          <w:rFonts w:ascii="SimSun" w:eastAsia="SimSun" w:hAnsi="SimSun" w:hint="default"/>
        </w:rPr>
        <w:t>国务院根据受突发事件影响地区遭受损失的情况，制定扶持该地区有关行业发展的优惠政策。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受突发事件影响地区的人民政府应当根据本地区遭受的损失和采取应急处置措施的情况，制定救助、补偿、抚慰、抚恤、安置等善后工作计划并组织实施，妥善解决因处置突发事件引发的矛盾纠纷。</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第九十条</w:t>
      </w:r>
      <w:r w:rsidRPr="00A75184">
        <w:rPr>
          <w:rStyle w:val="sect2title1"/>
          <w:rFonts w:ascii="SimSun" w:eastAsia="SimSun" w:hAnsi="SimSun"/>
          <w:b w:val="0"/>
        </w:rPr>
        <w:t xml:space="preserve">　</w:t>
      </w:r>
      <w:r w:rsidRPr="00A75184">
        <w:rPr>
          <w:rFonts w:ascii="SimSun" w:eastAsia="SimSun" w:hAnsi="SimSun" w:hint="default"/>
        </w:rPr>
        <w:t>公民参加应急救援工作或者协助维护社会秩序期间，其所在单位应当保证其工资待遇和福利不变，并可以按照规定给予相应补助。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第九十一条</w:t>
      </w:r>
      <w:r w:rsidRPr="00A75184">
        <w:rPr>
          <w:rStyle w:val="sect2title1"/>
          <w:rFonts w:ascii="SimSun" w:eastAsia="SimSun" w:hAnsi="SimSun"/>
          <w:b w:val="0"/>
        </w:rPr>
        <w:t xml:space="preserve">　</w:t>
      </w:r>
      <w:r w:rsidRPr="00A75184">
        <w:rPr>
          <w:rFonts w:ascii="SimSun" w:eastAsia="SimSun" w:hAnsi="SimSun" w:hint="default"/>
        </w:rPr>
        <w:t>县级以上人民政府对在应急救援工作中伤亡的人员依法落实工伤待遇、抚恤或者其他保障政策，并组织做好应急救援工作中致病人员的医疗救治工作。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第九十二条</w:t>
      </w:r>
      <w:r w:rsidRPr="00A75184">
        <w:rPr>
          <w:rStyle w:val="sect2title1"/>
          <w:rFonts w:ascii="SimSun" w:eastAsia="SimSun" w:hAnsi="SimSun"/>
          <w:b w:val="0"/>
        </w:rPr>
        <w:t xml:space="preserve">　</w:t>
      </w:r>
      <w:r w:rsidRPr="00A75184">
        <w:rPr>
          <w:rFonts w:ascii="SimSun" w:eastAsia="SimSun" w:hAnsi="SimSun" w:hint="default"/>
        </w:rPr>
        <w:t>履行统一领导职责的人民政府在突发事件应对工作结束后，应当及时查明突发事件的发生经过和原因，总结突发事件应急处置工作的经验教训，制定改进措施，并向上一级人民政府提出报告。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第九十三条</w:t>
      </w:r>
      <w:r w:rsidRPr="00A75184">
        <w:rPr>
          <w:rStyle w:val="sect2title1"/>
          <w:rFonts w:ascii="SimSun" w:eastAsia="SimSun" w:hAnsi="SimSun"/>
          <w:b w:val="0"/>
        </w:rPr>
        <w:t xml:space="preserve">　</w:t>
      </w:r>
      <w:r w:rsidRPr="00A75184">
        <w:rPr>
          <w:rFonts w:ascii="SimSun" w:eastAsia="SimSun" w:hAnsi="SimSun" w:hint="default"/>
        </w:rPr>
        <w:t>突发事件应对工作中有关资金、物资的筹集、管理、分配、拨付和使用等情况，应当依法接受审计机关的审计监督。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第九十四条</w:t>
      </w:r>
      <w:r w:rsidRPr="00A75184">
        <w:rPr>
          <w:rStyle w:val="sect2title1"/>
          <w:rFonts w:ascii="SimSun" w:eastAsia="SimSun" w:hAnsi="SimSun"/>
          <w:b w:val="0"/>
        </w:rPr>
        <w:t xml:space="preserve">　</w:t>
      </w:r>
      <w:r w:rsidRPr="00A75184">
        <w:rPr>
          <w:rFonts w:ascii="SimSun" w:eastAsia="SimSun" w:hAnsi="SimSun" w:hint="default"/>
        </w:rPr>
        <w:t>国家档案主管部门应当建立健全突发事件应对工作相关档案收集、整理、保护、利用工作机制。突发事件应对工作中形成的材料，应当按照国家规定归档，并向相关档案馆移交。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法律责任</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第九十五条</w:t>
      </w:r>
      <w:r w:rsidRPr="00A75184">
        <w:rPr>
          <w:rStyle w:val="sect2title1"/>
          <w:rFonts w:ascii="SimSun" w:eastAsia="SimSun" w:hAnsi="SimSun"/>
          <w:b w:val="0"/>
        </w:rPr>
        <w:t xml:space="preserve">　</w:t>
      </w:r>
      <w:r w:rsidRPr="00A75184">
        <w:rPr>
          <w:rFonts w:ascii="SimSun" w:eastAsia="SimSun" w:hAnsi="SimSun" w:hint="default"/>
        </w:rPr>
        <w:t>地方各级人民政府和县级以上人民政府有关部门违反本法规定，不履行或者不正确履行法定职责的，由其上级行政机关责令改正；有下列情形之一，由有关机关综合考虑突发事件发生的原因、后果、应对处置情况、行为人过错等因素，对负有责任的领导人员和直接责任人员依法给予处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（一）未按照规定采取预防措施，导致发生突发事件，或者未采取必要的防范措施，导致发生次生、衍生事件的；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（二）迟报、谎报、瞒报、漏报或者授意他人迟报、谎报、瞒报以及阻碍他人报告有关突发事件的信息，或者通报、报送、公布虚假信息，造成后果的；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（三）未按照规定及时发布突发事件警报、采取预警期的措施，导致损害发生的；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（四）未按照规定及时采取措施处置突发事件或者处置不当，造成后果的；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（五）违反法律规定采取应对措施，侵犯公民生命健康权益的；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（六）不服从上级人民政府对突发事件应急处置工作的统一领导、指挥和协调的；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（七）未及时组织开展生产自救、恢复重建等善后工作的；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（八）截留、挪用、私分或者变相私分应急救援资金、物资的；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（九）不及时归还征用的单位和个人的财产，或者对被征用财产的单位和个人不按照规定给予补偿的。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第九十六条</w:t>
      </w:r>
      <w:r w:rsidRPr="00A75184">
        <w:rPr>
          <w:rStyle w:val="sect2title1"/>
          <w:rFonts w:ascii="SimSun" w:eastAsia="SimSun" w:hAnsi="SimSun"/>
          <w:b w:val="0"/>
        </w:rPr>
        <w:t xml:space="preserve">　</w:t>
      </w:r>
      <w:r w:rsidRPr="00A75184">
        <w:rPr>
          <w:rFonts w:ascii="SimSun" w:eastAsia="SimSun" w:hAnsi="SimSun" w:hint="default"/>
        </w:rPr>
        <w:t>有关单位有下列情形之一，由所在地履行统一领导职责的人民政府有关部门责令停产停业，暂扣或者吊销许可证件，并处五万元以上二十万元以下的罚款；情节特别严重的，并处二十万元以上一百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（一）未按照规定采取预防措施，导致发生较大以上突发事件的；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（二）未及时消除已发现的可能引发突发事件的隐患，导致发生较大以上突发事件的；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（三）未做好应急物资储备和应急设备、设施日常维护、检测工作，导致发生较大以上突发事件或者突发事件危害扩大的；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（四）突发事件发生后，不及时组织开展应急救援工作，造成严重后果的。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其他法律对前款行为规定了处罚的，依照较重的规定处罚。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第九十七条</w:t>
      </w:r>
      <w:r w:rsidRPr="00A75184">
        <w:rPr>
          <w:rStyle w:val="sect2title1"/>
          <w:rFonts w:ascii="SimSun" w:eastAsia="SimSun" w:hAnsi="SimSun"/>
          <w:b w:val="0"/>
        </w:rPr>
        <w:t xml:space="preserve">　</w:t>
      </w:r>
      <w:r w:rsidRPr="00A75184">
        <w:rPr>
          <w:rFonts w:ascii="SimSun" w:eastAsia="SimSun" w:hAnsi="SimSun" w:hint="default"/>
        </w:rPr>
        <w:t>违反本法规定，编造并传播有关突发事件的虚假信息，或者明知是有关突发事件的虚假信息而进行传播的，责令改正，给予警告；造成严重后果的，依法暂停其业务活动或者吊销其许可证件；负有直接责任的人员是公职人员的，还应当依法给予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第九十八条</w:t>
      </w:r>
      <w:r w:rsidRPr="00A75184">
        <w:rPr>
          <w:rStyle w:val="sect2title1"/>
          <w:rFonts w:ascii="SimSun" w:eastAsia="SimSun" w:hAnsi="SimSun"/>
          <w:b w:val="0"/>
        </w:rPr>
        <w:t xml:space="preserve">　</w:t>
      </w:r>
      <w:r w:rsidRPr="00A75184">
        <w:rPr>
          <w:rFonts w:ascii="SimSun" w:eastAsia="SimSun" w:hAnsi="SimSun" w:hint="default"/>
        </w:rPr>
        <w:t>单位或者个人违反本法规定，不服从所在地人民政府及其有关部门依法发布的决定、命令或者不配合其依法采取的措施的，责令改正；造成严重后果的，依法给予行政处罚；负有直接责任的人员是公职人员的，还应当依法给予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第九十九条</w:t>
      </w:r>
      <w:r w:rsidRPr="00A75184">
        <w:rPr>
          <w:rStyle w:val="sect2title1"/>
          <w:rFonts w:ascii="SimSun" w:eastAsia="SimSun" w:hAnsi="SimSun"/>
          <w:b w:val="0"/>
        </w:rPr>
        <w:t xml:space="preserve">　</w:t>
      </w:r>
      <w:r w:rsidRPr="00A75184">
        <w:rPr>
          <w:rFonts w:ascii="SimSun" w:eastAsia="SimSun" w:hAnsi="SimSun" w:hint="default"/>
        </w:rPr>
        <w:t>单位或者个人违反本法第八十四条、第八十五条关于个人信息保护规定的，由主管部门依照有关法律规定给予处罚。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第一百条</w:t>
      </w:r>
      <w:r w:rsidRPr="00A75184">
        <w:rPr>
          <w:rStyle w:val="sect2title1"/>
          <w:rFonts w:ascii="SimSun" w:eastAsia="SimSun" w:hAnsi="SimSun"/>
          <w:b w:val="0"/>
        </w:rPr>
        <w:t xml:space="preserve">　</w:t>
      </w:r>
      <w:r w:rsidRPr="00A75184">
        <w:rPr>
          <w:rFonts w:ascii="SimSun" w:eastAsia="SimSun" w:hAnsi="SimSun" w:hint="default"/>
        </w:rPr>
        <w:t>单位或者个人违反本法规定，导致突发事件发生或者危害扩大，造成人身、财产或者其他损害的，应当依法承担民事责任。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第一百零一条</w:t>
      </w:r>
      <w:r w:rsidRPr="00A75184">
        <w:rPr>
          <w:rStyle w:val="sect2title1"/>
          <w:rFonts w:ascii="SimSun" w:eastAsia="SimSun" w:hAnsi="SimSun"/>
          <w:b w:val="0"/>
        </w:rPr>
        <w:t xml:space="preserve">　</w:t>
      </w:r>
      <w:r w:rsidRPr="00A75184">
        <w:rPr>
          <w:rFonts w:ascii="SimSun" w:eastAsia="SimSun" w:hAnsi="SimSun" w:hint="default"/>
        </w:rPr>
        <w:t>为了使本人或者他人的人身、财产免受正在发生的危险而采取避险措施的，依照《中华人民共和国民法典》、《中华人民共和国刑法》等法律关于紧急避险的规定处理。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第一百零二条</w:t>
      </w:r>
      <w:r w:rsidRPr="00A75184">
        <w:rPr>
          <w:rStyle w:val="sect2title1"/>
          <w:rFonts w:ascii="SimSun" w:eastAsia="SimSun" w:hAnsi="SimSun"/>
          <w:b w:val="0"/>
        </w:rPr>
        <w:t xml:space="preserve">　</w:t>
      </w:r>
      <w:r w:rsidRPr="00A75184">
        <w:rPr>
          <w:rFonts w:ascii="SimSun" w:eastAsia="SimSun" w:hAnsi="SimSun" w:hint="default"/>
        </w:rPr>
        <w:t>违反本法规定，构成违反治安管理行为的，依法给予治安管理处罚；构成犯罪的，依法追究刑事责任。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附　则</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第一百零三条</w:t>
      </w:r>
      <w:r w:rsidRPr="00A75184">
        <w:rPr>
          <w:rStyle w:val="sect2title1"/>
          <w:rFonts w:ascii="SimSun" w:eastAsia="SimSun" w:hAnsi="SimSun"/>
          <w:b w:val="0"/>
        </w:rPr>
        <w:t xml:space="preserve">　</w:t>
      </w:r>
      <w:r w:rsidRPr="00A75184">
        <w:rPr>
          <w:rFonts w:ascii="SimSun" w:eastAsia="SimSun" w:hAnsi="SimSun" w:hint="default"/>
        </w:rPr>
        <w:t>发生特别重大突发事件，对人民生命财产安全、国家安全、公共安全、生态环境安全或者社会秩序构成重大威胁，采取本法和其他有关法律、法规、规章规定的应急处置措施不能消除或者有效控制、减轻其严重社会危害，需要进入紧急状态的，由全国人民代表大会常务委员会或者国务院依照宪法和其他有关法律规定的权限和程序决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紧急状态期间采取的非常措施，依照有关法律规定执行或者由全国人民代表大会常务委员会另行规定。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第一百零四条</w:t>
      </w:r>
      <w:r w:rsidRPr="00A75184">
        <w:rPr>
          <w:rStyle w:val="sect2title1"/>
          <w:rFonts w:ascii="SimSun" w:eastAsia="SimSun" w:hAnsi="SimSun"/>
          <w:b w:val="0"/>
        </w:rPr>
        <w:t xml:space="preserve">　</w:t>
      </w:r>
      <w:r w:rsidRPr="00A75184">
        <w:rPr>
          <w:rFonts w:ascii="SimSun" w:eastAsia="SimSun" w:hAnsi="SimSun" w:hint="default"/>
        </w:rPr>
        <w:t>中华人民共和国领域外发生突发事件，造成或者可能造成中华人民共和国公民、法人和其他组织人身伤亡、财产损失的，由国务院外交部门会同国务院其他有关部门、有关地方人民政府，按照国家有关规定做好应对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第一百零五条</w:t>
      </w:r>
      <w:r w:rsidRPr="00A75184">
        <w:rPr>
          <w:rStyle w:val="sect2title1"/>
          <w:rFonts w:ascii="SimSun" w:eastAsia="SimSun" w:hAnsi="SimSun"/>
          <w:b w:val="0"/>
        </w:rPr>
        <w:t xml:space="preserve">　</w:t>
      </w:r>
      <w:r w:rsidRPr="00A75184">
        <w:rPr>
          <w:rFonts w:ascii="SimSun" w:eastAsia="SimSun" w:hAnsi="SimSun" w:hint="default"/>
        </w:rPr>
        <w:t>在中华人民共和国境内的外国人、无国籍人应当遵守本法，服从所在地人民政府及其有关部门依法发布的决定、命令，并配合其依法采取的措施。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第一百零六条</w:t>
      </w:r>
      <w:r w:rsidRPr="00A75184">
        <w:rPr>
          <w:rStyle w:val="sect2title1"/>
          <w:rFonts w:ascii="SimSun" w:eastAsia="SimSun" w:hAnsi="SimSun"/>
          <w:b w:val="0"/>
        </w:rPr>
        <w:t xml:space="preserve">　</w:t>
      </w:r>
      <w:r w:rsidRPr="00A75184">
        <w:rPr>
          <w:rFonts w:ascii="SimSun" w:eastAsia="SimSun" w:hAnsi="SimSun" w:hint="default"/>
        </w:rPr>
        <w:t>本法自2024年11月1日起施行。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中华人民共和国突发事件应对法（2024修订）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e1c69b0d4d8d4c19dcc2535183d79b42"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