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EA344" w14:textId="77F32455" w:rsidR="007911E7" w:rsidRPr="00B22CD4" w:rsidRDefault="007911E7" w:rsidP="00B22CD4">
      <w:pPr>
        <w:spacing w:beforeLines="50" w:before="211" w:afterLines="100" w:after="423"/>
        <w:ind w:firstLineChars="0" w:firstLine="0"/>
        <w:jc w:val="center"/>
        <w:rPr>
          <w:rFonts w:ascii="SimSun" w:eastAsia="SimSun" w:hAnsi="SimSun"/>
          <w:b/>
          <w:sz w:val="32"/>
          <w:szCs w:val="32"/>
        </w:rPr>
      </w:pPr>
      <w:hyperlink r:id="rIdHyperlink" w:history="1">
        <w:r w:rsidRPr="00B22CD4">
          <w:rPr>
            <w:rFonts w:ascii="SimSun" w:eastAsia="SimSun" w:hAnsi="SimSun" w:hint="eastAsia"/>
            <w:b/>
            <w:sz w:val="32"/>
            <w:szCs w:val="32"/>
          </w:rPr>
          <w:t>关于印发自治区安全生产举报奖励办法的通知</w:t>
        </w:r>
      </w:hyperlink>
    </w:p>
    <w:p w14:paraId="1CE78CBD" w14:textId="77777777" w:rsidR="00E07A1C" w:rsidRPr="00C468EA" w:rsidRDefault="00E07A1C" w:rsidP="00C468EA">
      <w:pPr>
        <w:pStyle w:val="afa"/>
        <w:spacing w:before="105"/>
        <w:ind w:firstLine="420"/>
      </w:pPr>
      <w:r w:rsidRPr="00C468EA">
        <w:rPr>
          <w:rStyle w:val="sect2title1"/>
          <w:rFonts w:ascii="SimSun" w:eastAsia="SimSun" w:hAnsi="SimSun"/>
        </w:rPr>
        <w:t xml:space="preserve">时效性：  </w:t>
      </w:r>
      <w:r w:rsidR="00983AF9" w:rsidRPr="00C468EA">
        <w:rPr>
          <w:rStyle w:val="sect2title1"/>
          <w:b w:val="0"/>
        </w:rPr>
        <w:t xml:space="preserve">  </w:t>
      </w:r>
      <w:r w:rsidR="00983AF9" w:rsidRPr="00C468EA">
        <w:rPr>
          <w:rFonts w:ascii="SimSun" w:eastAsia="SimSun" w:hAnsi="SimSun"/>
        </w:rPr>
        <w:t>现行有效</w:t>
      </w:r>
    </w:p>
    <w:p w14:paraId="628E1286" w14:textId="77777777" w:rsidR="00E07A1C" w:rsidRPr="00C468EA" w:rsidRDefault="00E07A1C" w:rsidP="00C468EA">
      <w:pPr>
        <w:pStyle w:val="afa"/>
        <w:spacing w:before="105"/>
        <w:ind w:firstLine="420"/>
      </w:pPr>
      <w:r w:rsidRPr="00C468EA">
        <w:rPr>
          <w:rStyle w:val="sect2title1"/>
          <w:rFonts w:ascii="SimSun" w:eastAsia="SimSun" w:hAnsi="SimSun"/>
        </w:rPr>
        <w:t>发文机关：</w:t>
      </w:r>
      <w:r w:rsidR="00983AF9" w:rsidRPr="00C468EA">
        <w:rPr>
          <w:rStyle w:val="sect2title1"/>
          <w:b w:val="0"/>
        </w:rPr>
        <w:t xml:space="preserve">  </w:t>
      </w:r>
      <w:r w:rsidR="00EE2355" w:rsidRPr="00C468EA">
        <w:rPr>
          <w:rFonts w:ascii="SimSun" w:eastAsia="SimSun" w:hAnsi="SimSun"/>
        </w:rPr>
        <w:t>新疆维吾尔自治区人民政府</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文号：    </w:t>
      </w:r>
      <w:r w:rsidR="00983AF9" w:rsidRPr="00C468EA">
        <w:rPr>
          <w:rStyle w:val="sect2title1"/>
          <w:b w:val="0"/>
        </w:rPr>
        <w:t xml:space="preserve">  </w:t>
      </w:r>
      <w:r w:rsidR="00EE2355" w:rsidRPr="00C468EA">
        <w:rPr>
          <w:rFonts w:ascii="SimSun" w:eastAsia="SimSun" w:hAnsi="SimSun"/>
        </w:rPr>
        <w:t>新政办发〔2019〕81号</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发文日期：</w:t>
      </w:r>
      <w:r w:rsidR="00983AF9" w:rsidRPr="00C468EA">
        <w:rPr>
          <w:rStyle w:val="sect2title1"/>
          <w:b w:val="0"/>
        </w:rPr>
        <w:t xml:space="preserve">  </w:t>
      </w:r>
      <w:r w:rsidR="00EE2355" w:rsidRPr="00C468EA">
        <w:rPr>
          <w:rFonts w:ascii="SimSun" w:eastAsia="SimSun" w:hAnsi="SimSun"/>
        </w:rPr>
        <w:t>2019年07月05日</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施行日期：</w:t>
      </w:r>
      <w:r w:rsidR="00983AF9" w:rsidRPr="00C468EA">
        <w:rPr>
          <w:rStyle w:val="sect2title1"/>
          <w:b w:val="0"/>
        </w:rPr>
        <w:t xml:space="preserve">  </w:t>
      </w:r>
      <w:r w:rsidR="00EE2355" w:rsidRPr="00C468EA">
        <w:rPr>
          <w:rFonts w:ascii="SimSun" w:eastAsia="SimSun" w:hAnsi="SimSun"/>
        </w:rPr>
        <w:t>2019年08月01日</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效力级别：</w:t>
      </w:r>
      <w:r w:rsidR="00983AF9" w:rsidRPr="00C468EA">
        <w:rPr>
          <w:rStyle w:val="sect2title1"/>
          <w:b w:val="0"/>
        </w:rPr>
        <w:t xml:space="preserve">  </w:t>
      </w:r>
      <w:r w:rsidR="00EE2355" w:rsidRPr="00C468EA">
        <w:rPr>
          <w:rFonts w:ascii="SimSun" w:eastAsia="SimSun" w:hAnsi="SimSun"/>
        </w:rPr>
        <w:t>地方规范性文件</w:t>
      </w:r>
    </w:p>
    <!-- 目录 -->
    <!-- 一行回车 -->
    <w:p w14:paraId="17D9BCF4" w14:textId="77777777" w:rsidR="00AD59E4" w:rsidRPr="00D05BC5" w:rsidRDefault="00AD59E4">
      <w:pPr>
        <w:spacing w:beforeLines="50" w:before="211" w:afterLines="50" w:after="211"/>
        <w:rPr>
          <w:rFonts w:ascii="SimSun" w:eastAsia="SimSun" w:hAnsi="SimSun"/>
          <w:color w:val="000000"/>
          <w:kern w:val="0"/>
          <w:sz w:val="28"/>
        </w:rPr>
      </w:pPr>
    </w:p>
    <!-- 正文 -->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伊犁哈萨克自治州，各州、市人民政府，各行政公署，自治区人民政府各部门、各直属机构：</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《自治区安全生产举报奖励办法》已经自治区人民政府同意，现印发给你们，请认真贯彻执行。</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新疆维吾尔自治区人民政府办公厅</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2019年7月5日</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自治区安全生产举报奖励办法</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
      </w:r>
    </w:p>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第一条</w:t>
      </w:r>
      <w:r w:rsidRPr="00A75184">
        <w:rPr>
          <w:rStyle w:val="sect2title1"/>
          <w:rFonts w:ascii="SimSun" w:eastAsia="SimSun" w:hAnsi="SimSun"/>
          <w:b w:val="0"/>
        </w:rPr>
        <w:t xml:space="preserve">　</w:t>
      </w:r>
      <w:r w:rsidRPr="00A75184">
        <w:rPr>
          <w:rFonts w:ascii="SimSun" w:eastAsia="SimSun" w:hAnsi="SimSun" w:hint="default"/>
        </w:rPr>
        <w:t>为了加强安全生产管理，鼓励社会公众积极参与安全生产工作，依法查处安全生产违法行为，保障人民群众生命财产安全，提高安全生产水平，根据《中华人民共和国安全生产法》等相关法律法规，制定本办法。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第二条</w:t>
      </w:r>
      <w:r w:rsidRPr="00A75184">
        <w:rPr>
          <w:rStyle w:val="sect2title1"/>
          <w:rFonts w:ascii="SimSun" w:eastAsia="SimSun" w:hAnsi="SimSun"/>
          <w:b w:val="0"/>
        </w:rPr>
        <w:t xml:space="preserve">　</w:t>
      </w:r>
      <w:r w:rsidRPr="00A75184">
        <w:rPr>
          <w:rFonts w:ascii="SimSun" w:eastAsia="SimSun" w:hAnsi="SimSun" w:hint="default"/>
        </w:rPr>
        <w:t>公民、法人或者其他组织有权举报安全生产违法行为，并依照本办法获得奖励。</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有关法律、法规、规章对安全生产举报奖励另有规定的，适用其规定。</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第三条</w:t>
      </w:r>
      <w:r w:rsidRPr="00A75184">
        <w:rPr>
          <w:rStyle w:val="sect2title1"/>
          <w:rFonts w:ascii="SimSun" w:eastAsia="SimSun" w:hAnsi="SimSun"/>
          <w:b w:val="0"/>
        </w:rPr>
        <w:t xml:space="preserve">　</w:t>
      </w:r>
      <w:r w:rsidRPr="00A75184">
        <w:rPr>
          <w:rFonts w:ascii="SimSun" w:eastAsia="SimSun" w:hAnsi="SimSun" w:hint="default"/>
        </w:rPr>
        <w:t>安全生产举报和奖励工作，应当遵循合法举报、适当奖励和“谁受理、谁奖励”的原则。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第四条</w:t>
      </w:r>
      <w:r w:rsidRPr="00A75184">
        <w:rPr>
          <w:rStyle w:val="sect2title1"/>
          <w:rFonts w:ascii="SimSun" w:eastAsia="SimSun" w:hAnsi="SimSun"/>
          <w:b w:val="0"/>
        </w:rPr>
        <w:t xml:space="preserve">　</w:t>
      </w:r>
      <w:r w:rsidRPr="00A75184">
        <w:rPr>
          <w:rFonts w:ascii="SimSun" w:eastAsia="SimSun" w:hAnsi="SimSun" w:hint="default"/>
        </w:rPr>
        <w:t>自治区和地州市应急管理部门综合管理安全生产举报的受理、奖励工作。</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负有安全生产监督管理职责的部门按照各自职责，负责安全生产举报的核实、处理，提出奖励建议。</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第五条</w:t>
      </w:r>
      <w:r w:rsidRPr="00A75184">
        <w:rPr>
          <w:rStyle w:val="sect2title1"/>
          <w:rFonts w:ascii="SimSun" w:eastAsia="SimSun" w:hAnsi="SimSun"/>
          <w:b w:val="0"/>
        </w:rPr>
        <w:t xml:space="preserve">　</w:t>
      </w:r>
      <w:r w:rsidRPr="00A75184">
        <w:rPr>
          <w:rFonts w:ascii="SimSun" w:eastAsia="SimSun" w:hAnsi="SimSun" w:hint="default"/>
        </w:rPr>
        <w:t>自治区和地州市应急管理部门应当设立专门机构或者配备专门人员负责安全生产举报的受理、协调、分办、督办、答复、奖励、统计和报告等工作，并向社会公开通信地址、邮政编码、网站地址、电子邮箱、传真电话和奖金领取办法。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第六条</w:t>
      </w:r>
      <w:r w:rsidRPr="00A75184">
        <w:rPr>
          <w:rStyle w:val="sect2title1"/>
          <w:rFonts w:ascii="SimSun" w:eastAsia="SimSun" w:hAnsi="SimSun"/>
          <w:b w:val="0"/>
        </w:rPr>
        <w:t xml:space="preserve">　</w:t>
      </w:r>
      <w:r w:rsidRPr="00A75184">
        <w:rPr>
          <w:rFonts w:ascii="SimSun" w:eastAsia="SimSun" w:hAnsi="SimSun" w:hint="default"/>
        </w:rPr>
        <w:t>负有安全生产监督管理职责的部门应当建立健全安全生产举报管理制度，落实应急管理部门分办、督办的安全生产举报事项。</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对涉及查证属实的安全生产举报事项的安全生产违法行为人，负有安全生产监督管理职责的部门应当依照有关安全生产的法律、法规、规章从严、从重、从快予以处罚。</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第七条</w:t>
      </w:r>
      <w:r w:rsidRPr="00A75184">
        <w:rPr>
          <w:rStyle w:val="sect2title1"/>
          <w:rFonts w:ascii="SimSun" w:eastAsia="SimSun" w:hAnsi="SimSun"/>
          <w:b w:val="0"/>
        </w:rPr>
        <w:t xml:space="preserve">　</w:t>
      </w:r>
      <w:r w:rsidRPr="00A75184">
        <w:rPr>
          <w:rFonts w:ascii="SimSun" w:eastAsia="SimSun" w:hAnsi="SimSun" w:hint="default"/>
        </w:rPr>
        <w:t>举报人可采用电话、传真、信函、网络或者到访等方式，向自治区或者地州市应急管理部门进行举报。应急管理部门应当按照有关规定采取措施，保护举报人的合法权益。</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举报人应当对所举报事项真实性负责。对借举报之名，捏造、歪曲事实，诬告、陷害他人和企业，以及伪造举报材料骗取或者冒领奖励，浪费公共行政资源，干扰正常工作的，依法追究责任。</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第八条</w:t>
      </w:r>
      <w:r w:rsidRPr="00A75184">
        <w:rPr>
          <w:rStyle w:val="sect2title1"/>
          <w:rFonts w:ascii="SimSun" w:eastAsia="SimSun" w:hAnsi="SimSun"/>
          <w:b w:val="0"/>
        </w:rPr>
        <w:t xml:space="preserve">　</w:t>
      </w:r>
      <w:r w:rsidRPr="00A75184">
        <w:rPr>
          <w:rFonts w:ascii="SimSun" w:eastAsia="SimSun" w:hAnsi="SimSun" w:hint="default"/>
        </w:rPr>
        <w:t>举报下列行为之一，经查证属实的，属于奖励范围：</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(一)谎报、瞒报生产安全事故的；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(二)公民、法人或者其他组织未依法取得与安全生产相关的行政许可，擅自从事生产经营建设活动，或者与安全生产相关的行政许可已经失效，继续从事生产经营建设活动的；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(三)生产经营单位的生产经营活动危及社会公共安全未采取防范措施的；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(四)存在举报重大事故隐患的；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(五)其他安全生产违法行为。</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第九条</w:t>
      </w:r>
      <w:r w:rsidRPr="00A75184">
        <w:rPr>
          <w:rStyle w:val="sect2title1"/>
          <w:rFonts w:ascii="SimSun" w:eastAsia="SimSun" w:hAnsi="SimSun"/>
          <w:b w:val="0"/>
        </w:rPr>
        <w:t xml:space="preserve">　</w:t>
      </w:r>
      <w:r w:rsidRPr="00A75184">
        <w:rPr>
          <w:rFonts w:ascii="SimSun" w:eastAsia="SimSun" w:hAnsi="SimSun" w:hint="default"/>
        </w:rPr>
        <w:t>举报人获得安全生产举报奖励应当符合下列条件：</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(一)违法案件发生于自治区行政区域内；</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(二)举报提供的线索事先未被负有安全生产监督管理职责的部门掌握；</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(三)举报的情况经查证属实；</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(四)举报的案件有处理结果；</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(五)应当具备的其他条件。</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第十条</w:t>
      </w:r>
      <w:r w:rsidRPr="00A75184">
        <w:rPr>
          <w:rStyle w:val="sect2title1"/>
          <w:rFonts w:ascii="SimSun" w:eastAsia="SimSun" w:hAnsi="SimSun"/>
          <w:b w:val="0"/>
        </w:rPr>
        <w:t xml:space="preserve">　</w:t>
      </w:r>
      <w:r w:rsidRPr="00A75184">
        <w:rPr>
          <w:rFonts w:ascii="SimSun" w:eastAsia="SimSun" w:hAnsi="SimSun" w:hint="default"/>
        </w:rPr>
        <w:t>有下列情形之一的，不予奖励：</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(一)对正在查处的安全生产违法行为的举报；</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(二)与安全监管工作有关的工作人员的举报；</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(三)举报人提供的线索与负有安全生产监督管理职责的部门查处安全生产违法行为无关的；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(四)安全生产违法行为受害者的投诉(不含举报谎报、瞒报事故);</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(五)发现属于负有安全生产管理或者监督管理职责的工作人员的近亲属或其授意他人举报的；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(六)法律、法规规定不予奖励的其他情形。</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第十一条</w:t>
      </w:r>
      <w:r w:rsidRPr="00A75184">
        <w:rPr>
          <w:rStyle w:val="sect2title1"/>
          <w:rFonts w:ascii="SimSun" w:eastAsia="SimSun" w:hAnsi="SimSun"/>
          <w:b w:val="0"/>
        </w:rPr>
        <w:t xml:space="preserve">　</w:t>
      </w:r>
      <w:r w:rsidRPr="00A75184">
        <w:rPr>
          <w:rFonts w:ascii="SimSun" w:eastAsia="SimSun" w:hAnsi="SimSun" w:hint="default"/>
        </w:rPr>
        <w:t>依据安全生产违法行为查处结果给予举报人奖励。具体奖励标准如下：</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一)举报谎报、瞒报生产安全事故的，按照最终确定的事故等级和查实的谎报、瞒报死亡人数给予奖励，一般事故每查实谎报、瞒报1人奖励3万元，较大事故每查实谎报、瞒报1人奖励4万元，重大事故按每查实谎报、瞒报1人奖励5万元，特别重大事故每查实谎报、瞒报1人奖励6万元。最高奖励不超过30万元。</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二)举报谎报、瞒报人员受伤事故的，按照最终确定的谎报、瞒报受伤人数给予奖励，每查实谎报、瞒报重伤1人奖励1万元，每查实谎报、瞒报轻伤(最低为劳动功能障碍伤残十级)1人奖励3千元。最高奖励不超过30万元。</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(三)举报重大事故隐患或者其他安全生产违法行为的，按照违法行为案件行政罚款额的15%给予奖励，最低奖励额3千元，最高不超过30万元。</w:t>
      </w:r>
    </w:p>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举报的安全生产违法行为属实，但对安全生产违法行为人依法不予罚款处罚的，依据安全生产违法行为的危害程度，给予举报人1千元以上1万元以下的奖励。</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第十二条</w:t>
      </w:r>
      <w:r w:rsidRPr="00A75184">
        <w:rPr>
          <w:rStyle w:val="sect2title1"/>
          <w:rFonts w:ascii="SimSun" w:eastAsia="SimSun" w:hAnsi="SimSun"/>
          <w:b w:val="0"/>
        </w:rPr>
        <w:t xml:space="preserve">　</w:t>
      </w:r>
      <w:r w:rsidRPr="00A75184">
        <w:rPr>
          <w:rFonts w:ascii="SimSun" w:eastAsia="SimSun" w:hAnsi="SimSun" w:hint="default"/>
        </w:rPr>
        <w:t>应受奖励的举报人按照以下方式确认：</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(一)实名举报安全生产违法行为，经查证属实的；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(二)匿名举报安全生产违法行为，经查证属实并能够确定举报人真实身份的；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(三)同一线索被两个以上举报人分别举报的，以最先举报的为主，如果后举报的线索、资料比较全面，根据所提供线索或者资料具有的重要性，按比例分别进行奖励；</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(四)对同一案件的举报奖励不得重复发放；</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(五)新闻媒体在公开披露安全生产违法案件前，主动与负有安全生产监督管理职责的部门协作，提供案件线索或者协助调查处理，经查证属实的，视为举报人予以奖励。</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第十三条</w:t>
      </w:r>
      <w:r w:rsidRPr="00A75184">
        <w:rPr>
          <w:rStyle w:val="sect2title1"/>
          <w:rFonts w:ascii="SimSun" w:eastAsia="SimSun" w:hAnsi="SimSun"/>
          <w:b w:val="0"/>
        </w:rPr>
        <w:t xml:space="preserve">　</w:t>
      </w:r>
      <w:r w:rsidRPr="00A75184">
        <w:rPr>
          <w:rFonts w:ascii="SimSun" w:eastAsia="SimSun" w:hAnsi="SimSun" w:hint="default"/>
        </w:rPr>
        <w:t>自治区和地州市应急管理部门收到安全生产举报事项后，应当登记举报人信息和举报事项，能够当场答复是否受理的，应当当场书面答复；不能当场答复的，应当自收到举报事项之日起15日内以书面或者电子方式告知举报人。但是匿名举报或者举报人联系方式不清的除外。</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应急管理部门对不属于安全生产的举报事项，应当告知举报人不予受理；举报人坚持在本部门举报的，应当记录在案，在5个工作日内移送有关部门。</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第十四条</w:t>
      </w:r>
      <w:r w:rsidRPr="00A75184">
        <w:rPr>
          <w:rStyle w:val="sect2title1"/>
          <w:rFonts w:ascii="SimSun" w:eastAsia="SimSun" w:hAnsi="SimSun"/>
          <w:b w:val="0"/>
        </w:rPr>
        <w:t xml:space="preserve">　</w:t>
      </w:r>
      <w:r w:rsidRPr="00A75184">
        <w:rPr>
          <w:rFonts w:ascii="SimSun" w:eastAsia="SimSun" w:hAnsi="SimSun" w:hint="default"/>
        </w:rPr>
        <w:t>应急管理部门应当按照有关法律、法规、规章和党内法规明确的部门安全生产职责分工确定承办安全生产举报事项的负有安全生产监督管理职责的部门，制作安全生产举报事项分办通知，自举报事项受理之日起5个工作日内，以书面或者电子方式送达。</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对安全生产违法行为线索不明确的举报事项，不予分办。</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应急管理部门分办安全生产举报事项，不得将举报人信息以任何方式传递给核实、处理举报事项的负有安全生产监督管理职责的部门及其人员，但举报人同意的除外。</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第十五条</w:t>
      </w:r>
      <w:r w:rsidRPr="00A75184">
        <w:rPr>
          <w:rStyle w:val="sect2title1"/>
          <w:rFonts w:ascii="SimSun" w:eastAsia="SimSun" w:hAnsi="SimSun"/>
          <w:b w:val="0"/>
        </w:rPr>
        <w:t xml:space="preserve">　</w:t>
      </w:r>
      <w:r w:rsidRPr="00A75184">
        <w:rPr>
          <w:rFonts w:ascii="SimSun" w:eastAsia="SimSun" w:hAnsi="SimSun" w:hint="default"/>
        </w:rPr>
        <w:t>负有安全生产监督管理职责的部门接到安全生产举报事项分办通知，应当登记，进行核实；举报事项属实的，应当依照有关法律、法规、规章的规定作出处理。</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负有安全生产监督管理职责的部门对不属于本部门管辖的举报事项，应当自收到安全生产举报事项分办通知之日起2个工作日内回复应急管理部门并说明理由。</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第十六条</w:t>
      </w:r>
      <w:r w:rsidRPr="00A75184">
        <w:rPr>
          <w:rStyle w:val="sect2title1"/>
          <w:rFonts w:ascii="SimSun" w:eastAsia="SimSun" w:hAnsi="SimSun"/>
          <w:b w:val="0"/>
        </w:rPr>
        <w:t xml:space="preserve">　</w:t>
      </w:r>
      <w:r w:rsidRPr="00A75184">
        <w:rPr>
          <w:rFonts w:ascii="SimSun" w:eastAsia="SimSun" w:hAnsi="SimSun" w:hint="default"/>
        </w:rPr>
        <w:t>安全生产举报事项不属实的，负有安全生产监督管理职责的部门应当自收到安全生产举报事项分办通知之日起10个工作日内向应急管理部门反馈核实情况。</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安全生产举报事项属实的，负有安全生产监督管理职责的部门应当自收到安全生产举报事项分办通知之日起60日内，对举报事项涉及的安全生产违法行为依法作出处理决定。情况复杂的，经本部门负责人批准，可以适当延长办理期限，但延长期限不得超过30日；特殊情况仍需延长办理期限的，报经本级人民政府批准，可以再延长90日；延长期限及理由，应当及时报告应急管理部门。</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第十七条</w:t>
      </w:r>
      <w:r w:rsidRPr="00A75184">
        <w:rPr>
          <w:rStyle w:val="sect2title1"/>
          <w:rFonts w:ascii="SimSun" w:eastAsia="SimSun" w:hAnsi="SimSun"/>
          <w:b w:val="0"/>
        </w:rPr>
        <w:t xml:space="preserve">　</w:t>
      </w:r>
      <w:r w:rsidRPr="00A75184">
        <w:rPr>
          <w:rFonts w:ascii="SimSun" w:eastAsia="SimSun" w:hAnsi="SimSun" w:hint="default"/>
        </w:rPr>
        <w:t>负有安全生产监督管理职责的部门办结安全生产举报事项，应当自作出处理决定之日起10个工作日内，向应急管理部门提出奖励额度建议，同时提供查处安全生产违法行为形成的执法决定和主要证据材料。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第十八条</w:t>
      </w:r>
      <w:r w:rsidRPr="00A75184">
        <w:rPr>
          <w:rStyle w:val="sect2title1"/>
          <w:rFonts w:ascii="SimSun" w:eastAsia="SimSun" w:hAnsi="SimSun"/>
          <w:b w:val="0"/>
        </w:rPr>
        <w:t xml:space="preserve">　</w:t>
      </w:r>
      <w:r w:rsidRPr="00A75184">
        <w:rPr>
          <w:rFonts w:ascii="SimSun" w:eastAsia="SimSun" w:hAnsi="SimSun" w:hint="default"/>
        </w:rPr>
        <w:t>安全生产举报事项属实的，应急管理部门应当根据负有安全生产监督管理职责的部门提出的奖励额度建议和执法决定、证据等情况，作出奖励决定，并以适当的方式通知举报人领取奖金。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第十九条</w:t>
      </w:r>
      <w:r w:rsidRPr="00A75184">
        <w:rPr>
          <w:rStyle w:val="sect2title1"/>
          <w:rFonts w:ascii="SimSun" w:eastAsia="SimSun" w:hAnsi="SimSun"/>
          <w:b w:val="0"/>
        </w:rPr>
        <w:t xml:space="preserve">　</w:t>
      </w:r>
      <w:r w:rsidRPr="00A75184">
        <w:rPr>
          <w:rFonts w:ascii="SimSun" w:eastAsia="SimSun" w:hAnsi="SimSun" w:hint="default"/>
        </w:rPr>
        <w:t>举报人应当自接到奖励通知之日起60日内，携带有效证件领取奖金。逾期不申领的，视为自动放弃；能够说明理由的，可以延长领取时间30日。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第二十条</w:t>
      </w:r>
      <w:r w:rsidRPr="00A75184">
        <w:rPr>
          <w:rStyle w:val="sect2title1"/>
          <w:rFonts w:ascii="SimSun" w:eastAsia="SimSun" w:hAnsi="SimSun"/>
          <w:b w:val="0"/>
        </w:rPr>
        <w:t xml:space="preserve">　</w:t>
      </w:r>
      <w:r w:rsidRPr="00A75184">
        <w:rPr>
          <w:rFonts w:ascii="SimSun" w:eastAsia="SimSun" w:hAnsi="SimSun" w:hint="default"/>
        </w:rPr>
        <w:t>应急管理部门应当做好举报人领取奖金的确认、登记、保密工作。</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应急管理部门未经举报人同意，不得以任何方式泄露举报人信息和奖励等情况，违者依法承担相应责任。</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第二十一条</w:t>
      </w:r>
      <w:r w:rsidRPr="00A75184">
        <w:rPr>
          <w:rStyle w:val="sect2title1"/>
          <w:rFonts w:ascii="SimSun" w:eastAsia="SimSun" w:hAnsi="SimSun"/>
          <w:b w:val="0"/>
        </w:rPr>
        <w:t xml:space="preserve">　</w:t>
      </w:r>
      <w:r w:rsidRPr="00A75184">
        <w:rPr>
          <w:rFonts w:ascii="SimSun" w:eastAsia="SimSun" w:hAnsi="SimSun" w:hint="default"/>
        </w:rPr>
        <w:t>安全生产举报奖励所需资金列入自治区和地州市应急管理部门的预算，自治区和地州市财政部门根据安全生产举报奖励标准和举报情况及时核拨。</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安全生产举报奖金的管理和发放，接受财政、审计部门和监察机关的监督。</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第二十二条</w:t>
      </w:r>
      <w:r w:rsidRPr="00A75184">
        <w:rPr>
          <w:rStyle w:val="sect2title1"/>
          <w:rFonts w:ascii="SimSun" w:eastAsia="SimSun" w:hAnsi="SimSun"/>
          <w:b w:val="0"/>
        </w:rPr>
        <w:t xml:space="preserve">　</w:t>
      </w:r>
      <w:r w:rsidRPr="00A75184">
        <w:rPr>
          <w:rFonts w:ascii="SimSun" w:eastAsia="SimSun" w:hAnsi="SimSun" w:hint="default"/>
        </w:rPr>
        <w:t>应急管理部门和负有安全生产监督管理职责的部门不履行本办法规定的举报受理、分办、督办、奖励、保密等职责的，依照法律、法规和纪律的规定问责。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第二十三条</w:t>
      </w:r>
      <w:r w:rsidRPr="00A75184">
        <w:rPr>
          <w:rStyle w:val="sect2title1"/>
          <w:rFonts w:ascii="SimSun" w:eastAsia="SimSun" w:hAnsi="SimSun"/>
          <w:b w:val="0"/>
        </w:rPr>
        <w:t xml:space="preserve">　</w:t>
      </w:r>
      <w:r w:rsidRPr="00A75184">
        <w:rPr>
          <w:rFonts w:ascii="SimSun" w:eastAsia="SimSun" w:hAnsi="SimSun" w:hint="default"/>
        </w:rPr>
        <w:t>应急管理部门应当于每季度第二个工作周结束前，将本部门上季度安全生产举报奖励统计，报上一级应急管理部门、财政部门。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第二十四条</w:t>
      </w:r>
      <w:r w:rsidRPr="00A75184">
        <w:rPr>
          <w:rStyle w:val="sect2title1"/>
          <w:rFonts w:ascii="SimSun" w:eastAsia="SimSun" w:hAnsi="SimSun"/>
          <w:b w:val="0"/>
        </w:rPr>
        <w:t xml:space="preserve">　</w:t>
      </w:r>
      <w:r w:rsidRPr="00A75184">
        <w:rPr>
          <w:rFonts w:ascii="SimSun" w:eastAsia="SimSun" w:hAnsi="SimSun" w:hint="default"/>
        </w:rPr>
        <w:t>本办法所称负有安全生产监督管理职责的部门是指依照《中华人民共和国安全生产法》和其他有关法律、行政法规的规定，在各自的职责范围内对有关的安全生产工作实施行政许可、行政处罚、行政强制、监督检查等监督管理职责的部门。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第二十五条</w:t>
      </w:r>
      <w:r w:rsidRPr="00A75184">
        <w:rPr>
          <w:rStyle w:val="sect2title1"/>
          <w:rFonts w:ascii="SimSun" w:eastAsia="SimSun" w:hAnsi="SimSun"/>
          <w:b w:val="0"/>
        </w:rPr>
        <w:t xml:space="preserve">　</w:t>
      </w:r>
      <w:r w:rsidRPr="00A75184">
        <w:rPr>
          <w:rFonts w:ascii="SimSun" w:eastAsia="SimSun" w:hAnsi="SimSun" w:hint="default"/>
        </w:rPr>
        <w:t>本办法自2019年8月1日起施行。自治区人民政府办公厅2012年10月31日印发的《自治区安全生产举报奖励办法》(新政办发〔2012〕167号)同时废止。</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38983e0b0c59470daf042e13baaab821"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f8e2e5b25e3b4b8998b2029eb7aaec48"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00cd0c2b30604f559f57d38ad3014f25"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774962c7677e4ed59a1d5ac701b26ce8"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4708cc7e70534ab8b1fcc5ec147f010d"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7a85b8ca445d41928281a758746ca2a5"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07d323033ebd464db77f8baa88c040a2"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9157"/>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4e66b6d4dd7d4079908f0a26700103c9" cstate="print">
                      <a:extLst>
                        <a:ext uri="{28A0092B-C50C-407E-A947-70E740481C1C}">
                          <a14:useLocalDpi xmlns:a14="http://schemas.microsoft.com/office/drawing/2010/main" val="0"/>
                        </a:ext>
                      </a:extLst>
                    </a:blip>
                    <a:stretch>
                      <a:fillRect/>
                    </a:stretch>
                  </pic:blipFill>
                  <pic:spPr>
                    <a:xfrm>
                      <a:off x="0" y="0"/>
                      <a:ext cx="5257800" cy="7439157"/>
                    </a:xfrm>
                    <a:prstGeom prst="rect">
                      <a:avLst/>
                    </a:prstGeom>
                  </pic:spPr>
                </pic:pic>
              </a:graphicData>
            </a:graphic>
            <wp14:sizeRelH relativeFrom="margin">
              <wp14:pctWidth>0</wp14:pctWidth>
            </wp14:sizeRelH>
            <wp14:sizeRelV relativeFrom="margin">
              <wp14:pctHeight>0</wp14:pctHeight>
            </wp14:sizeRelV>
          </wp:anchor>
        </w:drawing>
      </w:r>
    </w:p>
    <!--正文-更深层级-->
    <w:sectPr w:rsidR="00E4508E" w:rsidRPr="00CB7EA7" w:rsidSect="000C10B9">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850" w:footer="992" w:gutter="0"/>
      <w:pgNumType w:fmt="numberInDash"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AE280" w14:textId="77777777" w:rsidR="002D331B" w:rsidRDefault="002D331B" w:rsidP="007134C7">
      <w:pPr>
        <w:spacing w:before="120"/>
        <w:ind w:firstLine="420"/>
      </w:pPr>
      <w:r>
        <w:separator/>
      </w:r>
    </w:p>
    <w:p w14:paraId="32203FB6" w14:textId="77777777" w:rsidR="002D331B" w:rsidRDefault="002D331B" w:rsidP="007134C7">
      <w:pPr>
        <w:spacing w:before="120"/>
        <w:ind w:firstLine="420"/>
      </w:pPr>
    </w:p>
  </w:endnote>
  <w:endnote w:type="continuationSeparator" w:id="0">
    <w:p w14:paraId="1827C332" w14:textId="77777777" w:rsidR="002D331B" w:rsidRDefault="002D331B" w:rsidP="007134C7">
      <w:pPr>
        <w:spacing w:before="120"/>
        <w:ind w:firstLine="420"/>
      </w:pPr>
      <w:r>
        <w:continuationSeparator/>
      </w:r>
    </w:p>
    <w:p w14:paraId="487818AD" w14:textId="77777777" w:rsidR="002D331B" w:rsidRDefault="002D331B" w:rsidP="007134C7">
      <w:pPr>
        <w:spacing w:before="120"/>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8974F" w14:textId="77777777" w:rsidR="00365C3F" w:rsidRDefault="00365C3F" w:rsidP="007134C7">
    <w:pPr>
      <w:pStyle w:val="a5"/>
      <w:spacing w:before="120"/>
      <w:ind w:firstLine="360"/>
      <w:rPr>
        <w:rStyle w:val="a7"/>
      </w:rPr>
    </w:pPr>
    <w:r>
      <w:rPr>
        <w:rStyle w:val="a7"/>
      </w:rPr>
      <w:fldChar w:fldCharType="begin"/>
    </w:r>
    <w:r>
      <w:rPr>
        <w:rStyle w:val="a7"/>
      </w:rPr>
      <w:instrText xml:space="preserve">PAGE  </w:instrText>
    </w:r>
    <w:r>
      <w:rPr>
        <w:rStyle w:val="a7"/>
      </w:rPr>
      <w:fldChar w:fldCharType="end"/>
    </w:r>
  </w:p>
  <w:p w14:paraId="65A1A4A3" w14:textId="77777777" w:rsidR="00365C3F" w:rsidRDefault="00365C3F" w:rsidP="007134C7">
    <w:pPr>
      <w:pStyle w:val="a5"/>
      <w:spacing w:before="120"/>
      <w:ind w:firstLine="360"/>
      <w:rPr>
        <w:rStyle w:val="a7"/>
      </w:rPr>
    </w:pPr>
    <w:r>
      <w:rPr>
        <w:rStyle w:val="a7"/>
      </w:rPr>
      <w:fldChar w:fldCharType="begin"/>
    </w:r>
    <w:r>
      <w:rPr>
        <w:rStyle w:val="a7"/>
      </w:rPr>
      <w:instrText xml:space="preserve">PAGE  </w:instrText>
    </w:r>
    <w:r>
      <w:rPr>
        <w:rStyle w:val="a7"/>
      </w:rPr>
      <w:fldChar w:fldCharType="end"/>
    </w:r>
  </w:p>
  <w:p w14:paraId="0535F3A2" w14:textId="77777777" w:rsidR="00365C3F" w:rsidRDefault="00365C3F" w:rsidP="007134C7">
    <w:pPr>
      <w:pStyle w:val="a5"/>
      <w:spacing w:before="120"/>
      <w:ind w:firstLine="360"/>
    </w:pPr>
  </w:p>
  <w:p w14:paraId="7D151C96" w14:textId="77777777" w:rsidR="00365C3F" w:rsidRDefault="00365C3F" w:rsidP="007134C7">
    <w:pPr>
      <w:spacing w:before="120"/>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1B08D" w14:textId="5E2EB485" w:rsidR="00365C3F" w:rsidRPr="00984A99" w:rsidRDefault="00984A99" w:rsidP="00984A99">
    <w:pPr>
      <w:spacing w:before="120"/>
      <w:ind w:firstLine="360"/>
      <w:jc w:val="center"/>
      <w:rPr>
        <w:rFonts w:ascii="宋体" w:eastAsia="宋体" w:hAnsi="宋体" w:hint="eastAsia"/>
        <w:sz w:val="18"/>
        <w:szCs w:val="18"/>
      </w:rPr>
    </w:pPr>
    <w:r w:rsidRPr="00E92B0B">
      <w:rPr>
        <w:rFonts w:ascii="宋体" w:eastAsia="宋体" w:hAnsi="宋体"/>
        <w:sz w:val="18"/>
        <w:szCs w:val="18"/>
      </w:rPr>
      <w:fldChar w:fldCharType="begin"/>
    </w:r>
    <w:r w:rsidRPr="00E92B0B">
      <w:rPr>
        <w:rFonts w:ascii="宋体" w:eastAsia="宋体" w:hAnsi="宋体"/>
        <w:sz w:val="18"/>
        <w:szCs w:val="18"/>
      </w:rPr>
      <w:instrText xml:space="preserve"> PAGE \* Arabic \* MERGEFORMAT </w:instrText>
    </w:r>
    <w:r w:rsidRPr="00E92B0B">
      <w:rPr>
        <w:rFonts w:ascii="宋体" w:eastAsia="宋体" w:hAnsi="宋体"/>
        <w:sz w:val="18"/>
        <w:szCs w:val="18"/>
      </w:rPr>
      <w:fldChar w:fldCharType="separate"/>
    </w:r>
    <w:r>
      <w:rPr>
        <w:rFonts w:ascii="宋体" w:eastAsia="宋体" w:hAnsi="宋体"/>
        <w:sz w:val="18"/>
        <w:szCs w:val="18"/>
      </w:rPr>
      <w:t>1</w:t>
    </w:r>
    <w:r w:rsidRPr="00E92B0B">
      <w:rPr>
        <w:rFonts w:ascii="宋体" w:eastAsia="宋体" w:hAnsi="宋体"/>
        <w:sz w:val="18"/>
        <w:szCs w:val="18"/>
      </w:rPr>
      <w:fldChar w:fldCharType="end"/>
    </w:r>
    <w:r w:rsidRPr="00E92B0B">
      <w:rPr>
        <w:rFonts w:ascii="宋体" w:eastAsia="宋体" w:hAnsi="宋体"/>
        <w:sz w:val="18"/>
        <w:szCs w:val="18"/>
      </w:rPr>
      <w:t xml:space="preserve"> </w:t>
    </w:r>
    <w:r w:rsidRPr="00E92B0B">
      <w:rPr>
        <w:rFonts w:ascii="宋体" w:eastAsia="宋体" w:hAnsi="宋体" w:hint="eastAsia"/>
        <w:sz w:val="18"/>
        <w:szCs w:val="18"/>
      </w:rPr>
      <w:t>/</w:t>
    </w:r>
    <w:r w:rsidRPr="00E92B0B">
      <w:rPr>
        <w:rFonts w:ascii="宋体" w:eastAsia="宋体" w:hAnsi="宋体"/>
        <w:sz w:val="18"/>
        <w:szCs w:val="18"/>
      </w:rPr>
      <w:t xml:space="preserve"> </w:t>
    </w:r>
    <w:r w:rsidRPr="00E92B0B">
      <w:rPr>
        <w:rFonts w:ascii="宋体" w:eastAsia="宋体" w:hAnsi="宋体"/>
        <w:sz w:val="18"/>
        <w:szCs w:val="18"/>
      </w:rPr>
      <w:fldChar w:fldCharType="begin"/>
    </w:r>
    <w:r w:rsidRPr="00E92B0B">
      <w:rPr>
        <w:rFonts w:ascii="宋体" w:eastAsia="宋体" w:hAnsi="宋体"/>
        <w:sz w:val="18"/>
        <w:szCs w:val="18"/>
      </w:rPr>
      <w:instrText xml:space="preserve"> NUMPAGES  \* MERGEFORMAT </w:instrText>
    </w:r>
    <w:r w:rsidRPr="00E92B0B">
      <w:rPr>
        <w:rFonts w:ascii="宋体" w:eastAsia="宋体" w:hAnsi="宋体"/>
        <w:sz w:val="18"/>
        <w:szCs w:val="18"/>
      </w:rPr>
      <w:fldChar w:fldCharType="separate"/>
    </w:r>
    <w:r>
      <w:rPr>
        <w:rFonts w:ascii="宋体" w:eastAsia="宋体" w:hAnsi="宋体"/>
        <w:sz w:val="18"/>
        <w:szCs w:val="18"/>
      </w:rPr>
      <w:t>1</w:t>
    </w:r>
    <w:r w:rsidRPr="00E92B0B">
      <w:rPr>
        <w:rFonts w:ascii="宋体" w:eastAsia="宋体" w:hAnsi="宋体"/>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ABA87" w14:textId="77777777" w:rsidR="00365C3F" w:rsidRDefault="00365C3F">
    <w:pPr>
      <w:pStyle w:val="a5"/>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4ED28" w14:textId="77777777" w:rsidR="002D331B" w:rsidRDefault="002D331B" w:rsidP="007134C7">
      <w:pPr>
        <w:spacing w:before="120"/>
        <w:ind w:firstLine="420"/>
      </w:pPr>
      <w:r>
        <w:separator/>
      </w:r>
    </w:p>
    <w:p w14:paraId="2FFAEC20" w14:textId="77777777" w:rsidR="002D331B" w:rsidRDefault="002D331B" w:rsidP="007134C7">
      <w:pPr>
        <w:spacing w:before="120"/>
        <w:ind w:firstLine="420"/>
      </w:pPr>
    </w:p>
  </w:footnote>
  <w:footnote w:type="continuationSeparator" w:id="0">
    <w:p w14:paraId="0FAF3F1F" w14:textId="77777777" w:rsidR="002D331B" w:rsidRDefault="002D331B" w:rsidP="007134C7">
      <w:pPr>
        <w:spacing w:before="120"/>
        <w:ind w:firstLine="420"/>
      </w:pPr>
      <w:r>
        <w:continuationSeparator/>
      </w:r>
    </w:p>
    <w:p w14:paraId="51153C43" w14:textId="77777777" w:rsidR="002D331B" w:rsidRDefault="002D331B" w:rsidP="007134C7">
      <w:pPr>
        <w:spacing w:before="120"/>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8493E" w14:textId="77777777" w:rsidR="00365C3F" w:rsidRDefault="00365C3F">
    <w:pPr>
      <w:pStyle w:val="a3"/>
      <w:spacing w:before="120"/>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D8F08" w14:textId="40655C38" w:rsidR="00365C3F" w:rsidRDefault="00365C3F" w:rsidP="00DF4DDE">
    <w:pPr>
      <w:pStyle w:val="a3"/>
      <w:spacing w:before="120"/>
      <w:ind w:firstLineChars="0" w:firstLine="0"/>
    </w:pPr>
    <w:r>
      <w:rPr>
        <w:rFonts w:ascii="SimSun" w:eastAsia="SimSun" w:hAnsi="SimSun"/>
      </w:rPr>
      <w:t>关于印发自治区安全生产举报奖励办法的通知</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72149" w14:textId="77777777" w:rsidR="00365C3F" w:rsidRDefault="00365C3F">
    <w:pPr>
      <w:pStyle w:val="a3"/>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15D77"/>
    <w:multiLevelType w:val="hybridMultilevel"/>
    <w:tmpl w:val="A04E6BF2"/>
    <w:lvl w:ilvl="0" w:tplc="19F661A6">
      <w:start w:val="1"/>
      <w:numFmt w:val="japaneseCounting"/>
      <w:lvlText w:val="第%1节"/>
      <w:lvlJc w:val="left"/>
      <w:pPr>
        <w:ind w:left="740" w:hanging="7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05E"/>
    <w:rsid w:val="00011E08"/>
    <w:rsid w:val="00014794"/>
    <w:rsid w:val="00023491"/>
    <w:rsid w:val="00055661"/>
    <w:rsid w:val="000838AC"/>
    <w:rsid w:val="000B4268"/>
    <w:rsid w:val="000C10B9"/>
    <w:rsid w:val="000E0518"/>
    <w:rsid w:val="0010142F"/>
    <w:rsid w:val="001156D2"/>
    <w:rsid w:val="00155379"/>
    <w:rsid w:val="0017262F"/>
    <w:rsid w:val="00182C03"/>
    <w:rsid w:val="00186C4B"/>
    <w:rsid w:val="00190F60"/>
    <w:rsid w:val="00191D9F"/>
    <w:rsid w:val="0019779C"/>
    <w:rsid w:val="001A42BB"/>
    <w:rsid w:val="001B24CE"/>
    <w:rsid w:val="001B2E08"/>
    <w:rsid w:val="001D0531"/>
    <w:rsid w:val="001D0DAF"/>
    <w:rsid w:val="001D686D"/>
    <w:rsid w:val="001D6F7C"/>
    <w:rsid w:val="00270DD6"/>
    <w:rsid w:val="002714BD"/>
    <w:rsid w:val="002A2902"/>
    <w:rsid w:val="002C0974"/>
    <w:rsid w:val="002C39FF"/>
    <w:rsid w:val="002D331B"/>
    <w:rsid w:val="002D5D85"/>
    <w:rsid w:val="002F167B"/>
    <w:rsid w:val="00315774"/>
    <w:rsid w:val="003309EA"/>
    <w:rsid w:val="003458E8"/>
    <w:rsid w:val="00357CE9"/>
    <w:rsid w:val="00365C3F"/>
    <w:rsid w:val="00374CB2"/>
    <w:rsid w:val="00376810"/>
    <w:rsid w:val="00383B57"/>
    <w:rsid w:val="003B262C"/>
    <w:rsid w:val="003B4437"/>
    <w:rsid w:val="003C10FA"/>
    <w:rsid w:val="003D3437"/>
    <w:rsid w:val="003D5198"/>
    <w:rsid w:val="003E5582"/>
    <w:rsid w:val="003F7DB5"/>
    <w:rsid w:val="004045E1"/>
    <w:rsid w:val="00405BE7"/>
    <w:rsid w:val="00406A7C"/>
    <w:rsid w:val="00413553"/>
    <w:rsid w:val="00421888"/>
    <w:rsid w:val="00446D77"/>
    <w:rsid w:val="00467D9B"/>
    <w:rsid w:val="00475DC8"/>
    <w:rsid w:val="004944E8"/>
    <w:rsid w:val="004B4872"/>
    <w:rsid w:val="004D31E1"/>
    <w:rsid w:val="004F13D2"/>
    <w:rsid w:val="0050214D"/>
    <w:rsid w:val="0050753C"/>
    <w:rsid w:val="0055454B"/>
    <w:rsid w:val="0058105E"/>
    <w:rsid w:val="00581CC2"/>
    <w:rsid w:val="005A545E"/>
    <w:rsid w:val="005D2A44"/>
    <w:rsid w:val="005D6387"/>
    <w:rsid w:val="005E1E7E"/>
    <w:rsid w:val="005E4537"/>
    <w:rsid w:val="005E6D11"/>
    <w:rsid w:val="005F302E"/>
    <w:rsid w:val="00647249"/>
    <w:rsid w:val="00661D6F"/>
    <w:rsid w:val="0067413F"/>
    <w:rsid w:val="00674271"/>
    <w:rsid w:val="00681022"/>
    <w:rsid w:val="00686367"/>
    <w:rsid w:val="006864EA"/>
    <w:rsid w:val="00687F70"/>
    <w:rsid w:val="0069459A"/>
    <w:rsid w:val="00695BBA"/>
    <w:rsid w:val="006B4B40"/>
    <w:rsid w:val="006C1E70"/>
    <w:rsid w:val="006C2F31"/>
    <w:rsid w:val="006C3857"/>
    <w:rsid w:val="006D629B"/>
    <w:rsid w:val="006E374D"/>
    <w:rsid w:val="00701E2A"/>
    <w:rsid w:val="0071172E"/>
    <w:rsid w:val="007134C7"/>
    <w:rsid w:val="007462C7"/>
    <w:rsid w:val="00762164"/>
    <w:rsid w:val="00766565"/>
    <w:rsid w:val="007729AE"/>
    <w:rsid w:val="007756F7"/>
    <w:rsid w:val="00790272"/>
    <w:rsid w:val="007902D8"/>
    <w:rsid w:val="007911E7"/>
    <w:rsid w:val="00791FE7"/>
    <w:rsid w:val="00794C21"/>
    <w:rsid w:val="00795EF7"/>
    <w:rsid w:val="007A21E7"/>
    <w:rsid w:val="007F7F4A"/>
    <w:rsid w:val="00805D1F"/>
    <w:rsid w:val="008157A1"/>
    <w:rsid w:val="008460F3"/>
    <w:rsid w:val="00846EED"/>
    <w:rsid w:val="008770F6"/>
    <w:rsid w:val="00883795"/>
    <w:rsid w:val="008929C2"/>
    <w:rsid w:val="00894A8F"/>
    <w:rsid w:val="008A0D66"/>
    <w:rsid w:val="008B30B1"/>
    <w:rsid w:val="008C79B1"/>
    <w:rsid w:val="008E1133"/>
    <w:rsid w:val="008E22F9"/>
    <w:rsid w:val="008F7C89"/>
    <w:rsid w:val="00911F3F"/>
    <w:rsid w:val="009121D8"/>
    <w:rsid w:val="009260CB"/>
    <w:rsid w:val="0092725B"/>
    <w:rsid w:val="00950CBB"/>
    <w:rsid w:val="00963F94"/>
    <w:rsid w:val="00966E87"/>
    <w:rsid w:val="00983AF9"/>
    <w:rsid w:val="00984A99"/>
    <w:rsid w:val="009902F4"/>
    <w:rsid w:val="009D126A"/>
    <w:rsid w:val="009D7F36"/>
    <w:rsid w:val="009E7109"/>
    <w:rsid w:val="009F0946"/>
    <w:rsid w:val="009F15D3"/>
    <w:rsid w:val="009F1EAF"/>
    <w:rsid w:val="00A04389"/>
    <w:rsid w:val="00A07EE7"/>
    <w:rsid w:val="00A23C07"/>
    <w:rsid w:val="00A5155E"/>
    <w:rsid w:val="00A6261D"/>
    <w:rsid w:val="00A67A2B"/>
    <w:rsid w:val="00A75184"/>
    <w:rsid w:val="00A7683F"/>
    <w:rsid w:val="00A82018"/>
    <w:rsid w:val="00A93A88"/>
    <w:rsid w:val="00AD29DF"/>
    <w:rsid w:val="00AF2439"/>
    <w:rsid w:val="00B22CD4"/>
    <w:rsid w:val="00B26EB6"/>
    <w:rsid w:val="00B33D8B"/>
    <w:rsid w:val="00B42D0D"/>
    <w:rsid w:val="00B45CD8"/>
    <w:rsid w:val="00B8279B"/>
    <w:rsid w:val="00B94875"/>
    <w:rsid w:val="00BA40E8"/>
    <w:rsid w:val="00BB260D"/>
    <w:rsid w:val="00BB56F9"/>
    <w:rsid w:val="00BE1F95"/>
    <w:rsid w:val="00BE2026"/>
    <w:rsid w:val="00BE618D"/>
    <w:rsid w:val="00C468EA"/>
    <w:rsid w:val="00CB0C3C"/>
    <w:rsid w:val="00CB7EA7"/>
    <w:rsid w:val="00CC410E"/>
    <w:rsid w:val="00CD77D2"/>
    <w:rsid w:val="00CF2EDD"/>
    <w:rsid w:val="00D11826"/>
    <w:rsid w:val="00D11FA0"/>
    <w:rsid w:val="00D21CC8"/>
    <w:rsid w:val="00D350CF"/>
    <w:rsid w:val="00D42329"/>
    <w:rsid w:val="00D429FF"/>
    <w:rsid w:val="00D707CE"/>
    <w:rsid w:val="00D83979"/>
    <w:rsid w:val="00D87B1D"/>
    <w:rsid w:val="00D9483C"/>
    <w:rsid w:val="00DB0A8E"/>
    <w:rsid w:val="00DB3F75"/>
    <w:rsid w:val="00DD4082"/>
    <w:rsid w:val="00DD6EBA"/>
    <w:rsid w:val="00DE17E6"/>
    <w:rsid w:val="00DF4DDE"/>
    <w:rsid w:val="00DF5DD3"/>
    <w:rsid w:val="00E07A1C"/>
    <w:rsid w:val="00E16E7C"/>
    <w:rsid w:val="00E20705"/>
    <w:rsid w:val="00E367EF"/>
    <w:rsid w:val="00E4508E"/>
    <w:rsid w:val="00E519E7"/>
    <w:rsid w:val="00E62A39"/>
    <w:rsid w:val="00E6789D"/>
    <w:rsid w:val="00E709D0"/>
    <w:rsid w:val="00E91848"/>
    <w:rsid w:val="00E9315A"/>
    <w:rsid w:val="00E93E4A"/>
    <w:rsid w:val="00EE2355"/>
    <w:rsid w:val="00F07C98"/>
    <w:rsid w:val="00F15993"/>
    <w:rsid w:val="00F42084"/>
    <w:rsid w:val="00F47B0B"/>
    <w:rsid w:val="00F50BFC"/>
    <w:rsid w:val="00F63D38"/>
    <w:rsid w:val="00F6559B"/>
    <w:rsid w:val="00F91D76"/>
    <w:rsid w:val="00FA04AF"/>
    <w:rsid w:val="00FA49DB"/>
    <w:rsid w:val="00FD2CD5"/>
    <w:rsid w:val="00FD7099"/>
    <w:rsid w:val="00FE1BFB"/>
    <w:rsid w:val="00FE5686"/>
    <w:rsid w:val="00FF6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4B0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C410E"/>
    <w:pPr>
      <w:spacing w:beforeLines="50" w:before="50"/>
      <w:ind w:firstLineChars="200" w:firstLine="200"/>
    </w:pPr>
    <w:rPr>
      <w:rFonts w:ascii="DengXian" w:eastAsia="DengXian" w:hAnsi="DengXian" w:cs="宋体"/>
      <w:kern w:val="0"/>
      <w:sz w:val="21"/>
      <w:szCs w:val="21"/>
    </w:rPr>
  </w:style>
  <w:style w:type="paragraph" w:styleId="1">
    <w:name w:val="heading 1"/>
    <w:basedOn w:val="a"/>
    <w:link w:val="10"/>
    <w:uiPriority w:val="9"/>
    <w:qFormat/>
    <w:rsid w:val="00661D6F"/>
    <w:pPr>
      <w:spacing w:beforeLines="100" w:before="423" w:afterLines="75" w:after="317" w:line="400" w:lineRule="exact"/>
      <w:ind w:firstLineChars="0" w:firstLine="0"/>
      <w:jc w:val="center"/>
      <w:outlineLvl w:val="0"/>
    </w:pPr>
    <w:rPr>
      <w:rFonts w:eastAsia="宋体"/>
      <w:b/>
      <w:bCs/>
      <w:kern w:val="36"/>
      <w:sz w:val="24"/>
      <w:szCs w:val="24"/>
    </w:rPr>
  </w:style>
  <w:style w:type="paragraph" w:styleId="2">
    <w:name w:val="heading 2"/>
    <w:basedOn w:val="a"/>
    <w:next w:val="a"/>
    <w:link w:val="20"/>
    <w:uiPriority w:val="9"/>
    <w:unhideWhenUsed/>
    <w:qFormat/>
    <w:rsid w:val="009F15D3"/>
    <w:pPr>
      <w:keepNext/>
      <w:keepLines/>
      <w:spacing w:before="211" w:line="400" w:lineRule="exact"/>
      <w:ind w:firstLineChars="0" w:firstLine="0"/>
      <w:jc w:val="center"/>
      <w:outlineLvl w:val="1"/>
    </w:pPr>
    <w:rPr>
      <w:rFonts w:cstheme="majorBidi"/>
      <w:b/>
      <w:bCs/>
      <w:szCs w:val="32"/>
    </w:rPr>
  </w:style>
  <w:style w:type="paragraph" w:styleId="3">
    <w:name w:val="heading 3"/>
    <w:basedOn w:val="a"/>
    <w:next w:val="a"/>
    <w:link w:val="30"/>
    <w:uiPriority w:val="9"/>
    <w:unhideWhenUsed/>
    <w:qFormat/>
    <w:rsid w:val="00EE235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70D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10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8105E"/>
    <w:rPr>
      <w:sz w:val="18"/>
      <w:szCs w:val="18"/>
    </w:rPr>
  </w:style>
  <w:style w:type="paragraph" w:styleId="a5">
    <w:name w:val="footer"/>
    <w:basedOn w:val="a"/>
    <w:link w:val="a6"/>
    <w:uiPriority w:val="99"/>
    <w:unhideWhenUsed/>
    <w:rsid w:val="0058105E"/>
    <w:pPr>
      <w:tabs>
        <w:tab w:val="center" w:pos="4153"/>
        <w:tab w:val="right" w:pos="8306"/>
      </w:tabs>
      <w:snapToGrid w:val="0"/>
    </w:pPr>
    <w:rPr>
      <w:sz w:val="18"/>
      <w:szCs w:val="18"/>
    </w:rPr>
  </w:style>
  <w:style w:type="character" w:customStyle="1" w:styleId="a6">
    <w:name w:val="页脚 字符"/>
    <w:basedOn w:val="a0"/>
    <w:link w:val="a5"/>
    <w:uiPriority w:val="99"/>
    <w:rsid w:val="0058105E"/>
    <w:rPr>
      <w:sz w:val="18"/>
      <w:szCs w:val="18"/>
    </w:rPr>
  </w:style>
  <w:style w:type="character" w:styleId="a7">
    <w:name w:val="page number"/>
    <w:basedOn w:val="a0"/>
    <w:uiPriority w:val="99"/>
    <w:semiHidden/>
    <w:unhideWhenUsed/>
    <w:rsid w:val="00E709D0"/>
  </w:style>
  <w:style w:type="character" w:customStyle="1" w:styleId="10">
    <w:name w:val="标题 1 字符"/>
    <w:basedOn w:val="a0"/>
    <w:link w:val="1"/>
    <w:uiPriority w:val="9"/>
    <w:rsid w:val="00661D6F"/>
    <w:rPr>
      <w:rFonts w:ascii="DengXian" w:eastAsia="宋体" w:hAnsi="DengXian" w:cs="宋体"/>
      <w:b/>
      <w:bCs/>
      <w:kern w:val="36"/>
    </w:rPr>
  </w:style>
  <w:style w:type="character" w:styleId="a8">
    <w:name w:val="Hyperlink"/>
    <w:basedOn w:val="a0"/>
    <w:uiPriority w:val="99"/>
    <w:unhideWhenUsed/>
    <w:rsid w:val="007911E7"/>
    <w:rPr>
      <w:strike w:val="0"/>
      <w:dstrike w:val="0"/>
      <w:color w:val="0000FF"/>
      <w:u w:val="none"/>
      <w:effect w:val="none"/>
    </w:rPr>
  </w:style>
  <w:style w:type="paragraph" w:styleId="a9">
    <w:name w:val="Normal (Web)"/>
    <w:basedOn w:val="a"/>
    <w:uiPriority w:val="99"/>
    <w:unhideWhenUsed/>
    <w:rsid w:val="007911E7"/>
    <w:pPr>
      <w:spacing w:before="100" w:beforeAutospacing="1" w:after="100" w:afterAutospacing="1"/>
    </w:pPr>
  </w:style>
  <w:style w:type="paragraph" w:customStyle="1" w:styleId="doc-a">
    <w:name w:val="doc-a"/>
    <w:basedOn w:val="a"/>
    <w:rsid w:val="007911E7"/>
    <w:pPr>
      <w:spacing w:before="100" w:beforeAutospacing="1" w:after="100" w:afterAutospacing="1"/>
      <w:ind w:firstLine="480"/>
    </w:pPr>
    <w:rPr>
      <w:rFonts w:ascii="微软雅黑" w:eastAsia="微软雅黑" w:hAnsi="微软雅黑"/>
    </w:rPr>
  </w:style>
  <w:style w:type="paragraph" w:customStyle="1" w:styleId="cnsubtitle">
    <w:name w:val="cnsubtitle"/>
    <w:basedOn w:val="a"/>
    <w:uiPriority w:val="99"/>
    <w:semiHidden/>
    <w:rsid w:val="007911E7"/>
    <w:pPr>
      <w:spacing w:before="315" w:after="315" w:line="300" w:lineRule="exact"/>
    </w:pPr>
    <w:rPr>
      <w:rFonts w:ascii="微软雅黑" w:eastAsia="微软雅黑" w:hAnsi="微软雅黑"/>
    </w:rPr>
  </w:style>
  <w:style w:type="paragraph" w:customStyle="1" w:styleId="cntitle">
    <w:name w:val="cntitle"/>
    <w:basedOn w:val="a"/>
    <w:uiPriority w:val="99"/>
    <w:semiHidden/>
    <w:rsid w:val="007911E7"/>
    <w:pPr>
      <w:spacing w:before="150" w:after="150"/>
      <w:ind w:left="150" w:right="150"/>
      <w:jc w:val="center"/>
    </w:pPr>
    <w:rPr>
      <w:rFonts w:ascii="微软雅黑" w:eastAsia="微软雅黑" w:hAnsi="微软雅黑"/>
      <w:b/>
      <w:bCs/>
      <w:vanish/>
    </w:rPr>
  </w:style>
  <w:style w:type="paragraph" w:customStyle="1" w:styleId="promulgatetitle">
    <w:name w:val="promulgatetitle"/>
    <w:basedOn w:val="a"/>
    <w:uiPriority w:val="99"/>
    <w:semiHidden/>
    <w:rsid w:val="007911E7"/>
    <w:pPr>
      <w:spacing w:before="100" w:beforeAutospacing="1" w:after="100" w:afterAutospacing="1"/>
      <w:jc w:val="center"/>
    </w:pPr>
    <w:rPr>
      <w:rFonts w:ascii="微软雅黑" w:eastAsia="微软雅黑" w:hAnsi="微软雅黑"/>
      <w:b/>
      <w:bCs/>
      <w:vanish/>
    </w:rPr>
  </w:style>
  <w:style w:type="paragraph" w:customStyle="1" w:styleId="promulgatesubtitle">
    <w:name w:val="promulgatesubtitle"/>
    <w:basedOn w:val="a"/>
    <w:uiPriority w:val="99"/>
    <w:semiHidden/>
    <w:rsid w:val="007911E7"/>
    <w:pPr>
      <w:spacing w:before="150" w:after="150"/>
      <w:ind w:left="150" w:right="150"/>
      <w:jc w:val="center"/>
    </w:pPr>
    <w:rPr>
      <w:rFonts w:ascii="微软雅黑" w:eastAsia="微软雅黑" w:hAnsi="微软雅黑"/>
      <w:sz w:val="23"/>
      <w:szCs w:val="23"/>
    </w:rPr>
  </w:style>
  <w:style w:type="paragraph" w:customStyle="1" w:styleId="promulgatedate">
    <w:name w:val="promulgatedate"/>
    <w:basedOn w:val="a"/>
    <w:rsid w:val="007911E7"/>
    <w:pPr>
      <w:jc w:val="right"/>
    </w:pPr>
  </w:style>
  <w:style w:type="paragraph" w:customStyle="1" w:styleId="promulgatesignatory">
    <w:name w:val="promulgatesignatory"/>
    <w:basedOn w:val="a"/>
    <w:rsid w:val="007911E7"/>
    <w:pPr>
      <w:jc w:val="right"/>
    </w:pPr>
  </w:style>
  <w:style w:type="paragraph" w:customStyle="1" w:styleId="11">
    <w:name w:val="标题1"/>
    <w:basedOn w:val="a"/>
    <w:uiPriority w:val="99"/>
    <w:semiHidden/>
    <w:rsid w:val="007911E7"/>
    <w:pPr>
      <w:spacing w:before="100" w:beforeAutospacing="1" w:after="100" w:afterAutospacing="1"/>
      <w:ind w:firstLine="480"/>
    </w:pPr>
    <w:rPr>
      <w:rFonts w:ascii="微软雅黑" w:eastAsia="微软雅黑" w:hAnsi="微软雅黑"/>
    </w:rPr>
  </w:style>
  <w:style w:type="paragraph" w:customStyle="1" w:styleId="catalog-a">
    <w:name w:val="catalog-a"/>
    <w:basedOn w:val="a"/>
    <w:uiPriority w:val="99"/>
    <w:semiHidden/>
    <w:rsid w:val="007911E7"/>
    <w:pPr>
      <w:spacing w:before="100" w:beforeAutospacing="1" w:after="100" w:afterAutospacing="1"/>
    </w:pPr>
  </w:style>
  <w:style w:type="character" w:customStyle="1" w:styleId="chaptertitle">
    <w:name w:val="chaptertitle"/>
    <w:basedOn w:val="a0"/>
    <w:rsid w:val="007911E7"/>
    <w:rPr>
      <w:rFonts w:ascii="微软雅黑" w:eastAsia="微软雅黑" w:hAnsi="微软雅黑" w:hint="eastAsia"/>
      <w:b/>
      <w:bCs/>
      <w:sz w:val="21"/>
      <w:szCs w:val="21"/>
    </w:rPr>
  </w:style>
  <w:style w:type="character" w:customStyle="1" w:styleId="metaname1">
    <w:name w:val="metaname1"/>
    <w:basedOn w:val="a0"/>
    <w:rsid w:val="007911E7"/>
    <w:rPr>
      <w:rFonts w:ascii="微软雅黑" w:eastAsia="微软雅黑" w:hAnsi="微软雅黑" w:hint="eastAsia"/>
      <w:b/>
      <w:bCs/>
      <w:sz w:val="21"/>
      <w:szCs w:val="21"/>
    </w:rPr>
  </w:style>
  <w:style w:type="character" w:customStyle="1" w:styleId="sect2title1">
    <w:name w:val="sect2title1"/>
    <w:basedOn w:val="a0"/>
    <w:rsid w:val="007911E7"/>
    <w:rPr>
      <w:rFonts w:ascii="微软雅黑" w:eastAsia="微软雅黑" w:hAnsi="微软雅黑" w:hint="eastAsia"/>
      <w:b/>
      <w:bCs/>
      <w:sz w:val="21"/>
      <w:szCs w:val="21"/>
    </w:rPr>
  </w:style>
  <w:style w:type="character" w:customStyle="1" w:styleId="title1">
    <w:name w:val="title1"/>
    <w:basedOn w:val="a0"/>
    <w:rsid w:val="007911E7"/>
    <w:rPr>
      <w:rFonts w:ascii="微软雅黑" w:eastAsia="微软雅黑" w:hAnsi="微软雅黑" w:hint="eastAsia"/>
      <w:sz w:val="21"/>
      <w:szCs w:val="21"/>
    </w:rPr>
  </w:style>
  <w:style w:type="character" w:customStyle="1" w:styleId="sect1title1">
    <w:name w:val="sect1title1"/>
    <w:basedOn w:val="a0"/>
    <w:rsid w:val="007911E7"/>
    <w:rPr>
      <w:rFonts w:ascii="微软雅黑" w:eastAsia="微软雅黑" w:hAnsi="微软雅黑" w:hint="eastAsia"/>
      <w:b/>
      <w:bCs/>
      <w:sz w:val="21"/>
      <w:szCs w:val="21"/>
    </w:rPr>
  </w:style>
  <w:style w:type="character" w:styleId="aa">
    <w:name w:val="annotation reference"/>
    <w:basedOn w:val="a0"/>
    <w:uiPriority w:val="99"/>
    <w:semiHidden/>
    <w:unhideWhenUsed/>
    <w:rsid w:val="001B2E08"/>
    <w:rPr>
      <w:sz w:val="21"/>
      <w:szCs w:val="21"/>
    </w:rPr>
  </w:style>
  <w:style w:type="paragraph" w:styleId="ab">
    <w:name w:val="annotation text"/>
    <w:basedOn w:val="a"/>
    <w:link w:val="ac"/>
    <w:uiPriority w:val="99"/>
    <w:unhideWhenUsed/>
    <w:rsid w:val="001B2E08"/>
  </w:style>
  <w:style w:type="character" w:customStyle="1" w:styleId="ac">
    <w:name w:val="批注文字 字符"/>
    <w:basedOn w:val="a0"/>
    <w:link w:val="ab"/>
    <w:uiPriority w:val="99"/>
    <w:rsid w:val="001B2E08"/>
    <w:rPr>
      <w:rFonts w:ascii="宋体" w:eastAsia="宋体" w:hAnsi="宋体" w:cs="宋体"/>
      <w:kern w:val="0"/>
    </w:rPr>
  </w:style>
  <w:style w:type="paragraph" w:styleId="ad">
    <w:name w:val="annotation subject"/>
    <w:basedOn w:val="ab"/>
    <w:next w:val="ab"/>
    <w:link w:val="ae"/>
    <w:uiPriority w:val="99"/>
    <w:semiHidden/>
    <w:unhideWhenUsed/>
    <w:rsid w:val="001B2E08"/>
    <w:rPr>
      <w:b/>
      <w:bCs/>
    </w:rPr>
  </w:style>
  <w:style w:type="character" w:customStyle="1" w:styleId="ae">
    <w:name w:val="批注主题 字符"/>
    <w:basedOn w:val="ac"/>
    <w:link w:val="ad"/>
    <w:uiPriority w:val="99"/>
    <w:semiHidden/>
    <w:rsid w:val="001B2E08"/>
    <w:rPr>
      <w:rFonts w:ascii="宋体" w:eastAsia="宋体" w:hAnsi="宋体" w:cs="宋体"/>
      <w:b/>
      <w:bCs/>
      <w:kern w:val="0"/>
    </w:rPr>
  </w:style>
  <w:style w:type="paragraph" w:styleId="af">
    <w:name w:val="Balloon Text"/>
    <w:basedOn w:val="a"/>
    <w:link w:val="af0"/>
    <w:uiPriority w:val="99"/>
    <w:semiHidden/>
    <w:unhideWhenUsed/>
    <w:rsid w:val="001B2E08"/>
    <w:rPr>
      <w:rFonts w:ascii="Times New Roman" w:hAnsi="Times New Roman" w:cs="Times New Roman"/>
      <w:sz w:val="18"/>
      <w:szCs w:val="18"/>
    </w:rPr>
  </w:style>
  <w:style w:type="character" w:customStyle="1" w:styleId="af0">
    <w:name w:val="批注框文本 字符"/>
    <w:basedOn w:val="a0"/>
    <w:link w:val="af"/>
    <w:uiPriority w:val="99"/>
    <w:semiHidden/>
    <w:rsid w:val="001B2E08"/>
    <w:rPr>
      <w:rFonts w:ascii="Times New Roman" w:eastAsia="宋体" w:hAnsi="Times New Roman" w:cs="Times New Roman"/>
      <w:kern w:val="0"/>
      <w:sz w:val="18"/>
      <w:szCs w:val="18"/>
    </w:rPr>
  </w:style>
  <w:style w:type="table" w:styleId="af1">
    <w:name w:val="Table Grid"/>
    <w:basedOn w:val="a1"/>
    <w:uiPriority w:val="39"/>
    <w:rsid w:val="00E62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156D2"/>
    <w:rPr>
      <w:rFonts w:ascii="DengXian" w:eastAsia="DengXian" w:hAnsi="DengXian" w:cs="宋体"/>
      <w:b/>
      <w:bCs/>
      <w:kern w:val="0"/>
      <w:szCs w:val="32"/>
    </w:rPr>
  </w:style>
  <w:style w:type="character" w:styleId="af2">
    <w:name w:val="FollowedHyperlink"/>
    <w:basedOn w:val="a0"/>
    <w:uiPriority w:val="99"/>
    <w:semiHidden/>
    <w:unhideWhenUsed/>
    <w:rsid w:val="001D0531"/>
    <w:rPr>
      <w:color w:val="954F72" w:themeColor="followedHyperlink"/>
      <w:u w:val="single"/>
    </w:rPr>
  </w:style>
  <w:style w:type="character" w:customStyle="1" w:styleId="20">
    <w:name w:val="标题 2 字符"/>
    <w:basedOn w:val="a0"/>
    <w:link w:val="2"/>
    <w:uiPriority w:val="9"/>
    <w:rsid w:val="009F15D3"/>
    <w:rPr>
      <w:rFonts w:ascii="DengXian" w:eastAsia="DengXian" w:hAnsi="DengXian" w:cstheme="majorBidi"/>
      <w:b/>
      <w:bCs/>
      <w:kern w:val="0"/>
      <w:sz w:val="21"/>
      <w:szCs w:val="32"/>
    </w:rPr>
  </w:style>
  <w:style w:type="paragraph" w:styleId="TOC1">
    <w:name w:val="toc 1"/>
    <w:basedOn w:val="1"/>
    <w:next w:val="1"/>
    <w:autoRedefine/>
    <w:uiPriority w:val="39"/>
    <w:unhideWhenUsed/>
    <w:rsid w:val="00B22CD4"/>
    <w:pPr>
      <w:tabs>
        <w:tab w:val="right" w:pos="9730"/>
      </w:tabs>
      <w:spacing w:beforeLines="0" w:before="0" w:afterLines="0" w:after="0" w:line="240" w:lineRule="auto"/>
      <w:jc w:val="left"/>
      <w:outlineLvl w:val="9"/>
    </w:pPr>
    <w:rPr>
      <w:rFonts w:asciiTheme="minorHAnsi"/>
      <w:b w:val="0"/>
      <w:caps/>
      <w:kern w:val="0"/>
      <w:sz w:val="21"/>
      <w:szCs w:val="20"/>
    </w:rPr>
  </w:style>
  <w:style w:type="paragraph" w:styleId="TOC2">
    <w:name w:val="toc 2"/>
    <w:basedOn w:val="a"/>
    <w:next w:val="a"/>
    <w:autoRedefine/>
    <w:uiPriority w:val="39"/>
    <w:unhideWhenUsed/>
    <w:rsid w:val="00AF2439"/>
    <w:pPr>
      <w:spacing w:beforeLines="0" w:before="0"/>
    </w:pPr>
    <w:rPr>
      <w:rFonts w:asciiTheme="minorHAnsi" w:eastAsiaTheme="minorHAnsi"/>
      <w:smallCaps/>
      <w:szCs w:val="20"/>
    </w:rPr>
  </w:style>
  <w:style w:type="paragraph" w:styleId="TOC3">
    <w:name w:val="toc 3"/>
    <w:basedOn w:val="a"/>
    <w:next w:val="a"/>
    <w:autoRedefine/>
    <w:uiPriority w:val="39"/>
    <w:unhideWhenUsed/>
    <w:rsid w:val="00D83979"/>
    <w:pPr>
      <w:spacing w:before="0"/>
      <w:ind w:left="420"/>
    </w:pPr>
    <w:rPr>
      <w:rFonts w:asciiTheme="minorHAnsi" w:eastAsiaTheme="minorHAnsi"/>
      <w:i/>
      <w:iCs/>
      <w:sz w:val="20"/>
      <w:szCs w:val="20"/>
    </w:rPr>
  </w:style>
  <w:style w:type="paragraph" w:styleId="TOC4">
    <w:name w:val="toc 4"/>
    <w:basedOn w:val="a"/>
    <w:next w:val="a"/>
    <w:autoRedefine/>
    <w:uiPriority w:val="39"/>
    <w:unhideWhenUsed/>
    <w:rsid w:val="00D83979"/>
    <w:pPr>
      <w:spacing w:before="0"/>
      <w:ind w:left="630"/>
    </w:pPr>
    <w:rPr>
      <w:rFonts w:asciiTheme="minorHAnsi" w:eastAsiaTheme="minorHAnsi"/>
      <w:sz w:val="18"/>
      <w:szCs w:val="18"/>
    </w:rPr>
  </w:style>
  <w:style w:type="paragraph" w:styleId="TOC5">
    <w:name w:val="toc 5"/>
    <w:basedOn w:val="a"/>
    <w:next w:val="a"/>
    <w:autoRedefine/>
    <w:uiPriority w:val="39"/>
    <w:unhideWhenUsed/>
    <w:rsid w:val="00D83979"/>
    <w:pPr>
      <w:spacing w:before="0"/>
      <w:ind w:left="840"/>
    </w:pPr>
    <w:rPr>
      <w:rFonts w:asciiTheme="minorHAnsi" w:eastAsiaTheme="minorHAnsi"/>
      <w:sz w:val="18"/>
      <w:szCs w:val="18"/>
    </w:rPr>
  </w:style>
  <w:style w:type="paragraph" w:styleId="TOC6">
    <w:name w:val="toc 6"/>
    <w:basedOn w:val="a"/>
    <w:next w:val="a"/>
    <w:autoRedefine/>
    <w:uiPriority w:val="39"/>
    <w:unhideWhenUsed/>
    <w:rsid w:val="00D83979"/>
    <w:pPr>
      <w:spacing w:before="0"/>
      <w:ind w:left="1050"/>
    </w:pPr>
    <w:rPr>
      <w:rFonts w:asciiTheme="minorHAnsi" w:eastAsiaTheme="minorHAnsi"/>
      <w:sz w:val="18"/>
      <w:szCs w:val="18"/>
    </w:rPr>
  </w:style>
  <w:style w:type="paragraph" w:styleId="TOC7">
    <w:name w:val="toc 7"/>
    <w:basedOn w:val="a"/>
    <w:next w:val="a"/>
    <w:autoRedefine/>
    <w:uiPriority w:val="39"/>
    <w:unhideWhenUsed/>
    <w:rsid w:val="00D83979"/>
    <w:pPr>
      <w:spacing w:before="0"/>
      <w:ind w:left="1260"/>
    </w:pPr>
    <w:rPr>
      <w:rFonts w:asciiTheme="minorHAnsi" w:eastAsiaTheme="minorHAnsi"/>
      <w:sz w:val="18"/>
      <w:szCs w:val="18"/>
    </w:rPr>
  </w:style>
  <w:style w:type="paragraph" w:styleId="TOC8">
    <w:name w:val="toc 8"/>
    <w:basedOn w:val="a"/>
    <w:next w:val="a"/>
    <w:autoRedefine/>
    <w:uiPriority w:val="39"/>
    <w:unhideWhenUsed/>
    <w:rsid w:val="00D83979"/>
    <w:pPr>
      <w:spacing w:before="0"/>
      <w:ind w:left="1470"/>
    </w:pPr>
    <w:rPr>
      <w:rFonts w:asciiTheme="minorHAnsi" w:eastAsiaTheme="minorHAnsi"/>
      <w:sz w:val="18"/>
      <w:szCs w:val="18"/>
    </w:rPr>
  </w:style>
  <w:style w:type="paragraph" w:styleId="TOC9">
    <w:name w:val="toc 9"/>
    <w:basedOn w:val="a"/>
    <w:next w:val="a"/>
    <w:autoRedefine/>
    <w:uiPriority w:val="39"/>
    <w:unhideWhenUsed/>
    <w:rsid w:val="00D83979"/>
    <w:pPr>
      <w:spacing w:before="0"/>
      <w:ind w:left="1680"/>
    </w:pPr>
    <w:rPr>
      <w:rFonts w:asciiTheme="minorHAnsi" w:eastAsiaTheme="minorHAnsi"/>
      <w:sz w:val="18"/>
      <w:szCs w:val="18"/>
    </w:rPr>
  </w:style>
  <w:style w:type="paragraph" w:styleId="TOC">
    <w:name w:val="TOC Heading"/>
    <w:basedOn w:val="1"/>
    <w:next w:val="a"/>
    <w:uiPriority w:val="39"/>
    <w:unhideWhenUsed/>
    <w:qFormat/>
    <w:rsid w:val="00475DC8"/>
    <w:pPr>
      <w:keepNext/>
      <w:keepLines/>
      <w:spacing w:before="480" w:after="0" w:line="276" w:lineRule="auto"/>
      <w:outlineLvl w:val="9"/>
    </w:pPr>
    <w:rPr>
      <w:rFonts w:asciiTheme="majorHAnsi" w:eastAsiaTheme="majorEastAsia" w:hAnsiTheme="majorHAnsi" w:cstheme="majorBidi"/>
      <w:color w:val="2F5496" w:themeColor="accent1" w:themeShade="BF"/>
      <w:kern w:val="0"/>
      <w:szCs w:val="28"/>
    </w:rPr>
  </w:style>
  <w:style w:type="table" w:styleId="af3">
    <w:name w:val="Grid Table Light"/>
    <w:basedOn w:val="a1"/>
    <w:uiPriority w:val="40"/>
    <w:rsid w:val="00A07E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4">
    <w:name w:val="Revision"/>
    <w:hidden/>
    <w:uiPriority w:val="99"/>
    <w:semiHidden/>
    <w:rsid w:val="008E1133"/>
    <w:rPr>
      <w:rFonts w:ascii="宋体" w:eastAsia="宋体" w:hAnsi="宋体" w:cs="宋体"/>
      <w:kern w:val="0"/>
    </w:rPr>
  </w:style>
  <w:style w:type="paragraph" w:styleId="af5">
    <w:name w:val="Title"/>
    <w:basedOn w:val="a"/>
    <w:next w:val="a"/>
    <w:link w:val="af6"/>
    <w:uiPriority w:val="10"/>
    <w:qFormat/>
    <w:rsid w:val="0092725B"/>
    <w:pPr>
      <w:spacing w:before="240" w:after="60"/>
      <w:jc w:val="center"/>
      <w:outlineLvl w:val="0"/>
    </w:pPr>
    <w:rPr>
      <w:rFonts w:asciiTheme="majorHAnsi" w:eastAsia="Songti SC" w:hAnsiTheme="majorHAnsi" w:cstheme="majorBidi"/>
      <w:b/>
      <w:bCs/>
      <w:sz w:val="32"/>
      <w:szCs w:val="32"/>
    </w:rPr>
  </w:style>
  <w:style w:type="character" w:customStyle="1" w:styleId="af6">
    <w:name w:val="标题 字符"/>
    <w:basedOn w:val="a0"/>
    <w:link w:val="af5"/>
    <w:uiPriority w:val="10"/>
    <w:rsid w:val="0092725B"/>
    <w:rPr>
      <w:rFonts w:asciiTheme="majorHAnsi" w:eastAsia="Songti SC" w:hAnsiTheme="majorHAnsi" w:cstheme="majorBidi"/>
      <w:b/>
      <w:bCs/>
      <w:kern w:val="0"/>
      <w:sz w:val="32"/>
      <w:szCs w:val="32"/>
    </w:rPr>
  </w:style>
  <w:style w:type="paragraph" w:styleId="af7">
    <w:name w:val="Subtitle"/>
    <w:basedOn w:val="a"/>
    <w:next w:val="a"/>
    <w:link w:val="af8"/>
    <w:uiPriority w:val="11"/>
    <w:qFormat/>
    <w:rsid w:val="001156D2"/>
    <w:pPr>
      <w:spacing w:before="60" w:after="60" w:line="312" w:lineRule="auto"/>
      <w:jc w:val="center"/>
      <w:outlineLvl w:val="1"/>
    </w:pPr>
    <w:rPr>
      <w:rFonts w:asciiTheme="minorHAnsi" w:hAnsiTheme="minorHAnsi" w:cstheme="minorBidi"/>
      <w:bCs/>
      <w:kern w:val="28"/>
      <w:szCs w:val="32"/>
    </w:rPr>
  </w:style>
  <w:style w:type="character" w:customStyle="1" w:styleId="af8">
    <w:name w:val="副标题 字符"/>
    <w:basedOn w:val="a0"/>
    <w:link w:val="af7"/>
    <w:uiPriority w:val="11"/>
    <w:rsid w:val="001156D2"/>
    <w:rPr>
      <w:rFonts w:eastAsia="DengXian"/>
      <w:bCs/>
      <w:kern w:val="28"/>
      <w:sz w:val="21"/>
      <w:szCs w:val="32"/>
    </w:rPr>
  </w:style>
  <w:style w:type="paragraph" w:styleId="af9">
    <w:name w:val="Quote"/>
    <w:basedOn w:val="a"/>
    <w:next w:val="a"/>
    <w:link w:val="afa"/>
    <w:uiPriority w:val="29"/>
    <w:qFormat/>
    <w:rsid w:val="00C468EA"/>
    <w:pPr>
      <w:spacing w:beforeLines="25" w:before="25" w:line="240" w:lineRule="exact"/>
    </w:pPr>
    <w:rPr>
      <w:iCs/>
      <w:color w:val="404040" w:themeColor="text1" w:themeTint="BF"/>
    </w:rPr>
  </w:style>
  <w:style w:type="character" w:customStyle="1" w:styleId="afa">
    <w:name w:val="引用 字符"/>
    <w:basedOn w:val="a0"/>
    <w:link w:val="af9"/>
    <w:uiPriority w:val="29"/>
    <w:rsid w:val="00C468EA"/>
    <w:rPr>
      <w:rFonts w:ascii="DengXian" w:eastAsia="DengXian" w:hAnsi="DengXian" w:cs="宋体"/>
      <w:iCs/>
      <w:color w:val="404040" w:themeColor="text1" w:themeTint="BF"/>
      <w:kern w:val="0"/>
      <w:sz w:val="21"/>
      <w:szCs w:val="21"/>
    </w:rPr>
  </w:style>
  <w:style w:type="character" w:customStyle="1" w:styleId="40">
    <w:name w:val="标题 4 字符"/>
    <w:basedOn w:val="a0"/>
    <w:link w:val="4"/>
    <w:uiPriority w:val="9"/>
    <w:semiHidden/>
    <w:rsid w:val="00270DD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2269">
      <w:bodyDiv w:val="1"/>
      <w:marLeft w:val="0"/>
      <w:marRight w:val="0"/>
      <w:marTop w:val="0"/>
      <w:marBottom w:val="0"/>
      <w:divBdr>
        <w:top w:val="none" w:sz="0" w:space="0" w:color="auto"/>
        <w:left w:val="none" w:sz="0" w:space="0" w:color="auto"/>
        <w:bottom w:val="none" w:sz="0" w:space="0" w:color="auto"/>
        <w:right w:val="none" w:sz="0" w:space="0" w:color="auto"/>
      </w:divBdr>
    </w:div>
    <w:div w:id="100272850">
      <w:bodyDiv w:val="1"/>
      <w:marLeft w:val="0"/>
      <w:marRight w:val="0"/>
      <w:marTop w:val="0"/>
      <w:marBottom w:val="0"/>
      <w:divBdr>
        <w:top w:val="none" w:sz="0" w:space="0" w:color="auto"/>
        <w:left w:val="none" w:sz="0" w:space="0" w:color="auto"/>
        <w:bottom w:val="none" w:sz="0" w:space="0" w:color="auto"/>
        <w:right w:val="none" w:sz="0" w:space="0" w:color="auto"/>
      </w:divBdr>
    </w:div>
    <w:div w:id="183591487">
      <w:bodyDiv w:val="1"/>
      <w:marLeft w:val="0"/>
      <w:marRight w:val="0"/>
      <w:marTop w:val="0"/>
      <w:marBottom w:val="0"/>
      <w:divBdr>
        <w:top w:val="none" w:sz="0" w:space="0" w:color="auto"/>
        <w:left w:val="none" w:sz="0" w:space="0" w:color="auto"/>
        <w:bottom w:val="none" w:sz="0" w:space="0" w:color="auto"/>
        <w:right w:val="none" w:sz="0" w:space="0" w:color="auto"/>
      </w:divBdr>
    </w:div>
    <w:div w:id="213002848">
      <w:bodyDiv w:val="1"/>
      <w:marLeft w:val="0"/>
      <w:marRight w:val="0"/>
      <w:marTop w:val="0"/>
      <w:marBottom w:val="0"/>
      <w:divBdr>
        <w:top w:val="none" w:sz="0" w:space="0" w:color="auto"/>
        <w:left w:val="none" w:sz="0" w:space="0" w:color="auto"/>
        <w:bottom w:val="none" w:sz="0" w:space="0" w:color="auto"/>
        <w:right w:val="none" w:sz="0" w:space="0" w:color="auto"/>
      </w:divBdr>
    </w:div>
    <w:div w:id="238178481">
      <w:bodyDiv w:val="1"/>
      <w:marLeft w:val="0"/>
      <w:marRight w:val="0"/>
      <w:marTop w:val="0"/>
      <w:marBottom w:val="0"/>
      <w:divBdr>
        <w:top w:val="none" w:sz="0" w:space="0" w:color="auto"/>
        <w:left w:val="none" w:sz="0" w:space="0" w:color="auto"/>
        <w:bottom w:val="none" w:sz="0" w:space="0" w:color="auto"/>
        <w:right w:val="none" w:sz="0" w:space="0" w:color="auto"/>
      </w:divBdr>
    </w:div>
    <w:div w:id="250428242">
      <w:bodyDiv w:val="1"/>
      <w:marLeft w:val="0"/>
      <w:marRight w:val="0"/>
      <w:marTop w:val="0"/>
      <w:marBottom w:val="0"/>
      <w:divBdr>
        <w:top w:val="none" w:sz="0" w:space="0" w:color="auto"/>
        <w:left w:val="none" w:sz="0" w:space="0" w:color="auto"/>
        <w:bottom w:val="none" w:sz="0" w:space="0" w:color="auto"/>
        <w:right w:val="none" w:sz="0" w:space="0" w:color="auto"/>
      </w:divBdr>
    </w:div>
    <w:div w:id="405348421">
      <w:bodyDiv w:val="1"/>
      <w:marLeft w:val="0"/>
      <w:marRight w:val="0"/>
      <w:marTop w:val="0"/>
      <w:marBottom w:val="0"/>
      <w:divBdr>
        <w:top w:val="none" w:sz="0" w:space="0" w:color="auto"/>
        <w:left w:val="none" w:sz="0" w:space="0" w:color="auto"/>
        <w:bottom w:val="none" w:sz="0" w:space="0" w:color="auto"/>
        <w:right w:val="none" w:sz="0" w:space="0" w:color="auto"/>
      </w:divBdr>
    </w:div>
    <w:div w:id="424032115">
      <w:bodyDiv w:val="1"/>
      <w:marLeft w:val="0"/>
      <w:marRight w:val="0"/>
      <w:marTop w:val="0"/>
      <w:marBottom w:val="0"/>
      <w:divBdr>
        <w:top w:val="none" w:sz="0" w:space="0" w:color="auto"/>
        <w:left w:val="none" w:sz="0" w:space="0" w:color="auto"/>
        <w:bottom w:val="none" w:sz="0" w:space="0" w:color="auto"/>
        <w:right w:val="none" w:sz="0" w:space="0" w:color="auto"/>
      </w:divBdr>
    </w:div>
    <w:div w:id="726029957">
      <w:bodyDiv w:val="1"/>
      <w:marLeft w:val="0"/>
      <w:marRight w:val="0"/>
      <w:marTop w:val="0"/>
      <w:marBottom w:val="0"/>
      <w:divBdr>
        <w:top w:val="none" w:sz="0" w:space="0" w:color="auto"/>
        <w:left w:val="none" w:sz="0" w:space="0" w:color="auto"/>
        <w:bottom w:val="none" w:sz="0" w:space="0" w:color="auto"/>
        <w:right w:val="none" w:sz="0" w:space="0" w:color="auto"/>
      </w:divBdr>
    </w:div>
    <w:div w:id="778986626">
      <w:bodyDiv w:val="1"/>
      <w:marLeft w:val="0"/>
      <w:marRight w:val="0"/>
      <w:marTop w:val="0"/>
      <w:marBottom w:val="0"/>
      <w:divBdr>
        <w:top w:val="none" w:sz="0" w:space="0" w:color="auto"/>
        <w:left w:val="none" w:sz="0" w:space="0" w:color="auto"/>
        <w:bottom w:val="none" w:sz="0" w:space="0" w:color="auto"/>
        <w:right w:val="none" w:sz="0" w:space="0" w:color="auto"/>
      </w:divBdr>
    </w:div>
    <w:div w:id="806164819">
      <w:bodyDiv w:val="1"/>
      <w:marLeft w:val="0"/>
      <w:marRight w:val="0"/>
      <w:marTop w:val="0"/>
      <w:marBottom w:val="0"/>
      <w:divBdr>
        <w:top w:val="none" w:sz="0" w:space="0" w:color="auto"/>
        <w:left w:val="none" w:sz="0" w:space="0" w:color="auto"/>
        <w:bottom w:val="none" w:sz="0" w:space="0" w:color="auto"/>
        <w:right w:val="none" w:sz="0" w:space="0" w:color="auto"/>
      </w:divBdr>
    </w:div>
    <w:div w:id="828904415">
      <w:bodyDiv w:val="1"/>
      <w:marLeft w:val="0"/>
      <w:marRight w:val="0"/>
      <w:marTop w:val="0"/>
      <w:marBottom w:val="0"/>
      <w:divBdr>
        <w:top w:val="none" w:sz="0" w:space="0" w:color="auto"/>
        <w:left w:val="none" w:sz="0" w:space="0" w:color="auto"/>
        <w:bottom w:val="none" w:sz="0" w:space="0" w:color="auto"/>
        <w:right w:val="none" w:sz="0" w:space="0" w:color="auto"/>
      </w:divBdr>
    </w:div>
    <w:div w:id="926886637">
      <w:bodyDiv w:val="1"/>
      <w:marLeft w:val="0"/>
      <w:marRight w:val="0"/>
      <w:marTop w:val="0"/>
      <w:marBottom w:val="0"/>
      <w:divBdr>
        <w:top w:val="none" w:sz="0" w:space="0" w:color="auto"/>
        <w:left w:val="none" w:sz="0" w:space="0" w:color="auto"/>
        <w:bottom w:val="none" w:sz="0" w:space="0" w:color="auto"/>
        <w:right w:val="none" w:sz="0" w:space="0" w:color="auto"/>
      </w:divBdr>
    </w:div>
    <w:div w:id="956058882">
      <w:bodyDiv w:val="1"/>
      <w:marLeft w:val="0"/>
      <w:marRight w:val="0"/>
      <w:marTop w:val="0"/>
      <w:marBottom w:val="0"/>
      <w:divBdr>
        <w:top w:val="none" w:sz="0" w:space="0" w:color="auto"/>
        <w:left w:val="none" w:sz="0" w:space="0" w:color="auto"/>
        <w:bottom w:val="none" w:sz="0" w:space="0" w:color="auto"/>
        <w:right w:val="none" w:sz="0" w:space="0" w:color="auto"/>
      </w:divBdr>
    </w:div>
    <w:div w:id="1139808803">
      <w:bodyDiv w:val="1"/>
      <w:marLeft w:val="0"/>
      <w:marRight w:val="0"/>
      <w:marTop w:val="0"/>
      <w:marBottom w:val="0"/>
      <w:divBdr>
        <w:top w:val="none" w:sz="0" w:space="0" w:color="auto"/>
        <w:left w:val="none" w:sz="0" w:space="0" w:color="auto"/>
        <w:bottom w:val="none" w:sz="0" w:space="0" w:color="auto"/>
        <w:right w:val="none" w:sz="0" w:space="0" w:color="auto"/>
      </w:divBdr>
    </w:div>
    <w:div w:id="1471051882">
      <w:bodyDiv w:val="1"/>
      <w:marLeft w:val="0"/>
      <w:marRight w:val="0"/>
      <w:marTop w:val="0"/>
      <w:marBottom w:val="0"/>
      <w:divBdr>
        <w:top w:val="none" w:sz="0" w:space="0" w:color="auto"/>
        <w:left w:val="none" w:sz="0" w:space="0" w:color="auto"/>
        <w:bottom w:val="none" w:sz="0" w:space="0" w:color="auto"/>
        <w:right w:val="none" w:sz="0" w:space="0" w:color="auto"/>
      </w:divBdr>
    </w:div>
    <w:div w:id="1539705773">
      <w:bodyDiv w:val="1"/>
      <w:marLeft w:val="0"/>
      <w:marRight w:val="0"/>
      <w:marTop w:val="0"/>
      <w:marBottom w:val="0"/>
      <w:divBdr>
        <w:top w:val="none" w:sz="0" w:space="0" w:color="auto"/>
        <w:left w:val="none" w:sz="0" w:space="0" w:color="auto"/>
        <w:bottom w:val="none" w:sz="0" w:space="0" w:color="auto"/>
        <w:right w:val="none" w:sz="0" w:space="0" w:color="auto"/>
      </w:divBdr>
    </w:div>
    <w:div w:id="1577739002">
      <w:bodyDiv w:val="1"/>
      <w:marLeft w:val="0"/>
      <w:marRight w:val="0"/>
      <w:marTop w:val="0"/>
      <w:marBottom w:val="0"/>
      <w:divBdr>
        <w:top w:val="none" w:sz="0" w:space="0" w:color="auto"/>
        <w:left w:val="none" w:sz="0" w:space="0" w:color="auto"/>
        <w:bottom w:val="none" w:sz="0" w:space="0" w:color="auto"/>
        <w:right w:val="none" w:sz="0" w:space="0" w:color="auto"/>
      </w:divBdr>
    </w:div>
    <w:div w:id="1582375529">
      <w:bodyDiv w:val="1"/>
      <w:marLeft w:val="0"/>
      <w:marRight w:val="0"/>
      <w:marTop w:val="0"/>
      <w:marBottom w:val="0"/>
      <w:divBdr>
        <w:top w:val="none" w:sz="0" w:space="0" w:color="auto"/>
        <w:left w:val="none" w:sz="0" w:space="0" w:color="auto"/>
        <w:bottom w:val="none" w:sz="0" w:space="0" w:color="auto"/>
        <w:right w:val="none" w:sz="0" w:space="0" w:color="auto"/>
      </w:divBdr>
    </w:div>
    <w:div w:id="1609773436">
      <w:bodyDiv w:val="1"/>
      <w:marLeft w:val="0"/>
      <w:marRight w:val="0"/>
      <w:marTop w:val="0"/>
      <w:marBottom w:val="0"/>
      <w:divBdr>
        <w:top w:val="none" w:sz="0" w:space="0" w:color="auto"/>
        <w:left w:val="none" w:sz="0" w:space="0" w:color="auto"/>
        <w:bottom w:val="none" w:sz="0" w:space="0" w:color="auto"/>
        <w:right w:val="none" w:sz="0" w:space="0" w:color="auto"/>
      </w:divBdr>
    </w:div>
    <w:div w:id="1629704995">
      <w:bodyDiv w:val="1"/>
      <w:marLeft w:val="0"/>
      <w:marRight w:val="0"/>
      <w:marTop w:val="0"/>
      <w:marBottom w:val="0"/>
      <w:divBdr>
        <w:top w:val="none" w:sz="0" w:space="0" w:color="auto"/>
        <w:left w:val="none" w:sz="0" w:space="0" w:color="auto"/>
        <w:bottom w:val="none" w:sz="0" w:space="0" w:color="auto"/>
        <w:right w:val="none" w:sz="0" w:space="0" w:color="auto"/>
      </w:divBdr>
    </w:div>
    <w:div w:id="1849640525">
      <w:bodyDiv w:val="1"/>
      <w:marLeft w:val="0"/>
      <w:marRight w:val="0"/>
      <w:marTop w:val="0"/>
      <w:marBottom w:val="0"/>
      <w:divBdr>
        <w:top w:val="none" w:sz="0" w:space="0" w:color="auto"/>
        <w:left w:val="none" w:sz="0" w:space="0" w:color="auto"/>
        <w:bottom w:val="none" w:sz="0" w:space="0" w:color="auto"/>
        <w:right w:val="none" w:sz="0" w:space="0" w:color="auto"/>
      </w:divBdr>
    </w:div>
    <w:div w:id="1886021398">
      <w:bodyDiv w:val="1"/>
      <w:marLeft w:val="0"/>
      <w:marRight w:val="0"/>
      <w:marTop w:val="0"/>
      <w:marBottom w:val="0"/>
      <w:divBdr>
        <w:top w:val="none" w:sz="0" w:space="0" w:color="auto"/>
        <w:left w:val="none" w:sz="0" w:space="0" w:color="auto"/>
        <w:bottom w:val="none" w:sz="0" w:space="0" w:color="auto"/>
        <w:right w:val="none" w:sz="0" w:space="0" w:color="auto"/>
      </w:divBdr>
    </w:div>
    <w:div w:id="1888683317">
      <w:bodyDiv w:val="1"/>
      <w:marLeft w:val="0"/>
      <w:marRight w:val="0"/>
      <w:marTop w:val="0"/>
      <w:marBottom w:val="0"/>
      <w:divBdr>
        <w:top w:val="none" w:sz="0" w:space="0" w:color="auto"/>
        <w:left w:val="none" w:sz="0" w:space="0" w:color="auto"/>
        <w:bottom w:val="none" w:sz="0" w:space="0" w:color="auto"/>
        <w:right w:val="none" w:sz="0" w:space="0" w:color="auto"/>
      </w:divBdr>
    </w:div>
    <w:div w:id="1889996008">
      <w:bodyDiv w:val="1"/>
      <w:marLeft w:val="0"/>
      <w:marRight w:val="0"/>
      <w:marTop w:val="0"/>
      <w:marBottom w:val="0"/>
      <w:divBdr>
        <w:top w:val="none" w:sz="0" w:space="0" w:color="auto"/>
        <w:left w:val="none" w:sz="0" w:space="0" w:color="auto"/>
        <w:bottom w:val="none" w:sz="0" w:space="0" w:color="auto"/>
        <w:right w:val="none" w:sz="0" w:space="0" w:color="auto"/>
      </w:divBdr>
    </w:div>
    <w:div w:id="19929020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fontTable"
                  Target="fontTable.xml"/>
    <Relationship Id="rId16" Type="http://schemas.openxmlformats.org/officeDocument/2006/relationships/theme"
                  Target="theme/theme1.xml"/>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38983e0b0c59470daf042e13baaab821"
                      Type="http://schemas.openxmlformats.org/officeDocument/2006/relationships/image"
                      Target="media/rId38983e0b0c59470daf042e13baaab821.jpeg"/>
        <Relationship Id="rIdf8e2e5b25e3b4b8998b2029eb7aaec48"
                      Type="http://schemas.openxmlformats.org/officeDocument/2006/relationships/image"
                      Target="media/rIdf8e2e5b25e3b4b8998b2029eb7aaec48.jpeg"/>
        <Relationship Id="rId00cd0c2b30604f559f57d38ad3014f25"
                      Type="http://schemas.openxmlformats.org/officeDocument/2006/relationships/image"
                      Target="media/rId00cd0c2b30604f559f57d38ad3014f25.jpeg"/>
        <Relationship Id="rId774962c7677e4ed59a1d5ac701b26ce8"
                      Type="http://schemas.openxmlformats.org/officeDocument/2006/relationships/image"
                      Target="media/rId774962c7677e4ed59a1d5ac701b26ce8.jpeg"/>
        <Relationship Id="rId4708cc7e70534ab8b1fcc5ec147f010d"
                      Type="http://schemas.openxmlformats.org/officeDocument/2006/relationships/image"
                      Target="media/rId4708cc7e70534ab8b1fcc5ec147f010d.jpeg"/>
        <Relationship Id="rId7a85b8ca445d41928281a758746ca2a5"
                      Type="http://schemas.openxmlformats.org/officeDocument/2006/relationships/image"
                      Target="media/rId7a85b8ca445d41928281a758746ca2a5.jpeg"/>
        <Relationship Id="rId07d323033ebd464db77f8baa88c040a2"
                      Type="http://schemas.openxmlformats.org/officeDocument/2006/relationships/image"
                      Target="media/rId07d323033ebd464db77f8baa88c040a2.jpeg"/>
        <Relationship Id="rId4e66b6d4dd7d4079908f0a26700103c9"
                      Type="http://schemas.openxmlformats.org/officeDocument/2006/relationships/image"
                      Target="media/rId4e66b6d4dd7d4079908f0a26700103c9.jpeg"/>
    <Relationship Id="rIdNoPic" Type="http://schemas.openxmlformats.org/officeDocument/2006/relationships/image"
                  Target="media/image1.jpeg"/>
    <Relationship Id="rIdHyperlink"
                  Type="http://schemas.openxmlformats.org/officeDocument/2006/relationships/hyperlink"
                  Target="https://alphalawyer.cn/ilawregu-search/api/v1/lawregu/redict/c62af39f1360c0b084e4002a450dcd58"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DCA6C4-851D-5947-B0FB-2EBCDA806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3</Pages>
  <Words>108</Words>
  <Characters>622</Characters>
  <Application>Microsoft Office Word</Application>
  <DocSecurity>0</DocSecurity>
  <Lines>5</Lines>
  <Paragraphs>1</Paragraphs>
  <ScaleCrop>false</ScaleCrop>
  <Manager/>
  <Company/>
  <LinksUpToDate>false</LinksUpToDate>
  <CharactersWithSpaces>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64</cp:revision>
  <cp:lastPrinted>2018-09-08T01:56:00Z</cp:lastPrinted>
  <dcterms:created xsi:type="dcterms:W3CDTF">2017-10-10T03:02:00Z</dcterms:created>
  <dcterms:modified xsi:type="dcterms:W3CDTF">2021-11-16T08:25:00Z</dcterms:modified>
  <cp:category/>
</cp:coreProperties>
</file>