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危险化学品安全管理条例（2013修订）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中华人民共和国国务院令第645号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2013年12月07日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2013年12月07日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为了加强危险化学品的安全管理，预防和减少危险化学品事故，保障人民群众生命财产安全，保护环境，制定本条例。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危险化学品生产、储存、使用、经营和运输的安全管理，适用本条例。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废弃危险化学品的处置，依照有关环境保护的法律、行政法规和国家有关规定执行。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本条例所称危险化学品，是指具有毒害、腐蚀、爆炸、燃烧、助燃等性质，对人体、设施、环境具有危害的剧毒化学品和其他化学品。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目录，由国务院安全生产监督管理部门会同国务院工业和信息化、公安、环境保护、卫生、质量监督检验检疫、交通运输、铁路、民用航空、农业主管部门，根据化学品危险特性的鉴别和分类标准确定、公布，并适时调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危险化学品安全管理，应当坚持安全第一、预防为主、综合治理的方针，强化和落实企业的主体责任。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生产、储存、使用、经营、运输危险化学品的单位（以下统称危险化学品单位）的主要负责人对本单位的危险化学品安全管理工作全面负责。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单位应当具备法律、行政法规规定和国家标准、行业标准要求的安全条件，建立、健全安全管理规章制度和岗位安全责任制度，对从业人员进行安全教育、法制教育和岗位技术培训。从业人员应当接受教育和培训，考核合格后上岗作业；对有资格要求的岗位，应当配备依法取得相应资格的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任何单位和个人不得生产、经营、使用国家禁止生产、经营、使用的危险化学品。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国家对危险化学品的使用有限制性规定的，任何单位和个人不得违反限制性规定使用危险化学品。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对危险化学品的生产、储存、使用、经营、运输实施安全监督管理的有关部门（以下统称负有危险化学品安全监督管理职责的部门），依照下列规定履行职责：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监督管理部门负责危险化学品安全监督管理综合工作，组织确定、公布、调整危险化学品目录，对新建、改建、扩建生产、储存危险化学品（包括使用长输管道输送危险化学品，下同）的建设项目进行安全条件审查，核发危险化学品安全生产许可证、危险化学品安全使用许可证和危险化学品经营许可证，并负责危险化学品登记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（二）公安机关负责危险化学品的公共安全管理，核发剧毒化学品购买许可证、剧毒化学品道路运输通行证，并负责危险化学品运输车辆的道路交通安全管理。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质量监督检验检疫部门负责核发危险化学品及其包装物、容器（不包括储存危险化学品的固定式大型储罐，下同）生产企业的工业产品生产许可证，并依法对其产品质量实施监督，负责对进出口危险化学品及其包装实施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环境保护主管部门负责废弃危险化学品处置的监督管理，组织危险化学品的环境危害性鉴定和环境风险程度评估，确定实施重点环境管理的危险化学品，负责危险化学品环境管理登记和新化学物质环境管理登记；依照职责分工调查相关危险化学品环境污染事故和生态破坏事件，负责危险化学品事故现场的应急环境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交通运输主管部门负责危险化学品道路运输、水路运输的许可以及运输工具的安全管理，对危险化学品水路运输安全实施监督，负责危险化学品道路运输企业、水路运输企业驾驶人员、船员、装卸管理人员、押运人员、申报人员、集装箱装箱现场检查员的资格认定。铁路监管部门负责危险化学品铁路运输及其运输工具的安全管理。民用航空主管部门负责危险化学品航空运输以及航空运输企业及其运输工具的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（六）卫生主管部门负责危险化学品毒性鉴定的管理，负责组织、协调危险化学品事故受伤人员的医疗卫生救援工作。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（七）工商行政管理部门依据有关部门的许可证件，核发危险化学品生产、储存、经营、运输企业营业执照，查处危险化学品经营企业违法采购危险化学品的行为。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（八）邮政管理部门负责依法查处寄递危险化学品的行为。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负有危险化学品安全监督管理职责的部门依法进行监督检查，可以采取下列措施：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（一）进入危险化学品作业场所实施现场检查，向有关单位和人员了解情况，查阅、复制有关文件、资料；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（二）发现危险化学品事故隐患，责令立即消除或者限期消除；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（三）对不符合法律、行政法规、规章规定或者国家标准、行业标准要求的设施、设备、装置、器材、运输工具，责令立即停止使用；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本部门主要负责人批准，查封违法生产、储存、使用、经营危险化学品的场所，扣押违法生产、储存、使用、经营、运输的危险化学品以及用于违法生产、使用、运输危险化学品的原材料、设备、运输工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（五）发现影响危险化学品安全的违法行为，当场予以纠正或者责令限期改正。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负有危险化学品安全监督管理职责的部门依法进行监督检查，监督检查人员不得少于2人，并应当出示执法证件；有关单位和个人对依法进行的监督检查应当予以配合，不得拒绝、阻碍。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县级以上人民政府应当建立危险化学品安全监督管理工作协调机制，支持、督促负有危险化学品安全监督管理职责的部门依法履行职责，协调、解决危险化学品安全监督管理工作中的重大问题。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负有危险化学品安全监督管理职责的部门应当相互配合、密切协作，依法加强对危险化学品的安全监督管理。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任何单位和个人对违反本条例规定的行为，有权向负有危险化学品安全监督管理职责的部门举报。负有危险化学品安全监督管理职责的部门接到举报，应当及时依法处理；对不属于本部门职责的，应当及时移送有关部门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国家鼓励危险化学品生产企业和使用危险化学品从事生产的企业采用有利于提高安全保障水平的先进技术、工艺、设备以及自动控制系统，鼓励对危险化学品实行专门储存、统一配送、集中销售。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生产、储存安全</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国家对危险化学品的生产、储存实行统筹规划、合理布局。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国务院工业和信息化主管部门以及国务院其他有关部门依据各自职责，负责危险化学品生产、储存的行业规划和布局。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地方人民政府组织编制城乡规划，应当根据本地区的实际情况，按照确保安全的原则，规划适当区域专门用于危险化学品的生产、储存。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新建、改建、扩建生产、储存危险化学品的建设项目（以下简称建设项目），应当由安全生产监督管理部门进行安全条件审查。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应当对建设项目进行安全条件论证，委托具备国家规定的资质条件的机构对建设项目进行安全评价，并将安全条件论证和安全评价的情况报告报建设项目所在地设区的市级以上人民政府安全生产监督管理部门；安全生产监督管理部门应当自收到报告之日起45日内作出审查决定，并书面通知建设单位。具体办法由国务院安全生产监督管理部门制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新建、改建、扩建储存、装卸危险化学品的港口建设项目，由港口行政管理部门按照国务院交通运输主管部门的规定进行安全条件审查。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生产、储存危险化学品的单位，应当对其铺设的危险化学品管道设置明显标志，并对危险化学品管道定期检查、检测。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进行可能危及危险化学品管道安全的施工作业，施工单位应当在开工的7日前书面通知管道所属单位，并与管道所属单位共同制定应急预案，采取相应的安全防护措施。管道所属单位应当指派专门人员到现场进行管道安全保护指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危险化学品生产企业进行生产前，应当依照 《安全生产许可证条例》的规定，取得危险化学品安全生产许可证。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生产列入国家实行生产许可证制度的工业产品目录的危险化学品的企业，应当依照 《中华人民共和国工业产品生产许可证管理条例》的规定，取得工业产品生产许可证。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负责颁发危险化学品安全生产许可证、工业产品生产许可证的部门，应当将其颁发许可证的情况及时向同级工业和信息化主管部门、环境保护主管部门和公安机关通报。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危险化学品生产企业应当提供与其生产的危险化学品相符的化学品安全技术说明书，并在危险化学品包装（包括外包装件）上粘贴或者拴挂与包装内危险化学品相符的化学品安全标签。化学品安全技术说明书和化学品安全标签所载明的内容应当符合国家标准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危险化学品生产企业发现其生产的危险化学品有新的危险特性的，应当立即公告，并及时修订其化学品安全技术说明书和化学品安全标签。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生产实施重点环境管理的危险化学品的企业，应当按照国务院环境保护主管部门的规定，将该危险化学品向环境中释放等相关信息向环境保护主管部门报告。环境保护主管部门可以根据情况采取相应的环境风险控制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危险化学品的包装应当符合法律、行政法规、规章的规定以及国家标准、行业标准的要求。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危险化学品包装物、容器的材质以及危险化学品包装的型式、规格、方法和单件质量（重量），应当与所包装的危险化学品的性质和用途相适应。</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生产列入国家实行生产许可证制度的工业产品目录的危险化学品包装物、容器的企业，应当依照 《中华人民共和国工业产品生产许可证管理条例》的规定，取得工业产品生产许可证；其生产的危险化学品包装物、容器经国务院质量监督检验检疫部门认定的检验机构检验合格，方可出厂销售。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运输危险化学品的船舶及其配载的容器，应当按照国家船舶检验规范进行生产，并经海事管理机构认定的船舶检验机构检验合格，方可投入使用。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对重复使用的危险化学品包装物、容器，使用单位在重复使用前应当进行检查；发现存在安全隐患的，应当维修或者更换。使用单位应当对检查情况作出记录，记录的保存期限不得少于2年。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危险化学品生产装置或者储存数量构成重大危险源的危险化学品储存设施（运输工具加油站、加气站除外），与下列场所、设施、区域的距离应当符合国家有关规定：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（一）居住区以及商业中心、公园等人员密集场所；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（二）学校、医院、影剧院、体育场（馆）等公共设施；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（三）饮用水源、水厂以及水源保护区；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（四）车站、码头（依法经许可从事危险化学品装卸作业的除外）、机场以及通信干线、通信枢纽、铁路线路、道路交通干线、水路交通干线、地铁风亭以及地铁站出入口；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（五）基本农田保护区、基本草原、畜禽遗传资源保护区、畜禽规模化养殖场（养殖小区）、渔业水域以及种子、种畜禽、水产苗种生产基地；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（六）河流、湖泊、风景名胜区、自然保护区；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（七）军事禁区、军事管理区；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（八）法律、行政法规规定的其他场所、设施、区域。</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建的危险化学品生产装置或者储存数量构成重大危险源的危险化学品储存设施不符合前款规定的，由所在地设区的市级人民政府安全生产监督管理部门会同有关部门监督其所属单位在规定期限内进行整改；需要转产、停产、搬迁、关闭的，由本级人民政府决定并组织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储存数量构成重大危险源的危险化学品储存设施的选址，应当避开地震活动断层和容易发生洪灾、地质灾害的区域。</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本条例所称重大危险源，是指生产、储存、使用或者搬运危险化学品，且危险化学品的数量等于或者超过临界量的单元（包括场所和设施）。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生产、储存危险化学品的单位，应当根据其生产、储存的危险化学品的种类和危险特性，在作业场所设置相应的监测、监控、通风、防晒、调温、防火、灭火、防爆、泄压、防毒、中和、防潮、防雷、防静电、防腐、防泄漏以及防护围堤或者隔离操作等安全设施、设备，并按照国家标准、行业标准或者国家有关规定对安全设施、设备进行经常性维护、保养，保证安全设施、设备的正常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生产、储存危险化学品的单位，应当在其作业场所和安全设施、设备上设置明显的安全警示标志。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生产、储存危险化学品的单位，应当在其作业场所设置通信、报警装置，并保证处于适用状态。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储存危险化学品的企业，应当委托具备国家规定的资质条件的机构，对本企业的安全生产条件每3年进行一次安全评价，提出安全评价报告。安全评价报告的内容应当包括对安全生产条件存在的问题进行整改的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企业，应当将安全评价报告以及整改方案的落实情况报所在地县级人民政府安全生产监督管理部门备案。在港区内储存危险化学品的企业，应当将安全评价报告以及整改方案的落实情况报港口行政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储存剧毒化学品或者国务院公安部门规定的可用于制造爆炸物品的危险化学品（以下简称易制爆危险化学品）的单位，应当如实记录其生产、储存的剧毒化学品、易制爆危险化学品的数量、流向，并采取必要的安全防范措施，防止剧毒化学品、易制爆危险化学品丢失或者被盗；发现剧毒化学品、易制爆危险化学品丢失或者被盗的，应当立即向当地公安机关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生产、储存剧毒化学品、易制爆危险化学品的单位，应当设置治安保卫机构，配备专职治安保卫人员。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危险化学品应当储存在专用仓库、专用场地或者专用储存室（以下统称专用仓库）内，并由专人负责管理；剧毒化学品以及储存数量构成重大危险源的其他危险化学品，应当在专用仓库内单独存放，并实行双人收发、双人保管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危险化学品的储存方式、方法以及储存数量应当符合国家标准或者国家有关规定。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储存危险化学品的单位应当建立危险化学品出入库核查、登记制度。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剧毒化学品以及储存数量构成重大危险源的其他危险化学品，储存单位应当将其储存数量、储存地点以及管理人员的情况，报所在地县级人民政府安全生产监督管理部门（在港区内储存的，报港口行政管理部门）和公安机关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危险化学品专用仓库应当符合国家标准、行业标准的要求，并设置明显的标志。储存剧毒化学品、易制爆危险化学品的专用仓库，应当按照国家有关规定设置相应的技术防范设施。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储存危险化学品的单位应当对其危险化学品专用仓库的安全设施、设备定期进行检测、检验。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生产、储存危险化学品的单位转产、停产、停业或者解散的，应当采取有效措施，及时、妥善处置其危险化学品生产装置、储存设施以及库存的危险化学品，不得丢弃危险化学品；处置方案应当报所在地县级人民政府安全生产监督管理部门、工业和信息化主管部门、环境保护主管部门和公安机关备案。安全生产监督管理部门应当会同环境保护主管部门和公安机关对处置情况进行监督检查，发现未依照规定处置的，应当责令其立即处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使用安全</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使用危险化学品的单位，其使用条件（包括工艺）应当符合法律、行政法规的规定和国家标准、行业标准的要求，并根据所使用的危险化学品的种类、危险特性以及使用量和使用方式，建立、健全使用危险化学品的安全管理规章制度和安全操作规程，保证危险化学品的安全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使用危险化学品从事生产并且使用量达到规定数量的化工企业（属于危险化学品生产企业的除外，下同），应当依照本条例的规定取得危险化学品安全使用许可证。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 危险化学品使用量的数量标准，由国务院安全生产监督管理部门会同国务院公安部门、农业主管部门确定并公布。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申请危险化学品安全使用许可证的化工企业，除应当符合本条例 第二十八条的规定外，还应当具备下列条件：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（一）有与所使用的危险化学品相适应的专业技术人员；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（二）有安全管理机构和专职安全管理人员；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（三）有符合国家规定的危险化学品事故应急预案和必要的应急救援器材、设备；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（四）依法进行了安全评价。</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申请危险化学品安全使用许可证的化工企业，应当向所在地设区的市级人民政府安全生产监督管理部门提出申请，并提交其符合本条例 第三十条规定条件的证明材料。设区的市级人民政府安全生产监督管理部门应当依法进行审查，自收到证明材料之日起45日内作出批准或者不予批准的决定。予以批准的，颁发危险化学品安全使用许可证；不予批准的，书面通知申请人并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安全生产监督管理部门应当将其颁发危险化学品安全使用许可证的情况及时向同级环境保护主管部门和公安机关通报。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本条例 第十六条关于生产实施重点环境管理的危险化学品的企业的规定，适用于使用实施重点环境管理的危险化学品从事生产的企业； 第二十条、 第二十一条、 第二十三条第一款、 第二十七条关于生产、储存危险化学品的单位的规定，适用于使用危险化学品的单位； 第二十二条关于生产、储存危险化学品的企业的规定，适用于使用危险化学品从事生产的企业。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经营安全</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国家对危险化学品经营（包括仓储经营，下同）实行许可制度。未经许可，任何单位和个人不得经营危险化学品。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依法设立的危险化学品生产企业在其厂区范围内销售本企业生产的危险化学品，不需要取得危险化学品经营许可。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 《中华人民共和国港口法》的规定取得港口经营许可证的港口经营人，在港区内从事危险化学品仓储经营，不需要取得危险化学品经营许可。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从事危险化学品经营的企业应当具备下列条件：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（一）有符合国家标准、行业标准的经营场所，储存危险化学品的，还应当有符合国家标准、行业标准的储存设施；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（二）从业人员经过专业技术培训并经考核合格；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（三）有健全的安全管理规章制度；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（四）有专职安全管理人员；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（五）有符合国家规定的危险化学品事故应急预案和必要的应急救援器材、设备；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从事剧毒化学品、易制爆危险化学品经营的企业，应当向所在地设区的市级人民政府安全生产监督管理部门提出申请，从事其他危险化学品经营的企业，应当向所在地县级人民政府安全生产监督管理部门提出申请（有储存设施的，应当向所在地设区的市级人民政府安全生产监督管理部门提出申请）。申请人应当提交其符合本条例 第三十四条规定条件的证明材料。设区的市级人民政府安全生产监督管理部门或者县级人民政府安全生产监督管理部门应当依法进行审查，并对申请人的经营场所、储存设施进行现场核查，自收到证明材料之日起30日内作出批准或者不予批准的决定。予以批准的，颁发危险化学品经营许可证；不予批准的，书面通知申请人并说明理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设区的市级人民政府安全生产监督管理部门和县级人民政府安全生产监督管理部门应当将其颁发危险化学品经营许可证的情况及时向同级环境保护主管部门和公安机关通报。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持危险化学品经营许可证向工商行政管理部门办理登记手续后，方可从事危险化学品经营活动。法律、行政法规或者国务院规定经营危险化学品还需要经其他有关部门许可的，申请人向工商行政管理部门办理登记手续时还应当持相应的许可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危险化学品经营企业储存危险化学品的，应当遵守本条例第二章关于储存危险化学品的规定。危险化学品商店内只能存放民用小包装的危险化学品。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危险化学品经营企业不得向未经许可从事危险化学品生产、经营活动的企业采购危险化学品，不得经营没有化学品安全技术说明书或者化学品安全标签的危险化学品。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依法取得危险化学品安全生产许可证、危险化学品安全使用许可证、危险化学品经营许可证的企业，凭相应的许可证件购买剧毒化学品、易制爆危险化学品。民用爆炸物品生产企业凭民用爆炸物品生产许可证购买易制爆危险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前款规定以外的单位购买剧毒化学品的，应当向所在地县级人民政府公安机关申请取得剧毒化学品购买许可证；购买易制爆危险化学品的，应当持本单位出具的合法用途说明。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个人不得购买剧毒化学品（属于剧毒化学品的农药除外）和易制爆危险化学品。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申请取得剧毒化学品购买许可证，申请人应当向所在地县级人民政府公安机关提交下列材料：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（一）营业执照或者法人证书（登记证书）的复印件；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（二）拟购买的剧毒化学品品种、数量的说明；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（三）购买剧毒化学品用途的说明；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（四）经办人的身份证明。</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县级人民政府公安机关应当自收到前款规定的材料之日起3日内，作出批准或者不予批准的决定。予以批准的，颁发剧毒化学品购买许可证；不予批准的，书面通知申请人并说明理由。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剧毒化学品购买许可证管理办法由国务院公安部门制定。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危险化学品生产企业、经营企业销售剧毒化学品、易制爆危险化学品，应当查验本条例 第三十八条第一款、第二款规定的相关许可证件或者证明文件，不得向不具有相关许可证件或者证明文件的单位销售剧毒化学品、易制爆危险化学品。对持剧毒化学品购买许可证购买剧毒化学品的，应当按照许可证载明的品种、数量销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禁止向个人销售剧毒化学品（属于剧毒化学品的农药除外）和易制爆危险化学品。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危险化学品生产企业、经营企业销售剧毒化学品、易制爆危险化学品，应当如实记录购买单位的名称、地址、经办人的姓名、身份证号码以及所购买的剧毒化学品、易制爆危险化学品的品种、数量、用途。销售记录以及经办人的身份证明复印件、相关许可证件复印件或者证明文件的保存期限不得少于1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剧毒化学品、易制爆危险化学品的销售企业、购买单位应当在销售、购买后5日内，将所销售、购买的剧毒化学品、易制爆危险化学品的品种、数量以及流向信息报所在地县级人民政府公安机关备案，并输入计算机系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使用剧毒化学品、易制爆危险化学品的单位不得出借、转让其购买的剧毒化学品、易制爆危险化学品；因转产、停产、搬迁、关闭等确需转让的，应当向具有本条例 第三十八条第一款、第二款规定的相关许可证件或者证明文件的单位转让，并在转让后将有关情况及时向所在地县级人民政府公安机关报告。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运输安全</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从事危险化学品道路运输、水路运输的，应当分别依照有关道路运输、水路运输的法律、行政法规的规定，取得危险货物道路运输许可、危险货物水路运输许可，并向工商行政管理部门办理登记手续。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危险化学品道路运输企业、水路运输企业应当配备专职安全管理人员。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危险化学品道路运输企业、水路运输企业的驾驶人员、船员、装卸管理人员、押运人员、申报人员、集装箱装箱现场检查员应当经交通运输主管部门考核合格，取得从业资格。具体办法由国务院交通运输主管部门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的装卸作业应当遵守安全作业标准、规程和制度，并在装卸管理人员的现场指挥或者监控下进行。水路运输危险化学品的集装箱装箱作业应当在集装箱装箱现场检查员的指挥或者监控下进行，并符合积载、隔离的规范和要求；装箱作业完毕后，集装箱装箱现场检查员应当签署装箱证明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运输危险化学品，应当根据危险化学品的危险特性采取相应的安全防护措施，并配备必要的防护用品和应急救援器材。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用于运输危险化学品的槽罐以及其他容器应当封口严密，能够防止危险化学品在运输过程中因温度、湿度或者压力的变化发生渗漏、洒漏；槽罐以及其他容器的溢流和泄压装置应当设置准确、起闭灵活。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运输危险化学品的驾驶人员、船员、装卸管理人员、押运人员、申报人员、集装箱装箱现场检查员，应当了解所运输的危险化学品的危险特性及其包装物、容器的使用要求和出现危险情况时的应急处置方法。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通过道路运输危险化学品的，托运人应当委托依法取得危险货物道路运输许可的企业承运。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通过道路运输危险化学品的，应当按照运输车辆的核定载质量装载危险化学品，不得超载。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危险化学品运输车辆应当符合国家标准要求的安全技术条件，并按照国家有关规定定期进行安全技术检验。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危险化学品运输车辆应当悬挂或者喷涂符合国家标准要求的警示标志。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通过道路运输危险化学品的，应当配备押运人员，并保证所运输的危险化学品处于押运人员的监控之下。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运输危险化学品途中因住宿或者发生影响正常运输的情况，需要较长时间停车的，驾驶人员、押运人员应当采取相应的安全防范措施；运输剧毒化学品或者易制爆危险化学品的，还应当向当地公安机关报告。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未经公安机关批准，运输危险化学品的车辆不得进入危险化学品运输车辆限制通行的区域。危险化学品运输车辆限制通行的区域由县级人民政府公安机关划定，并设置明显的标志。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通过道路运输剧毒化学品的，托运人应当向运输始发地或者目的地县级人民政府公安机关申请剧毒化学品道路运输通行证。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申请剧毒化学品道路运输通行证，托运人应当向县级人民政府公安机关提交下列材料：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（一）拟运输的剧毒化学品品种、数量的说明；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（二）运输始发地、目的地、运输时间和运输路线的说明；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（三）承运人取得危险货物道路运输许可、运输车辆取得营运证以及驾驶人员、押运人员取得上岗资格的证明文件；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（四）本条例 第三十八条第一款、第二款规定的购买剧毒化学品的相关许可证件，或者海关出具的进出口证明文件。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县级人民政府公安机关应当自收到前款规定的材料之日起7日内，作出批准或者不予批准的决定。予以批准的，颁发剧毒化学品道路运输通行证；不予批准的，书面通知申请人并说明理由。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剧毒化学品道路运输通行证管理办法由国务院公安部门制定。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剧毒化学品、易制爆危险化学品在道路运输途中丢失、被盗、被抢或者出现流散、泄漏等情况的，驾驶人员、押运人员应当立即采取相应的警示措施和安全措施，并向当地公安机关报告。公安机关接到报告后，应当根据实际情况立即向安全生产监督管理部门、环境保护主管部门、卫生主管部门通报。有关部门应当采取必要的应急处置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通过水路运输危险化学品的，应当遵守法律、行政法规以及国务院交通运输主管部门关于危险货物水路运输安全的规定。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海事管理机构应当根据危险化学品的种类和危险特性，确定船舶运输危险化学品的相关安全运输条件。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拟交付船舶运输的化学品的相关安全运输条件不明确的，货物所有人或者代理人应当委托相关技术机构进行评估，明确相关安全运输条件并经海事管理机构确认后，方可交付船舶运输。</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禁止通过内河封闭水域运输剧毒化学品以及国家规定禁止通过内河运输的其他危险化学品。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前款规定以外的内河水域，禁止运输国家规定禁止通过内河运输的剧毒化学品以及其他危险化学品。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通过内河运输的剧毒化学品以及其他危险化学品的范围，由国务院交通运输主管部门会同国务院环境保护主管部门、工业和信息化主管部门、安全生产监督管理部门，根据危险化学品的危险特性、危险化学品对人体和水环境的危害程度以及消除危害后果的难易程度等因素规定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国务院交通运输主管部门应当根据危险化学品的危险特性，对通过内河运输本条例 第五十四条规定以外的危险化学品（以下简称通过内河运输危险化学品）实行分类管理，对各类危险化学品的运输方式、包装规范和安全防护措施等分别作出规定并监督实施。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通过内河运输危险化学品，应当由依法取得危险货物水路运输许可的水路运输企业承运，其他单位和个人不得承运。托运人应当委托依法取得危险货物水路运输许可的水路运输企业承运，不得委托其他单位和个人承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通过内河运输危险化学品，应当使用依法取得危险货物适装证书的运输船舶。水路运输企业应当针对所运输的危险化学品的危险特性，制定运输船舶危险化学品事故应急救援预案，并为运输船舶配备充足、有效的应急救援器材和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通过内河运输危险化学品的船舶，其所有人或者经营人应当取得船舶污染损害责任保险证书或者财务担保证明。船舶污染损害责任保险证书或者财务担保证明的副本应当随船携带。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通过内河运输危险化学品，危险化学品包装物的材质、型式、强度以及包装方法应当符合水路运输危险化学品包装规范的要求。国务院交通运输主管部门对单船运输的危险化学品数量有限制性规定的，承运人应当按照规定安排运输数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用于危险化学品运输作业的内河码头、泊位应当符合国家有关安全规范，与饮用水取水口保持国家规定的距离。有关管理单位应当制定码头、泊位危险化学品事故应急预案，并为码头、泊位配备充足、有效的应急救援器材和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用于危险化学品运输作业的内河码头、泊位，经交通运输主管部门按照国家有关规定验收合格后方可投入使用。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船舶载运危险化学品进出内河港口，应当将危险化学品的名称、危险特性、包装以及进出港时间等事项，事先报告海事管理机构。海事管理机构接到报告后，应当在国务院交通运输主管部门规定的时间内作出是否同意的决定，通知报告人，同时通报港口行政管理部门。定船舶、定航线、定货种的船舶可以定期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内河港口内进行危险化学品的装卸、过驳作业，应当将危险化学品的名称、危险特性、包装和作业的时间、地点等事项报告港口行政管理部门。港口行政管理部门接到报告后，应当在国务院交通运输主管部门规定的时间内作出是否同意的决定，通知报告人，同时通报海事管理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载运危险化学品的船舶在内河航行，通过过船建筑物的，应当提前向交通运输主管部门申报，并接受交通运输主管部门的管理。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载运危险化学品的船舶在内河航行、装卸或者停泊，应当悬挂专用的警示标志，按照规定显示专用信号。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载运危险化学品的船舶在内河航行，按照国务院交通运输主管部门的规定需要引航的，应当申请引航。</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载运危险化学品的船舶在内河航行，应当遵守法律、行政法规和国家其他有关饮用水水源保护的规定。内河航道发展规划应当与依法经批准的饮用水水源保护区划定方案相协调。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托运危险化学品的，托运人应当向承运人说明所托运的危险化学品的种类、数量、危险特性以及发生危险情况的应急处置措施，并按照国家有关规定对所托运的危险化学品妥善包装，在外包装上设置相应的标志。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运输危险化学品需要添加抑制剂或者稳定剂的，托运人应当添加，并将有关情况告知承运人。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托运人不得在托运的普通货物中夹带危险化学品，不得将危险化学品匿报或者谎报为普通货物托运。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任何单位和个人不得交寄危险化学品或者在邮件、快件内夹带危险化学品，不得将危险化学品匿报或者谎报为普通物品交寄。邮政企业、快递企业不得收寄危险化学品。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对涉嫌违反本条第一款、第二款规定的，交通运输主管部门、邮政管理部门可以依法开拆查验。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通过铁路、航空运输危险化学品的安全管理，依照有关铁路、航空运输的法律、行政法规、规章的规定执行。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危险化学品登记与事故应急救援</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国家实行危险化学品登记制度，为危险化学品安全管理以及危险化学品事故预防和应急救援提供技术、信息支持。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危险化学品生产企业、进口企业，应当向国务院安全生产监督管理部门负责危险化学品登记的机构（以下简称危险化学品登记机构）办理危险化学品登记。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危险化学品登记包括下列内容：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（一）分类和标签信息；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（二）物理、化学性质；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（三）主要用途；</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（四）危险特性；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（五）储存、使用、运输的安全要求；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（六）出现危险情况的应急处置措施。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对同一企业生产、进口的同一品种的危险化学品，不进行重复登记。危险化学品生产企业、进口企业发现其生产、进口的危险化学品有新的危险特性的，应当及时向危险化学品登记机构办理登记内容变更手续。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危险化学品登记的具体办法由国务院安全生产监督管理部门制定。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危险化学品登记机构应当定期向工业和信息化、环境保护、公安、卫生、交通运输、铁路、质量监督检验检疫等部门提供危险化学品登记的有关信息和资料。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县级以上地方人民政府安全生产监督管理部门应当会同工业和信息化、环境保护、公安、卫生、交通运输、铁路、质量监督检验检疫等部门，根据本地区实际情况，制定危险化学品事故应急预案，报本级人民政府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危险化学品单位应当制定本单位危险化学品事故应急预案，配备应急救援人员和必要的应急救援器材、设备，并定期组织应急救援演练。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危险化学品单位应当将其危险化学品事故应急预案报所在地设区的市级人民政府安全生产监督管理部门备案。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发生危险化学品事故，事故单位主要负责人应当立即按照本单位危险化学品应急预案组织救援，并向当地安全生产监督管理部门和环境保护、公安、卫生主管部门报告；道路运输、水路运输过程中发生危险化学品事故的，驾驶人员、船员或者押运人员还应当向事故发生地交通运输主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发生危险化学品事故，有关地方人民政府应当立即组织安全生产监督管理、环境保护、公安、卫生、交通运输等有关部门，按照本地区危险化学品事故应急预案组织实施救援，不得拖延、推诿。</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有关地方人民政府及其有关部门应当按照下列规定，采取必要的应急处置措施，减少事故损失，防止事故蔓延、扩大：</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（一）立即组织营救和救治受害人员，疏散、撤离或者采取其他措施保护危害区域内的其他人员；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（二）迅速控制危害源，测定危险化学品的性质、事故的危害区域及危害程度；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（三）针对事故对人体、动植物、土壤、水源、大气造成的现实危害和可能产生的危害，迅速采取封闭、隔离、洗消等措施；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（四）对危险化学品事故造成的环境污染和生态破坏状况进行监测、评估，并采取相应的环境污染治理和生态修复措施。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有关危险化学品单位应当为危险化学品事故应急救援提供技术指导和必要的协助。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危险化学品事故造成环境污染的，由设区的市级以上人民政府环境保护主管部门统一发布有关信息。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生产、经营、使用国家禁止生产、经营、使用的危险化学品的，由安全生产监督管理部门责令停止生产、经营、使用活动，处20万元以上50万元以下的罚款，有违法所得的，没收违法所得；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有前款规定行为的，安全生产监督管理部门还应当责令其对所生产、经营、使用的危险化学品进行无害化处理。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违反国家关于危险化学品使用的限制性规定使用危险化学品的，依照本条第一款的规定处理。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未经安全条件审查，新建、改建、扩建生产、储存危险化学品的建设项目的，由安全生产监督管理部门责令停止建设，限期改正；逾期不改正的，处50万元以上100万元以下的罚款；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未经安全条件审查，新建、改建、扩建储存、装卸危险化学品的港口建设项目的，由港口行政管理部门依照前款规定予以处罚。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未依法取得危险化学品安全生产许可证从事危险化学品生产，或者未依法取得工业产品生产许可证从事危险化学品及其包装物、容器生产的，分别依照 《安全生产许可证条例》、 《中华人民共和国工业产品生产许可证管理条例》的规定处罚。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违反本条例规定，化工企业未取得危险化学品安全使用许可证，使用危险化学品从事生产的，由安全生产监督管理部门责令限期改正，处10万元以上20万元以下的罚款；逾期不改正的，责令停产整顿。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违反本条例规定，未取得危险化学品经营许可证从事危险化学品经营的，由安全生产监督管理部门责令停止经营活动，没收违法经营的危险化学品以及违法所得，并处10万元以上20万元以下的罚款；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有下列情形之一的，由安全生产监督管理部门责令改正，可以处5万元以下的罚款；拒不改正的，处5万元以上10万元以下的罚款；情节严重的，责令停产停业整顿：</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（一）生产、储存危险化学品的单位未对其铺设的危险化学品管道设置明显的标志，或者未对危险化学品管道定期检查、检测的；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进行可能危及危险化学品管道安全的施工作业，施工单位未按照规定书面通知管道所属单位，或者未与管道所属单位共同制定应急预案、采取相应的安全防护措施，或者管道所属单位未指派专门人员到现场进行管道安全保护指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（三）危险化学品生产企业未提供化学品安全技术说明书，或者未在包装（包括外包装件）上粘贴、拴挂化学品安全标签的；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化学品生产企业提供的化学品安全技术说明书与其生产的危险化学品不相符，或者在包装（包括外包装件）粘贴、拴挂的化学品安全标签与包装内危险化学品不相符，或者化学品安全技术说明书、化学品安全标签所载明的内容不符合国家标准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（五）危险化学品生产企业发现其生产的危险化学品有新的危险特性不立即公告，或者不及时修订其化学品安全技术说明书和化学品安全标签的；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（六）危险化学品经营企业经营没有化学品安全技术说明书和化学品安全标签的危险化学品的；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（七）危险化学品包装物、容器的材质以及包装的型式、规格、方法和单件质量（重量）与所包装的危险化学品的性质和用途不相适应的；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（八）生产、储存危险化学品的单位未在作业场所和安全设施、设备上设置明显的安全警示标志，或者未在作业场所设置通信、报警装置的；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（九）危险化学品专用仓库未设专人负责管理，或者对储存的剧毒化学品以及储存数量构成重大危险源的其他危险化学品未实行双人收发、双人保管制度的；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（十）储存危险化学品的单位未建立危险化学品出入库核查、登记制度的；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（十一）危险化学品专用仓库未设置明显标志的；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（十二）危险化学品生产企业、进口企业不办理危险化学品登记，或者发现其生产、进口的危险化学品有新的危险特性不办理危险化学品登记内容变更手续的。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危险化学品仓储经营的港口经营人有前款规定情形的，由港口行政管理部门依照前款规定予以处罚。储存剧毒化学品、易制爆危险化学品的专用仓库未按照国家有关规定设置相应的技术防范设施的，由公安机关依照前款规定予以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生产、储存剧毒化学品、易制爆危险化学品的单位未设置治安保卫机构、配备专职治安保卫人员的，依照 《企业事业单位内部治安保卫条例》的规定处罚。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危险化学品包装物、容器生产企业销售未经检验或者经检验不合格的危险化学品包装物、容器的，由质量监督检验检疫部门责令改正，处10万元以上20万元以下的罚款，有违法所得的，没收违法所得；拒不改正的，责令停产停业整顿；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将未经检验合格的运输危险化学品的船舶及其配载的容器投入使用的，由海事管理机构依照前款规定予以处罚。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生产、储存、使用危险化学品的单位有下列情形之一的，由安全生产监督管理部门责令改正，处5万元以上10万元以下的罚款；拒不改正的，责令停产停业整顿直至由原发证机关吊销其相关许可证件，并由工商行政管理部门责令其办理经营范围变更登记或者吊销其营业执照；有关责任人员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（一）对重复使用的危险化学品包装物、容器，在重复使用前不进行检查的；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（二）未根据其生产、储存的危险化学品的种类和危险特性，在作业场所设置相关安全设施、设备，或者未按照国家标准、行业标准或者国家有关规定对安全设施、设备进行经常性维护、保养的；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（三）未依照本条例规定对其安全生产条件定期进行安全评价的；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（四）未将危险化学品储存在专用仓库内，或者未将剧毒化学品以及储存数量构成重大危险源的其他危险化学品在专用仓库内单独存放的；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（五）危险化学品的储存方式、方法或者储存数量不符合国家标准或者国家有关规定的；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（六）危险化学品专用仓库不符合国家标准、行业标准的要求的；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（七）未对危险化学品专用仓库的安全设施、设备定期进行检测、检验的。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从事危险化学品仓储经营的港口经营人有前款规定情形的，由港口行政管理部门依照前款规定予以处罚。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有下列情形之一的，由公安机关责令改正，可以处1万元以下的罚款；拒不改正的，处1万元以上5万元以下的罚款：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（一）生产、储存、使用剧毒化学品、易制爆危险化学品的单位不如实记录生产、储存、使用的剧毒化学品、易制爆危险化学品的数量、流向的；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（二）生产、储存、使用剧毒化学品、易制爆危险化学品的单位发现剧毒化学品、易制爆危险化学品丢失或者被盗，不立即向公安机关报告的；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（三）储存剧毒化学品的单位未将剧毒化学品的储存数量、储存地点以及管理人员的情况报所在地县级人民政府公安机关备案的；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危险化学品生产企业、经营企业不如实记录剧毒化学品、易制爆危险化学品购买单位的名称、地址、经办人的姓名、身份证号码以及所购买的剧毒化学品、易制爆危险化学品的品种、数量、用途，或者保存销售记录和相关材料的时间少于1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（五）剧毒化学品、易制爆危险化学品的销售企业、购买单位未在规定的时限内将所销售、购买的剧毒化学品、易制爆危险化学品的品种、数量以及流向信息报所在地县级人民政府公安机关备案的；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（六）使用剧毒化学品、易制爆危险化学品的单位依照本条例规定转让其购买的剧毒化学品、易制爆危险化学品，未将有关情况向所在地县级人民政府公安机关报告的。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危险化学品的企业或者使用危险化学品从事生产的企业未按照本条例规定将安全评价报告以及整改方案的落实情况报安全生产监督管理部门或者港口行政管理部门备案，或者储存危险化学品的单位未将其剧毒化学品以及储存数量构成重大危险源的其他危险化学品的储存数量、储存地点以及管理人员的情况报安全生产监督管理部门或者港口行政管理部门备案的，分别由安全生产监督管理部门或者港口行政管理部门依照前款规定予以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生产实施重点环境管理的危险化学品的企业或者使用实施重点环境管理的危险化学品从事生产的企业未按照规定将相关信息向环境保护主管部门报告的，由环境保护主管部门依照本条第一款的规定予以处罚。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生产、储存、使用危险化学品的单位转产、停产、停业或者解散，未采取有效措施及时、妥善处置其危险化学品生产装置、储存设施以及库存的危险化学品，或者丢弃危险化学品的，由安全生产监督管理部门责令改正，处5万元以上10万元以下的罚款；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储存、使用危险化学品的单位转产、停产、停业或者解散，未依照本条例规定将其危险化学品生产装置、储存设施以及库存危险化学品的处置方案报有关部门备案的，分别由有关部门责令改正，可以处1万元以下的罚款；拒不改正的，处1万元以上5万元以下的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危险化学品经营企业向未经许可违法从事危险化学品生产、经营活动的企业采购危险化学品的，由工商行政管理部门责令改正，处10万元以上20万元以下的罚款；拒不改正的，责令停业整顿直至由原发证机关吊销其危险化学品经营许可证，并由工商行政管理部门责令其办理经营范围变更登记或者吊销其营业执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危险化学品生产企业、经营企业有下列情形之一的，由安全生产监督管理部门责令改正，没收违法所得，并处10万元以上20万元以下的罚款；拒不改正的，责令停产停业整顿直至吊销其危险化学品安全生产许可证、危险化学品经营许可证，并由工商行政管理部门责令其办理经营范围变更登记或者吊销其营业执照：</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（一）向不具有本条例 第三十八条第一款、第二款规定的相关许可证件或者证明文件的单位销售剧毒化学品、易制爆危险化学品的；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（二）不按照剧毒化学品购买许可证载明的品种、数量销售剧毒化学品的；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（三）向个人销售剧毒化学品（属于剧毒化学品的农药除外）、易制爆危险化学品的。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不具有本条例 第三十八条第一款、第二款规定的相关许可证件或者证明文件的单位购买剧毒化学品、易制爆危险化学品，或者个人购买剧毒化学品（属于剧毒化学品的农药除外）、易制爆危险化学品的，由公安机关没收所购买的剧毒化学品、易制爆危险化学品，可以并处5000元以下的罚款。</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使用剧毒化学品、易制爆危险化学品的单位出借或者向不具有本条例 第三十八条第一款、第二款规定的相关许可证件的单位转让其购买的剧毒化学品、易制爆危险化学品，或者向个人转让其购买的剧毒化学品（属于剧毒化学品的农药除外）、易制爆危险化学品的，由公安机关责令改正，处10万元以上20万元以下的罚款；拒不改正的，责令停产停业整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未依法取得危险货物道路运输许可、危险货物水路运输许可，从事危险化学品道路运输、水路运输的，分别依照有关道路运输、水路运输的法律、行政法规的规定处罚。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有下列情形之一的，由交通运输主管部门责令改正，处5万元以上10万元以下的罚款；拒不改正的，责令停产停业整顿；构成犯罪的，依法追究刑事责任：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（一）危险化学品道路运输企业、水路运输企业的驾驶人员、船员、装卸管理人员、押运人员、申报人员、集装箱装箱现场检查员未取得从业资格上岗作业的；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（二）运输危险化学品，未根据危险化学品的危险特性采取相应的安全防护措施，或者未配备必要的防护用品和应急救援器材的；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（三）使用未依法取得危险货物适装证书的船舶，通过内河运输危险化学品的；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（四）通过内河运输危险化学品的承运人违反国务院交通运输主管部门对单船运输的危险化学品数量的限制性规定运输危险化学品的；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（五）用于危险化学品运输作业的内河码头、泊位不符合国家有关安全规范，或者未与饮用水取水口保持国家规定的安全距离，或者未经交通运输主管部门验收合格投入使用的；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（六）托运人不向承运人说明所托运的危险化学品的种类、数量、危险特性以及发生危险情况的应急处置措施，或者未按照国家有关规定对所托运的危险化学品妥善包装并在外包装上设置相应标志的；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（七）运输危险化学品需要添加抑制剂或者稳定剂，托运人未添加或者未将有关情况告知承运人的。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第八十七条</w:t>
      </w:r>
      <w:r w:rsidRPr="00A75184">
        <w:rPr>
          <w:rStyle w:val="sect2title1"/>
          <w:rFonts w:ascii="SimSun" w:eastAsia="SimSun" w:hAnsi="SimSun"/>
          <w:b w:val="0"/>
        </w:rPr>
        <w:t xml:space="preserve">　</w:t>
      </w:r>
      <w:r w:rsidRPr="00A75184">
        <w:rPr>
          <w:rFonts w:ascii="SimSun" w:eastAsia="SimSun" w:hAnsi="SimSun" w:hint="default"/>
        </w:rPr>
        <w:t>有下列情形之一的，由交通运输主管部门责令改正，处10万元以上20万元以下的罚款，有违法所得的，没收违法所得；拒不改正的，责令停产停业整顿；构成犯罪的，依法追究刑事责任：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（一）委托未依法取得危险货物道路运输许可、危险货物水路运输许可的企业承运危险化学品的；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（二）通过内河封闭水域运输剧毒化学品以及国家规定禁止通过内河运输的其他危险化学品的；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（三）通过内河运输国家规定禁止通过内河运输的剧毒化学品以及其他危险化学品的；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（四）在托运的普通货物中夹带危险化学品，或者将危险化学品谎报或者匿报为普通货物托运的。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在邮件、快件内夹带危险化学品，或者将危险化学品谎报为普通物品交寄的，依法给予治安管理处罚；构成犯罪的，依法追究刑事责任。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邮政企业、快递企业收寄危险化学品的，依照 《中华人民共和国邮政法》的规定处罚。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第八十八条</w:t>
      </w:r>
      <w:r w:rsidRPr="00A75184">
        <w:rPr>
          <w:rStyle w:val="sect2title1"/>
          <w:rFonts w:ascii="SimSun" w:eastAsia="SimSun" w:hAnsi="SimSun"/>
          <w:b w:val="0"/>
        </w:rPr>
        <w:t xml:space="preserve">　</w:t>
      </w:r>
      <w:r w:rsidRPr="00A75184">
        <w:rPr>
          <w:rFonts w:ascii="SimSun" w:eastAsia="SimSun" w:hAnsi="SimSun" w:hint="default"/>
        </w:rPr>
        <w:t>有下列情形之一的，由公安机关责令改正，处5万元以上10万元以下的罚款；构成违反治安管理行为的，依法给予治安管理处罚；构成犯罪的，依法追究刑事责任：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（一）超过运输车辆的核定载质量装载危险化学品的；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（二）使用安全技术条件不符合国家标准要求的车辆运输危险化学品的；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（三）运输危险化学品的车辆未经公安机关批准进入危险化学品运输车辆限制通行的区域的；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（四）未取得剧毒化学品道路运输通行证，通过道路运输剧毒化学品的。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第八十九条</w:t>
      </w:r>
      <w:r w:rsidRPr="00A75184">
        <w:rPr>
          <w:rStyle w:val="sect2title1"/>
          <w:rFonts w:ascii="SimSun" w:eastAsia="SimSun" w:hAnsi="SimSun"/>
          <w:b w:val="0"/>
        </w:rPr>
        <w:t xml:space="preserve">　</w:t>
      </w:r>
      <w:r w:rsidRPr="00A75184">
        <w:rPr>
          <w:rFonts w:ascii="SimSun" w:eastAsia="SimSun" w:hAnsi="SimSun" w:hint="default"/>
        </w:rPr>
        <w:t>有下列情形之一的，由公安机关责令改正，处1万元以上5万元以下的罚款；构成违反治安管理行为的，依法给予治安管理处罚：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（一）危险化学品运输车辆未悬挂或者喷涂警示标志，或者悬挂或者喷涂的警示标志不符合国家标准要求的；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（二）通过道路运输危险化学品，不配备押运人员的；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（三）运输剧毒化学品或者易制爆危险化学品途中需要较长时间停车，驾驶人员、押运人员不向当地公安机关报告的；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（四）剧毒化学品、易制爆危险化学品在道路运输途中丢失、被盗、被抢或者发生流散、泄露等情况，驾驶人员、押运人员不采取必要的警示措施和安全措施，或者不向当地公安机关报告的。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第九十条</w:t>
      </w:r>
      <w:r w:rsidRPr="00A75184">
        <w:rPr>
          <w:rStyle w:val="sect2title1"/>
          <w:rFonts w:ascii="SimSun" w:eastAsia="SimSun" w:hAnsi="SimSun"/>
          <w:b w:val="0"/>
        </w:rPr>
        <w:t xml:space="preserve">　</w:t>
      </w:r>
      <w:r w:rsidRPr="00A75184">
        <w:rPr>
          <w:rFonts w:ascii="SimSun" w:eastAsia="SimSun" w:hAnsi="SimSun" w:hint="default"/>
        </w:rPr>
        <w:t>对发生交通事故负有全部责任或者主要责任的危险化学品道路运输企业，由公安机关责令消除安全隐患，未消除安全隐患的危险化学品运输车辆，禁止上道路行驶。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第九十一条</w:t>
      </w:r>
      <w:r w:rsidRPr="00A75184">
        <w:rPr>
          <w:rStyle w:val="sect2title1"/>
          <w:rFonts w:ascii="SimSun" w:eastAsia="SimSun" w:hAnsi="SimSun"/>
          <w:b w:val="0"/>
        </w:rPr>
        <w:t xml:space="preserve">　</w:t>
      </w:r>
      <w:r w:rsidRPr="00A75184">
        <w:rPr>
          <w:rFonts w:ascii="SimSun" w:eastAsia="SimSun" w:hAnsi="SimSun" w:hint="default"/>
        </w:rPr>
        <w:t>有下列情形之一的，由交通运输主管部门责令改正，可以处1万元以下的罚款；拒不改正的，处1万元以上5万元以下的罚款：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（一）危险化学品道路运输企业、水路运输企业未配备专职安全管理人员的；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（二）用于危险化学品运输作业的内河码头、泊位的管理单位未制定码头、泊位危险化学品事故应急救援预案，或者未为码头、泊位配备充足、有效的应急救援器材和设备的。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第九十二条</w:t>
      </w:r>
      <w:r w:rsidRPr="00A75184">
        <w:rPr>
          <w:rStyle w:val="sect2title1"/>
          <w:rFonts w:ascii="SimSun" w:eastAsia="SimSun" w:hAnsi="SimSun"/>
          <w:b w:val="0"/>
        </w:rPr>
        <w:t xml:space="preserve">　</w:t>
      </w:r>
      <w:r w:rsidRPr="00A75184">
        <w:rPr>
          <w:rFonts w:ascii="SimSun" w:eastAsia="SimSun" w:hAnsi="SimSun" w:hint="default"/>
        </w:rPr>
        <w:t>有下列情形之一的，依照 《中华人民共和国内河交通安全管理条例》的规定处罚：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（一）通过内河运输危险化学品的水路运输企业未制定运输船舶危险化学品事故应急救援预案，或者未为运输船舶配备充足、有效的应急救援器材和设备的；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（二）通过内河运输危险化学品的船舶的所有人或者经营人未取得船舶污染损害责任保险证书或者财务担保证明的；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（三）船舶载运危险化学品进出内河港口，未将有关事项事先报告海事管理机构并经其同意的；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（四）载运危险化学品的船舶在内河航行、装卸或者停泊，未悬挂专用的警示标志，或者未按照规定显示专用信号，或者未按照规定申请引航的。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未向港口行政管理部门报告并经其同意，在港口内进行危险化学品的装卸、过驳作业的，依照 《中华人民共和国港口法》的规定处罚。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第九十三条</w:t>
      </w:r>
      <w:r w:rsidRPr="00A75184">
        <w:rPr>
          <w:rStyle w:val="sect2title1"/>
          <w:rFonts w:ascii="SimSun" w:eastAsia="SimSun" w:hAnsi="SimSun"/>
          <w:b w:val="0"/>
        </w:rPr>
        <w:t xml:space="preserve">　</w:t>
      </w:r>
      <w:r w:rsidRPr="00A75184">
        <w:rPr>
          <w:rFonts w:ascii="SimSun" w:eastAsia="SimSun" w:hAnsi="SimSun" w:hint="default"/>
        </w:rPr>
        <w:t>伪造、变造或者出租、出借、转让危险化学品安全生产许可证、工业产品生产许可证，或者使用伪造、变造的危险化学品安全生产许可证、工业产品生产许可证的，分别依照 《安全生产许可证条例》、 《中华人民共和国工业产品生产许可证管理条例》的规定处罚。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伪造、变造或者出租、出借、转让本条例规定的其他许可证，或者使用伪造、变造的本条例规定的其他许可证的，分别由相关许可证的颁发管理机关处10万元以上20万元以下的罚款，有违法所得的，没收违法所得；构成违反治安管理行为的，依法给予治安管理处罚；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第九十四条</w:t>
      </w:r>
      <w:r w:rsidRPr="00A75184">
        <w:rPr>
          <w:rStyle w:val="sect2title1"/>
          <w:rFonts w:ascii="SimSun" w:eastAsia="SimSun" w:hAnsi="SimSun"/>
          <w:b w:val="0"/>
        </w:rPr>
        <w:t xml:space="preserve">　</w:t>
      </w:r>
      <w:r w:rsidRPr="00A75184">
        <w:rPr>
          <w:rFonts w:ascii="SimSun" w:eastAsia="SimSun" w:hAnsi="SimSun" w:hint="default"/>
        </w:rPr>
        <w:t>危险化学品单位发生危险化学品事故，其主要负责人不立即组织救援或者不立即向有关部门报告的，依照 《生产安全事故报告和调查处理条例》的规定处罚。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危险化学品单位发生危险化学品事故，造成他人人身伤害或者财产损失的，依法承担赔偿责任。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第九十五条</w:t>
      </w:r>
      <w:r w:rsidRPr="00A75184">
        <w:rPr>
          <w:rStyle w:val="sect2title1"/>
          <w:rFonts w:ascii="SimSun" w:eastAsia="SimSun" w:hAnsi="SimSun"/>
          <w:b w:val="0"/>
        </w:rPr>
        <w:t xml:space="preserve">　</w:t>
      </w:r>
      <w:r w:rsidRPr="00A75184">
        <w:rPr>
          <w:rFonts w:ascii="SimSun" w:eastAsia="SimSun" w:hAnsi="SimSun" w:hint="default"/>
        </w:rPr>
        <w:t>发生危险化学品事故，有关地方人民政府及其有关部门不立即组织实施救援，或者不采取必要的应急处置措施减少事故损失，防止事故蔓延、扩大的，对直接负责的主管人员和其他直接责任人员依法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第九十六条</w:t>
      </w:r>
      <w:r w:rsidRPr="00A75184">
        <w:rPr>
          <w:rStyle w:val="sect2title1"/>
          <w:rFonts w:ascii="SimSun" w:eastAsia="SimSun" w:hAnsi="SimSun"/>
          <w:b w:val="0"/>
        </w:rPr>
        <w:t xml:space="preserve">　</w:t>
      </w:r>
      <w:r w:rsidRPr="00A75184">
        <w:rPr>
          <w:rFonts w:ascii="SimSun" w:eastAsia="SimSun" w:hAnsi="SimSun" w:hint="default"/>
        </w:rPr>
        <w:t>负有危险化学品安全监督管理职责的部门的工作人员，在危险化学品安全监督管理工作中滥用职权、玩忽职守、徇私舞弊，构成犯罪的，依法追究刑事责任；尚不构成犯罪的，依法给予处分。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第九十七条</w:t>
      </w:r>
      <w:r w:rsidRPr="00A75184">
        <w:rPr>
          <w:rStyle w:val="sect2title1"/>
          <w:rFonts w:ascii="SimSun" w:eastAsia="SimSun" w:hAnsi="SimSun"/>
          <w:b w:val="0"/>
        </w:rPr>
        <w:t xml:space="preserve">　</w:t>
      </w:r>
      <w:r w:rsidRPr="00A75184">
        <w:rPr>
          <w:rFonts w:ascii="SimSun" w:eastAsia="SimSun" w:hAnsi="SimSun" w:hint="default"/>
        </w:rPr>
        <w:t>监控化学品、属于危险化学品的药品和农药的安全管理，依照本条例的规定执行；法律、行政法规另有规定的，依照其规定。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民用爆炸物品、烟花爆竹、放射性物品、核能物质以及用于国防科研生产的危险化学品的安全管理，不适用本条例。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法律、行政法规对燃气的安全管理另有规定的，依照其规定。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危险化学品容器属于特种设备的，其安全管理依照有关特种设备安全的法律、行政法规的规定执行。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第九十八条</w:t>
      </w:r>
      <w:r w:rsidRPr="00A75184">
        <w:rPr>
          <w:rStyle w:val="sect2title1"/>
          <w:rFonts w:ascii="SimSun" w:eastAsia="SimSun" w:hAnsi="SimSun"/>
          <w:b w:val="0"/>
        </w:rPr>
        <w:t xml:space="preserve">　</w:t>
      </w:r>
      <w:r w:rsidRPr="00A75184">
        <w:rPr>
          <w:rFonts w:ascii="SimSun" w:eastAsia="SimSun" w:hAnsi="SimSun" w:hint="default"/>
        </w:rPr>
        <w:t>危险化学品的进出口管理，依照有关对外贸易的法律、行政法规、规章的规定执行；进口的危险化学品的储存、使用、经营、运输的安全管理，依照本条例的规定执行。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危险化学品环境管理登记和新化学物质环境管理登记，依照有关环境保护的法律、行政法规、规章的规定执行。危险化学品环境管理登记，按照国家有关规定收取费用。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第九十九条</w:t>
      </w:r>
      <w:r w:rsidRPr="00A75184">
        <w:rPr>
          <w:rStyle w:val="sect2title1"/>
          <w:rFonts w:ascii="SimSun" w:eastAsia="SimSun" w:hAnsi="SimSun"/>
          <w:b w:val="0"/>
        </w:rPr>
        <w:t xml:space="preserve">　</w:t>
      </w:r>
      <w:r w:rsidRPr="00A75184">
        <w:rPr>
          <w:rFonts w:ascii="SimSun" w:eastAsia="SimSun" w:hAnsi="SimSun" w:hint="default"/>
        </w:rPr>
        <w:t>公众发现、捡拾的无主危险化学品，由公安机关接收。公安机关接收或者有关部门依法没收的危险化学品，需要进行无害化处理的，交由环境保护主管部门组织其认定的专业单位进行处理，或者交由有关危险化学品生产企业进行处理。处理所需费用由国家财政负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第一百条</w:t>
      </w:r>
      <w:r w:rsidRPr="00A75184">
        <w:rPr>
          <w:rStyle w:val="sect2title1"/>
          <w:rFonts w:ascii="SimSun" w:eastAsia="SimSun" w:hAnsi="SimSun"/>
          <w:b w:val="0"/>
        </w:rPr>
        <w:t xml:space="preserve">　</w:t>
      </w:r>
      <w:r w:rsidRPr="00A75184">
        <w:rPr>
          <w:rFonts w:ascii="SimSun" w:eastAsia="SimSun" w:hAnsi="SimSun" w:hint="default"/>
        </w:rPr>
        <w:t>化学品的危险特性尚未确定的，由国务院安全生产监督管理部门、国务院环境保护主管部门、国务院卫生主管部门分别负责组织对该化学品的物理危险性、环境危害性、毒理特性进行鉴定。根据鉴定结果，需要调整危险化学品目录的，依照本条例 第三条第二款的规定办理。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第一百零一条</w:t>
      </w:r>
      <w:r w:rsidRPr="00A75184">
        <w:rPr>
          <w:rStyle w:val="sect2title1"/>
          <w:rFonts w:ascii="SimSun" w:eastAsia="SimSun" w:hAnsi="SimSun"/>
          <w:b w:val="0"/>
        </w:rPr>
        <w:t xml:space="preserve">　</w:t>
      </w:r>
      <w:r w:rsidRPr="00A75184">
        <w:rPr>
          <w:rFonts w:ascii="SimSun" w:eastAsia="SimSun" w:hAnsi="SimSun" w:hint="default"/>
        </w:rPr>
        <w:t>本条例施行前已经使用危险化学品从事生产的化工企业，依照本条例规定需要取得危险化学品安全使用许可证的，应当在国务院安全生产监督管理部门规定的期限内，申请取得危险化学品安全使用许可证。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第一百零二条</w:t>
      </w:r>
      <w:r w:rsidRPr="00A75184">
        <w:rPr>
          <w:rStyle w:val="sect2title1"/>
          <w:rFonts w:ascii="SimSun" w:eastAsia="SimSun" w:hAnsi="SimSun"/>
          <w:b w:val="0"/>
        </w:rPr>
        <w:t xml:space="preserve">　</w:t>
      </w:r>
      <w:r w:rsidRPr="00A75184">
        <w:rPr>
          <w:rFonts w:ascii="SimSun" w:eastAsia="SimSun" w:hAnsi="SimSun" w:hint="default"/>
        </w:rPr>
        <w:t>本条例自2011年12月1日起施行。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危险化学品安全管理条例（2013修订）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70a4cd07d97d3176b2f50e136771e6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