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83126">
      <w:pPr>
        <w:spacing w:before="101" w:line="219" w:lineRule="auto"/>
        <w:ind w:left="1607"/>
        <w:outlineLvl w:val="0"/>
        <w:rPr>
          <w:rFonts w:ascii="宋体" w:hAnsi="宋体" w:eastAsia="宋体" w:cs="宋体"/>
          <w:sz w:val="31"/>
          <w:szCs w:val="31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pacing w:val="-8"/>
          <w:sz w:val="31"/>
          <w:szCs w:val="31"/>
        </w:rPr>
        <w:t>新疆维吾尔自治区生产安全事故应急预案</w:t>
      </w:r>
    </w:p>
    <w:p w14:paraId="1AA8E2C0">
      <w:pPr>
        <w:spacing w:line="248" w:lineRule="auto"/>
        <w:rPr>
          <w:rFonts w:ascii="Arial"/>
          <w:sz w:val="21"/>
        </w:rPr>
      </w:pPr>
    </w:p>
    <w:p w14:paraId="3292F5F6">
      <w:pPr>
        <w:spacing w:line="248" w:lineRule="auto"/>
        <w:rPr>
          <w:rFonts w:ascii="Arial"/>
          <w:sz w:val="21"/>
        </w:rPr>
      </w:pPr>
    </w:p>
    <w:p w14:paraId="0887B098">
      <w:pPr>
        <w:spacing w:before="68" w:line="222" w:lineRule="auto"/>
        <w:ind w:left="1606"/>
        <w:outlineLvl w:val="4"/>
        <w:rPr>
          <w:rFonts w:ascii="黑体" w:hAnsi="黑体" w:eastAsia="黑体" w:cs="黑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2"/>
          <w:sz w:val="21"/>
          <w:szCs w:val="21"/>
        </w:rPr>
        <w:t>1</w:t>
      </w:r>
      <w:r>
        <w:rPr>
          <w:rFonts w:ascii="宋体" w:hAnsi="宋体" w:eastAsia="宋体" w:cs="宋体"/>
          <w:spacing w:val="103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2"/>
          <w:sz w:val="21"/>
          <w:szCs w:val="21"/>
        </w:rPr>
        <w:t>总则</w:t>
      </w:r>
    </w:p>
    <w:p w14:paraId="2323BAA7">
      <w:pPr>
        <w:spacing w:before="161" w:line="229" w:lineRule="auto"/>
        <w:ind w:left="160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1.1</w:t>
      </w:r>
      <w:r>
        <w:rPr>
          <w:rFonts w:ascii="宋体" w:hAnsi="宋体" w:eastAsia="宋体" w:cs="宋体"/>
          <w:spacing w:val="12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z w:val="21"/>
          <w:szCs w:val="21"/>
        </w:rPr>
        <w:t>编制目的</w:t>
      </w:r>
    </w:p>
    <w:p w14:paraId="29A9FA18">
      <w:pPr>
        <w:pStyle w:val="2"/>
        <w:spacing w:before="150" w:line="350" w:lineRule="auto"/>
        <w:ind w:left="1143" w:right="766" w:firstLine="459"/>
        <w:jc w:val="both"/>
      </w:pPr>
      <w:r>
        <w:rPr>
          <w:spacing w:val="19"/>
        </w:rPr>
        <w:t>规范全区生产安全事故应急管理和应急响应程序，科学、高</w:t>
      </w:r>
      <w:r>
        <w:rPr>
          <w:spacing w:val="12"/>
        </w:rPr>
        <w:t xml:space="preserve"> </w:t>
      </w:r>
      <w:r>
        <w:rPr>
          <w:spacing w:val="11"/>
        </w:rPr>
        <w:t>效、有序实施应急救援，最大程度地减少人员伤亡和财产损失，避</w:t>
      </w:r>
      <w:r>
        <w:rPr>
          <w:spacing w:val="13"/>
        </w:rPr>
        <w:t xml:space="preserve"> </w:t>
      </w:r>
      <w:r>
        <w:rPr>
          <w:spacing w:val="19"/>
        </w:rPr>
        <w:t>免或者减少事故对环境造成的危害，保障人民群众生命财产安全</w:t>
      </w:r>
      <w:r>
        <w:rPr>
          <w:spacing w:val="9"/>
        </w:rPr>
        <w:t xml:space="preserve"> </w:t>
      </w:r>
      <w:r>
        <w:rPr>
          <w:spacing w:val="14"/>
        </w:rPr>
        <w:t>和社会稳定。</w:t>
      </w:r>
    </w:p>
    <w:p w14:paraId="73F78FA9">
      <w:pPr>
        <w:spacing w:before="16" w:line="229" w:lineRule="auto"/>
        <w:ind w:left="160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1"/>
          <w:sz w:val="21"/>
          <w:szCs w:val="21"/>
        </w:rPr>
        <w:t>1.2</w:t>
      </w:r>
      <w:r>
        <w:rPr>
          <w:rFonts w:ascii="宋体" w:hAnsi="宋体" w:eastAsia="宋体" w:cs="宋体"/>
          <w:spacing w:val="20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pacing w:val="1"/>
          <w:sz w:val="21"/>
          <w:szCs w:val="21"/>
        </w:rPr>
        <w:t>编制依据</w:t>
      </w:r>
    </w:p>
    <w:p w14:paraId="63F241A4">
      <w:pPr>
        <w:pStyle w:val="2"/>
        <w:spacing w:before="146" w:line="352" w:lineRule="auto"/>
        <w:ind w:left="1143" w:right="760" w:firstLine="459"/>
        <w:jc w:val="both"/>
      </w:pPr>
      <w:r>
        <w:rPr>
          <w:spacing w:val="11"/>
        </w:rPr>
        <w:t>依据《中华人民共和国安全生产法》《中华人民共和国突发事</w:t>
      </w:r>
      <w:r>
        <w:t xml:space="preserve"> </w:t>
      </w:r>
      <w:r>
        <w:rPr>
          <w:spacing w:val="4"/>
        </w:rPr>
        <w:t>件应对法》《生产安全事故应急条例》《生产安全事故报告和调查处</w:t>
      </w:r>
      <w:r>
        <w:rPr>
          <w:spacing w:val="3"/>
        </w:rPr>
        <w:t xml:space="preserve"> </w:t>
      </w:r>
      <w:r>
        <w:rPr>
          <w:spacing w:val="4"/>
        </w:rPr>
        <w:t>理条例》《突发事件应急预案管理办法》《生产安全事故应急预案管</w:t>
      </w:r>
      <w:r>
        <w:rPr>
          <w:spacing w:val="11"/>
        </w:rPr>
        <w:t xml:space="preserve"> </w:t>
      </w:r>
      <w:r>
        <w:rPr>
          <w:spacing w:val="4"/>
        </w:rPr>
        <w:t>理办法》《国家安全生产事故灾难应急预案》和《新疆维吾尔自治区</w:t>
      </w:r>
      <w:r>
        <w:rPr>
          <w:spacing w:val="9"/>
        </w:rPr>
        <w:t xml:space="preserve"> </w:t>
      </w:r>
      <w:r>
        <w:rPr>
          <w:spacing w:val="8"/>
        </w:rPr>
        <w:t>实施&lt;中华人民共和国突发事件应对法〉办法》《新疆</w:t>
      </w:r>
      <w:r>
        <w:rPr>
          <w:spacing w:val="7"/>
        </w:rPr>
        <w:t>维吾尔自治区</w:t>
      </w:r>
      <w:r>
        <w:t xml:space="preserve"> </w:t>
      </w:r>
      <w:r>
        <w:rPr>
          <w:spacing w:val="11"/>
        </w:rPr>
        <w:t>安全生产条例》《新疆维吾尔自治区突发事件总体应急预案》等法</w:t>
      </w:r>
      <w:r>
        <w:rPr>
          <w:spacing w:val="13"/>
        </w:rPr>
        <w:t xml:space="preserve"> </w:t>
      </w:r>
      <w:r>
        <w:rPr>
          <w:spacing w:val="10"/>
        </w:rPr>
        <w:t>律法规及有关规定，结合自治区安全生产实际，制定本预案。</w:t>
      </w:r>
    </w:p>
    <w:p w14:paraId="59C2DD6D">
      <w:pPr>
        <w:spacing w:before="19" w:line="228" w:lineRule="auto"/>
        <w:ind w:left="160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1.3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pacing w:val="4"/>
          <w:sz w:val="21"/>
          <w:szCs w:val="21"/>
        </w:rPr>
        <w:t>适用范围</w:t>
      </w:r>
    </w:p>
    <w:p w14:paraId="557E9C2C">
      <w:pPr>
        <w:pStyle w:val="2"/>
        <w:spacing w:before="159" w:line="220" w:lineRule="auto"/>
        <w:ind w:left="1603"/>
      </w:pPr>
      <w:r>
        <w:rPr>
          <w:spacing w:val="6"/>
        </w:rPr>
        <w:t>本预案适用于自治区行政区域内下列生产安全事故的应对工作：</w:t>
      </w:r>
    </w:p>
    <w:p w14:paraId="13278110">
      <w:pPr>
        <w:pStyle w:val="2"/>
        <w:spacing w:before="163" w:line="223" w:lineRule="auto"/>
        <w:ind w:left="1603"/>
      </w:pPr>
      <w:r>
        <w:rPr>
          <w:spacing w:val="8"/>
        </w:rPr>
        <w:t>(1)特别重大、重大生产安全事故。</w:t>
      </w:r>
    </w:p>
    <w:p w14:paraId="35C5DA34">
      <w:pPr>
        <w:pStyle w:val="2"/>
        <w:spacing w:before="143" w:line="291" w:lineRule="auto"/>
        <w:ind w:left="1143" w:right="767" w:firstLine="459"/>
      </w:pPr>
      <w:r>
        <w:rPr>
          <w:spacing w:val="13"/>
        </w:rPr>
        <w:t>(2)超出州、市(地)人民政府(行政公署)处置能力，或者跨地</w:t>
      </w:r>
      <w:r>
        <w:rPr>
          <w:spacing w:val="10"/>
        </w:rPr>
        <w:t xml:space="preserve"> </w:t>
      </w:r>
      <w:r>
        <w:rPr>
          <w:spacing w:val="9"/>
        </w:rPr>
        <w:t>(州、市)级行政区、跨多个领域(行业和部门)的生产安全事故。</w:t>
      </w:r>
    </w:p>
    <w:p w14:paraId="23C29874">
      <w:pPr>
        <w:pStyle w:val="2"/>
        <w:spacing w:before="150" w:line="250" w:lineRule="auto"/>
        <w:ind w:left="1243" w:right="1378" w:firstLine="359"/>
      </w:pPr>
      <w:r>
        <w:rPr>
          <w:spacing w:val="8"/>
        </w:rPr>
        <w:t>(3)跨地方、兵团的，需要自治区处置的生产安全事故。</w:t>
      </w:r>
      <w:r>
        <w:rPr>
          <w:spacing w:val="1"/>
        </w:rPr>
        <w:t xml:space="preserve"> </w:t>
      </w:r>
      <w:r>
        <w:rPr>
          <w:spacing w:val="-3"/>
        </w:rPr>
        <w:t>—2—</w:t>
      </w:r>
    </w:p>
    <w:p w14:paraId="52BC37D2">
      <w:pPr>
        <w:spacing w:line="250" w:lineRule="auto"/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0FB62D26">
      <w:pPr>
        <w:spacing w:line="254" w:lineRule="auto"/>
        <w:rPr>
          <w:rFonts w:ascii="Arial"/>
          <w:sz w:val="21"/>
        </w:rPr>
      </w:pPr>
    </w:p>
    <w:p w14:paraId="1676C96B">
      <w:pPr>
        <w:spacing w:line="254" w:lineRule="auto"/>
        <w:rPr>
          <w:rFonts w:ascii="Arial"/>
          <w:sz w:val="21"/>
        </w:rPr>
      </w:pPr>
    </w:p>
    <w:p w14:paraId="78CC32B6">
      <w:pPr>
        <w:spacing w:line="255" w:lineRule="auto"/>
        <w:rPr>
          <w:rFonts w:ascii="Arial"/>
          <w:sz w:val="21"/>
        </w:rPr>
      </w:pPr>
    </w:p>
    <w:p w14:paraId="4E796034">
      <w:pPr>
        <w:spacing w:line="255" w:lineRule="auto"/>
        <w:rPr>
          <w:rFonts w:ascii="Arial"/>
          <w:sz w:val="21"/>
        </w:rPr>
      </w:pPr>
    </w:p>
    <w:p w14:paraId="46554CDC">
      <w:pPr>
        <w:spacing w:line="255" w:lineRule="auto"/>
        <w:rPr>
          <w:rFonts w:ascii="Arial"/>
          <w:sz w:val="21"/>
        </w:rPr>
      </w:pPr>
    </w:p>
    <w:p w14:paraId="468B2839">
      <w:pPr>
        <w:spacing w:line="255" w:lineRule="auto"/>
        <w:rPr>
          <w:rFonts w:ascii="Arial"/>
          <w:sz w:val="21"/>
        </w:rPr>
      </w:pPr>
    </w:p>
    <w:p w14:paraId="4821B428">
      <w:pPr>
        <w:pStyle w:val="2"/>
        <w:spacing w:before="68" w:line="222" w:lineRule="auto"/>
        <w:ind w:left="1603"/>
      </w:pPr>
      <w:r>
        <w:rPr>
          <w:spacing w:val="12"/>
        </w:rPr>
        <w:t>(4)自治区党委、政府认为需要处置的生产安全事故。</w:t>
      </w:r>
    </w:p>
    <w:p w14:paraId="7903C569">
      <w:pPr>
        <w:pStyle w:val="2"/>
        <w:spacing w:before="154" w:line="359" w:lineRule="auto"/>
        <w:ind w:left="1153" w:right="658" w:firstLine="509"/>
      </w:pPr>
      <w:r>
        <w:rPr>
          <w:spacing w:val="21"/>
        </w:rPr>
        <w:t>自治区相关行业领域对生产安全事故应对工作另有规定的，</w:t>
      </w:r>
      <w:r>
        <w:rPr>
          <w:spacing w:val="8"/>
        </w:rPr>
        <w:t xml:space="preserve"> </w:t>
      </w:r>
      <w:r>
        <w:rPr>
          <w:spacing w:val="11"/>
        </w:rPr>
        <w:t>从其规定。</w:t>
      </w:r>
    </w:p>
    <w:p w14:paraId="54E79F2F">
      <w:pPr>
        <w:spacing w:before="1" w:line="222" w:lineRule="auto"/>
        <w:ind w:left="160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1.4</w:t>
      </w:r>
      <w:r>
        <w:rPr>
          <w:rFonts w:ascii="宋体" w:hAnsi="宋体" w:eastAsia="宋体" w:cs="宋体"/>
          <w:spacing w:val="93"/>
          <w:sz w:val="21"/>
          <w:szCs w:val="21"/>
        </w:rPr>
        <w:t xml:space="preserve"> </w:t>
      </w:r>
      <w:r>
        <w:rPr>
          <w:rFonts w:ascii="楷体" w:hAnsi="楷体" w:eastAsia="楷体" w:cs="楷体"/>
          <w:b/>
          <w:bCs/>
          <w:spacing w:val="8"/>
          <w:sz w:val="21"/>
          <w:szCs w:val="21"/>
        </w:rPr>
        <w:t>工作原则</w:t>
      </w:r>
    </w:p>
    <w:p w14:paraId="6516032A">
      <w:pPr>
        <w:pStyle w:val="2"/>
        <w:spacing w:before="159" w:line="327" w:lineRule="auto"/>
        <w:ind w:left="1153" w:right="762" w:firstLine="449"/>
      </w:pPr>
      <w:r>
        <w:rPr>
          <w:spacing w:val="14"/>
        </w:rPr>
        <w:t>(1)坚持人民至上、生命至上。深入贯彻落实习近平总书记关</w:t>
      </w:r>
      <w:r>
        <w:rPr>
          <w:spacing w:val="8"/>
        </w:rPr>
        <w:t xml:space="preserve"> </w:t>
      </w:r>
      <w:r>
        <w:rPr>
          <w:spacing w:val="19"/>
        </w:rPr>
        <w:t>于安全生产重要论述和重要指示批示精神，坚持把保障人民群众</w:t>
      </w:r>
      <w:r>
        <w:rPr>
          <w:spacing w:val="2"/>
        </w:rPr>
        <w:t xml:space="preserve"> </w:t>
      </w:r>
      <w:r>
        <w:rPr>
          <w:spacing w:val="19"/>
        </w:rPr>
        <w:t>生命财产安全作为首要任务，最大程度减轻生产安全事故造成的</w:t>
      </w:r>
      <w:r>
        <w:rPr>
          <w:spacing w:val="7"/>
        </w:rPr>
        <w:t xml:space="preserve"> </w:t>
      </w:r>
      <w:r>
        <w:rPr>
          <w:spacing w:val="5"/>
        </w:rPr>
        <w:t>危害。</w:t>
      </w:r>
    </w:p>
    <w:p w14:paraId="3CDBE070">
      <w:pPr>
        <w:pStyle w:val="2"/>
        <w:spacing w:before="160" w:line="327" w:lineRule="auto"/>
        <w:ind w:left="1153" w:right="765" w:firstLine="449"/>
      </w:pPr>
      <w:r>
        <w:rPr>
          <w:spacing w:val="14"/>
        </w:rPr>
        <w:t>(2)坚持统一领导、分级负责。在自治区党委、政府统一领导</w:t>
      </w:r>
      <w:r>
        <w:rPr>
          <w:spacing w:val="7"/>
        </w:rPr>
        <w:t xml:space="preserve"> </w:t>
      </w:r>
      <w:r>
        <w:rPr>
          <w:spacing w:val="18"/>
        </w:rPr>
        <w:t>下，地方党委、政府及自治区有关部门(单位)按照各自职责和权</w:t>
      </w:r>
      <w:r>
        <w:rPr>
          <w:spacing w:val="10"/>
        </w:rPr>
        <w:t xml:space="preserve"> </w:t>
      </w:r>
      <w:r>
        <w:rPr>
          <w:spacing w:val="19"/>
        </w:rPr>
        <w:t>限，负责相关生产安全事故应急处置工作。对跨地方、兵团的事</w:t>
      </w:r>
      <w:r>
        <w:rPr>
          <w:spacing w:val="4"/>
        </w:rPr>
        <w:t xml:space="preserve"> </w:t>
      </w:r>
      <w:r>
        <w:rPr>
          <w:spacing w:val="-1"/>
        </w:rPr>
        <w:t>故，注重兵地融合、协同救援。</w:t>
      </w:r>
    </w:p>
    <w:p w14:paraId="722E36D7">
      <w:pPr>
        <w:pStyle w:val="2"/>
        <w:spacing w:before="166" w:line="326" w:lineRule="auto"/>
        <w:ind w:left="1153" w:right="768" w:firstLine="449"/>
      </w:pPr>
      <w:r>
        <w:rPr>
          <w:spacing w:val="13"/>
        </w:rPr>
        <w:t>(3)坚持条块结合、属地为主。生产安全事故现场应急处置以</w:t>
      </w:r>
      <w:r>
        <w:rPr>
          <w:spacing w:val="14"/>
        </w:rPr>
        <w:t xml:space="preserve"> </w:t>
      </w:r>
      <w:r>
        <w:rPr>
          <w:spacing w:val="11"/>
        </w:rPr>
        <w:t>事发地党委、政府为主，自治区有关部门与地方党委、政府密切配</w:t>
      </w:r>
      <w:r>
        <w:rPr>
          <w:spacing w:val="4"/>
        </w:rPr>
        <w:t xml:space="preserve"> </w:t>
      </w:r>
      <w:r>
        <w:rPr>
          <w:spacing w:val="19"/>
        </w:rPr>
        <w:t>合，发挥指导和协调作用。必要时由自治区党委、政府直接组织</w:t>
      </w:r>
      <w:r>
        <w:rPr>
          <w:spacing w:val="2"/>
        </w:rPr>
        <w:t xml:space="preserve"> </w:t>
      </w:r>
      <w:r>
        <w:rPr>
          <w:spacing w:val="5"/>
        </w:rPr>
        <w:t>指挥。</w:t>
      </w:r>
    </w:p>
    <w:p w14:paraId="7FF236D0">
      <w:pPr>
        <w:pStyle w:val="2"/>
        <w:spacing w:before="157" w:line="313" w:lineRule="auto"/>
        <w:ind w:left="1153" w:right="748" w:firstLine="449"/>
      </w:pPr>
      <w:r>
        <w:rPr>
          <w:spacing w:val="15"/>
        </w:rPr>
        <w:t>(4)坚持科学决策、依法处置。充分发挥专家队伍和专业</w:t>
      </w:r>
      <w:r>
        <w:rPr>
          <w:spacing w:val="14"/>
        </w:rPr>
        <w:t>人员</w:t>
      </w:r>
      <w:r>
        <w:t xml:space="preserve"> </w:t>
      </w:r>
      <w:r>
        <w:rPr>
          <w:spacing w:val="4"/>
        </w:rPr>
        <w:t>作用，强化科学决策。建立快速响应、协调联动工作机制，采用先进</w:t>
      </w:r>
      <w:r>
        <w:rPr>
          <w:spacing w:val="13"/>
        </w:rPr>
        <w:t xml:space="preserve"> </w:t>
      </w:r>
      <w:r>
        <w:rPr>
          <w:spacing w:val="5"/>
        </w:rPr>
        <w:t>的救援装备和技术，提升应急救援能力，依法规范应急救援工作。</w:t>
      </w:r>
    </w:p>
    <w:p w14:paraId="0E14BE30">
      <w:pPr>
        <w:pStyle w:val="2"/>
        <w:spacing w:before="151" w:line="319" w:lineRule="auto"/>
        <w:ind w:left="1153" w:right="678" w:firstLine="449"/>
      </w:pPr>
      <w:r>
        <w:rPr>
          <w:spacing w:val="8"/>
        </w:rPr>
        <w:t>(5)坚持预防为主、平战结合。贯彻落实安全第一</w:t>
      </w:r>
      <w:r>
        <w:rPr>
          <w:spacing w:val="-59"/>
        </w:rPr>
        <w:t xml:space="preserve"> </w:t>
      </w:r>
      <w:r>
        <w:rPr>
          <w:spacing w:val="8"/>
        </w:rPr>
        <w:t>、预防为主、</w:t>
      </w:r>
      <w:r>
        <w:t xml:space="preserve"> </w:t>
      </w:r>
      <w:r>
        <w:rPr>
          <w:spacing w:val="11"/>
        </w:rPr>
        <w:t>综合治理的方针，坚持预防与应急相结合，加强预防、监测和预警</w:t>
      </w:r>
      <w:r>
        <w:rPr>
          <w:spacing w:val="1"/>
        </w:rPr>
        <w:t xml:space="preserve">  </w:t>
      </w:r>
      <w:r>
        <w:rPr>
          <w:spacing w:val="10"/>
        </w:rPr>
        <w:t>工作，做好常态下的应急准备，从源头上防范化解重大安全风险。</w:t>
      </w:r>
    </w:p>
    <w:p w14:paraId="1856C671">
      <w:pPr>
        <w:spacing w:before="158" w:line="224" w:lineRule="auto"/>
        <w:ind w:left="160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6"/>
          <w:sz w:val="21"/>
          <w:szCs w:val="21"/>
        </w:rPr>
        <w:t>1.5</w:t>
      </w:r>
      <w:r>
        <w:rPr>
          <w:rFonts w:ascii="宋体" w:hAnsi="宋体" w:eastAsia="宋体" w:cs="宋体"/>
          <w:spacing w:val="110"/>
          <w:sz w:val="21"/>
          <w:szCs w:val="21"/>
        </w:rPr>
        <w:t xml:space="preserve"> </w:t>
      </w:r>
      <w:r>
        <w:rPr>
          <w:rFonts w:ascii="楷体" w:hAnsi="楷体" w:eastAsia="楷体" w:cs="楷体"/>
          <w:b/>
          <w:bCs/>
          <w:spacing w:val="6"/>
          <w:sz w:val="21"/>
          <w:szCs w:val="21"/>
        </w:rPr>
        <w:t>事故分级与应对</w:t>
      </w:r>
    </w:p>
    <w:p w14:paraId="7C80CB83">
      <w:pPr>
        <w:spacing w:before="41"/>
        <w:ind w:left="667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3"/>
          <w:sz w:val="21"/>
          <w:szCs w:val="21"/>
        </w:rPr>
        <w:t>—3—</w:t>
      </w:r>
    </w:p>
    <w:p w14:paraId="0BF93C25">
      <w:pPr>
        <w:rPr>
          <w:rFonts w:ascii="宋体" w:hAnsi="宋体" w:eastAsia="宋体" w:cs="宋体"/>
          <w:sz w:val="21"/>
          <w:szCs w:val="21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6FA1961A">
      <w:pPr>
        <w:spacing w:line="252" w:lineRule="auto"/>
        <w:rPr>
          <w:rFonts w:ascii="Arial"/>
          <w:sz w:val="21"/>
        </w:rPr>
      </w:pPr>
    </w:p>
    <w:p w14:paraId="2F3C852B">
      <w:pPr>
        <w:spacing w:line="252" w:lineRule="auto"/>
        <w:rPr>
          <w:rFonts w:ascii="Arial"/>
          <w:sz w:val="21"/>
        </w:rPr>
      </w:pPr>
    </w:p>
    <w:p w14:paraId="1556644D">
      <w:pPr>
        <w:spacing w:line="252" w:lineRule="auto"/>
        <w:rPr>
          <w:rFonts w:ascii="Arial"/>
          <w:sz w:val="21"/>
        </w:rPr>
      </w:pPr>
    </w:p>
    <w:p w14:paraId="083E475B">
      <w:pPr>
        <w:spacing w:line="252" w:lineRule="auto"/>
        <w:rPr>
          <w:rFonts w:ascii="Arial"/>
          <w:sz w:val="21"/>
        </w:rPr>
      </w:pPr>
    </w:p>
    <w:p w14:paraId="1E32CBD1">
      <w:pPr>
        <w:spacing w:line="252" w:lineRule="auto"/>
        <w:rPr>
          <w:rFonts w:ascii="Arial"/>
          <w:sz w:val="21"/>
        </w:rPr>
      </w:pPr>
    </w:p>
    <w:p w14:paraId="6BDD218A">
      <w:pPr>
        <w:spacing w:line="253" w:lineRule="auto"/>
        <w:rPr>
          <w:rFonts w:ascii="Arial"/>
          <w:sz w:val="21"/>
        </w:rPr>
      </w:pPr>
    </w:p>
    <w:p w14:paraId="5225E17C">
      <w:pPr>
        <w:pStyle w:val="2"/>
        <w:spacing w:before="72" w:line="344" w:lineRule="auto"/>
        <w:ind w:left="1153" w:right="751" w:firstLine="440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根据有关规定，生产安全事故分为特别重大、重大、较大和一</w:t>
      </w:r>
      <w:r>
        <w:rPr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>般四个等级(事故分级标准见附件1)。特别重大、重大事故由自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治区负责应对。较大事故由地(州、市)负责应对。</w:t>
      </w:r>
      <w:r>
        <w:rPr>
          <w:spacing w:val="6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一般事故由县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(市、区)负责应对。对涉及跨行政区域或超出属地人民政府应对</w:t>
      </w:r>
      <w:r>
        <w:rPr>
          <w:spacing w:val="3"/>
          <w:sz w:val="22"/>
          <w:szCs w:val="22"/>
        </w:rPr>
        <w:t xml:space="preserve"> 能力的事故，由上一级人民政府提供支援或负责应对。</w:t>
      </w:r>
    </w:p>
    <w:p w14:paraId="6492CD3D">
      <w:pPr>
        <w:spacing w:line="222" w:lineRule="auto"/>
        <w:ind w:left="159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3"/>
          <w:sz w:val="22"/>
          <w:szCs w:val="22"/>
        </w:rPr>
        <w:t>2</w:t>
      </w:r>
      <w:r>
        <w:rPr>
          <w:rFonts w:ascii="宋体" w:hAnsi="宋体" w:eastAsia="宋体" w:cs="宋体"/>
          <w:spacing w:val="76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2"/>
          <w:szCs w:val="22"/>
        </w:rPr>
        <w:t>组织指挥体系</w:t>
      </w:r>
    </w:p>
    <w:p w14:paraId="466E0374">
      <w:pPr>
        <w:pStyle w:val="2"/>
        <w:spacing w:before="153" w:line="222" w:lineRule="auto"/>
        <w:ind w:left="1596"/>
        <w:outlineLvl w:val="4"/>
        <w:rPr>
          <w:sz w:val="22"/>
          <w:szCs w:val="22"/>
        </w:rPr>
      </w:pPr>
      <w:r>
        <w:rPr>
          <w:rFonts w:ascii="宋体" w:hAnsi="宋体" w:eastAsia="宋体" w:cs="宋体"/>
          <w:b/>
          <w:bCs/>
          <w:spacing w:val="4"/>
          <w:sz w:val="22"/>
          <w:szCs w:val="22"/>
        </w:rPr>
        <w:t>2.1</w:t>
      </w:r>
      <w:r>
        <w:rPr>
          <w:rFonts w:ascii="宋体" w:hAnsi="宋体" w:eastAsia="宋体" w:cs="宋体"/>
          <w:spacing w:val="4"/>
          <w:sz w:val="22"/>
          <w:szCs w:val="22"/>
        </w:rPr>
        <w:t xml:space="preserve">  </w:t>
      </w:r>
      <w:r>
        <w:rPr>
          <w:b/>
          <w:bCs/>
          <w:spacing w:val="4"/>
          <w:sz w:val="22"/>
          <w:szCs w:val="22"/>
        </w:rPr>
        <w:t>自治区组织指挥机构及职责</w:t>
      </w:r>
    </w:p>
    <w:p w14:paraId="16A907F0">
      <w:pPr>
        <w:pStyle w:val="2"/>
        <w:spacing w:before="148" w:line="222" w:lineRule="auto"/>
        <w:ind w:left="1593"/>
        <w:rPr>
          <w:sz w:val="22"/>
          <w:szCs w:val="22"/>
        </w:rPr>
      </w:pPr>
      <w:r>
        <w:rPr>
          <w:rFonts w:ascii="宋体" w:hAnsi="宋体" w:eastAsia="宋体" w:cs="宋体"/>
          <w:spacing w:val="7"/>
          <w:sz w:val="22"/>
          <w:szCs w:val="22"/>
        </w:rPr>
        <w:t xml:space="preserve">2.1.1  </w:t>
      </w:r>
      <w:r>
        <w:rPr>
          <w:spacing w:val="7"/>
          <w:sz w:val="22"/>
          <w:szCs w:val="22"/>
        </w:rPr>
        <w:t>自治区生产安全事故应急救援指挥部及职责</w:t>
      </w:r>
    </w:p>
    <w:p w14:paraId="0737ADFE">
      <w:pPr>
        <w:pStyle w:val="2"/>
        <w:spacing w:before="140" w:line="345" w:lineRule="auto"/>
        <w:ind w:left="1153" w:right="750" w:firstLine="440"/>
        <w:rPr>
          <w:sz w:val="22"/>
          <w:szCs w:val="22"/>
        </w:rPr>
      </w:pPr>
      <w:r>
        <w:rPr>
          <w:spacing w:val="1"/>
          <w:sz w:val="22"/>
          <w:szCs w:val="22"/>
        </w:rPr>
        <w:t>在自治区党委、政府领导下，设立自治区生产安</w:t>
      </w:r>
      <w:r>
        <w:rPr>
          <w:sz w:val="22"/>
          <w:szCs w:val="22"/>
        </w:rPr>
        <w:t xml:space="preserve">全事故应急救 </w:t>
      </w:r>
      <w:r>
        <w:rPr>
          <w:spacing w:val="1"/>
          <w:sz w:val="22"/>
          <w:szCs w:val="22"/>
        </w:rPr>
        <w:t>援指挥部(以下简称“自治区应急救援指挥部”,自治区应急救援指</w:t>
      </w:r>
      <w:r>
        <w:rPr>
          <w:spacing w:val="17"/>
          <w:sz w:val="22"/>
          <w:szCs w:val="22"/>
        </w:rPr>
        <w:t xml:space="preserve"> 挥部设置图见附件2),由自治区人民政府分</w:t>
      </w:r>
      <w:r>
        <w:rPr>
          <w:spacing w:val="16"/>
          <w:sz w:val="22"/>
          <w:szCs w:val="22"/>
        </w:rPr>
        <w:t>管领导任总指挥(特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别重大生产安全事故由自治区主要领导担任),分管副秘书长、应</w:t>
      </w:r>
      <w:r>
        <w:rPr>
          <w:spacing w:val="10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急管理厅、事故相关行业领域负有安全生产监督管理职责的部门</w:t>
      </w:r>
      <w:r>
        <w:rPr>
          <w:spacing w:val="14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主要负责同志和事发地州、市(地)人民政府(行政公署)主要</w:t>
      </w:r>
      <w:r>
        <w:rPr>
          <w:spacing w:val="8"/>
          <w:sz w:val="22"/>
          <w:szCs w:val="22"/>
        </w:rPr>
        <w:t>负责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同志任副总指挥。</w:t>
      </w:r>
    </w:p>
    <w:p w14:paraId="47B17CAC">
      <w:pPr>
        <w:pStyle w:val="2"/>
        <w:spacing w:before="4" w:line="344" w:lineRule="auto"/>
        <w:ind w:left="1153" w:right="663" w:firstLine="440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主要职责：贯彻落实党中央、国务院和自治区党委、政府关于</w:t>
      </w:r>
      <w:r>
        <w:rPr>
          <w:sz w:val="22"/>
          <w:szCs w:val="22"/>
        </w:rPr>
        <w:t xml:space="preserve">  </w:t>
      </w:r>
      <w:r>
        <w:rPr>
          <w:spacing w:val="5"/>
          <w:sz w:val="22"/>
          <w:szCs w:val="22"/>
        </w:rPr>
        <w:t>生产安全事故应对工作的重要指示和决策部署；组织</w:t>
      </w:r>
      <w:r>
        <w:rPr>
          <w:spacing w:val="4"/>
          <w:sz w:val="22"/>
          <w:szCs w:val="22"/>
        </w:rPr>
        <w:t>指挥、指导、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协调重特大生产安全事故应对工作；成立自治区现场指挥部，必要</w:t>
      </w:r>
      <w:r>
        <w:rPr>
          <w:spacing w:val="8"/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时协调解放军和武警部队参与应急救援工作；向国务院和自治区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党委、政府报告事故和应急救援情况，必要时请求协调支援；决定</w:t>
      </w:r>
      <w:r>
        <w:rPr>
          <w:spacing w:val="7"/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启动和终止预案的应急响应；组织做好生产安全事故信息发布工</w:t>
      </w:r>
      <w:r>
        <w:rPr>
          <w:spacing w:val="5"/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>作；研究决定应对工作中的其他重大问题。</w:t>
      </w:r>
    </w:p>
    <w:p w14:paraId="5914B891">
      <w:pPr>
        <w:pStyle w:val="2"/>
        <w:spacing w:before="12" w:line="266" w:lineRule="auto"/>
        <w:ind w:left="1243" w:right="2303" w:firstLine="35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 xml:space="preserve">2.1.2  </w:t>
      </w:r>
      <w:r>
        <w:rPr>
          <w:spacing w:val="6"/>
          <w:sz w:val="22"/>
          <w:szCs w:val="22"/>
        </w:rPr>
        <w:t>自治区应急救援指挥部办公室及职责</w:t>
      </w:r>
      <w:r>
        <w:rPr>
          <w:spacing w:val="10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w w:val="96"/>
          <w:sz w:val="22"/>
          <w:szCs w:val="22"/>
        </w:rPr>
        <w:t>—</w:t>
      </w:r>
      <w:r>
        <w:rPr>
          <w:rFonts w:ascii="宋体" w:hAnsi="宋体" w:eastAsia="宋体" w:cs="宋体"/>
          <w:spacing w:val="69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12"/>
          <w:w w:val="96"/>
          <w:sz w:val="22"/>
          <w:szCs w:val="22"/>
        </w:rPr>
        <w:t>4—</w:t>
      </w:r>
    </w:p>
    <w:p w14:paraId="506438C4">
      <w:pPr>
        <w:spacing w:line="266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308D51EC">
      <w:pPr>
        <w:spacing w:line="253" w:lineRule="auto"/>
        <w:rPr>
          <w:rFonts w:ascii="Arial"/>
          <w:sz w:val="21"/>
        </w:rPr>
      </w:pPr>
    </w:p>
    <w:p w14:paraId="44A0E6B6">
      <w:pPr>
        <w:spacing w:line="253" w:lineRule="auto"/>
        <w:rPr>
          <w:rFonts w:ascii="Arial"/>
          <w:sz w:val="21"/>
        </w:rPr>
      </w:pPr>
    </w:p>
    <w:p w14:paraId="565C76F4">
      <w:pPr>
        <w:spacing w:line="254" w:lineRule="auto"/>
        <w:rPr>
          <w:rFonts w:ascii="Arial"/>
          <w:sz w:val="21"/>
        </w:rPr>
      </w:pPr>
    </w:p>
    <w:p w14:paraId="22447D60">
      <w:pPr>
        <w:spacing w:line="254" w:lineRule="auto"/>
        <w:rPr>
          <w:rFonts w:ascii="Arial"/>
          <w:sz w:val="21"/>
        </w:rPr>
      </w:pPr>
    </w:p>
    <w:p w14:paraId="66290A22">
      <w:pPr>
        <w:spacing w:line="254" w:lineRule="auto"/>
        <w:rPr>
          <w:rFonts w:ascii="Arial"/>
          <w:sz w:val="21"/>
        </w:rPr>
      </w:pPr>
    </w:p>
    <w:p w14:paraId="56A359C2">
      <w:pPr>
        <w:spacing w:line="254" w:lineRule="auto"/>
        <w:rPr>
          <w:rFonts w:ascii="Arial"/>
          <w:sz w:val="21"/>
        </w:rPr>
      </w:pPr>
    </w:p>
    <w:p w14:paraId="7FD217FB">
      <w:pPr>
        <w:pStyle w:val="2"/>
        <w:spacing w:before="68" w:line="362" w:lineRule="auto"/>
        <w:ind w:left="1153" w:right="750" w:firstLine="449"/>
        <w:jc w:val="both"/>
      </w:pPr>
      <w:r>
        <w:rPr>
          <w:spacing w:val="19"/>
        </w:rPr>
        <w:t>自治区应急救援指挥部下设办公室，办公室设在事故相关行</w:t>
      </w:r>
      <w:r>
        <w:t xml:space="preserve"> </w:t>
      </w:r>
      <w:r>
        <w:rPr>
          <w:spacing w:val="20"/>
        </w:rPr>
        <w:t>业领域负有安全生产监督管理职责的部门，</w:t>
      </w:r>
      <w:r>
        <w:rPr>
          <w:spacing w:val="19"/>
        </w:rPr>
        <w:t>办公室主任由事故相</w:t>
      </w:r>
      <w:r>
        <w:t xml:space="preserve"> </w:t>
      </w:r>
      <w:r>
        <w:rPr>
          <w:spacing w:val="28"/>
        </w:rPr>
        <w:t>关行业领域负有安全生产监督管理职责的部门主要负责</w:t>
      </w:r>
      <w:r>
        <w:rPr>
          <w:spacing w:val="27"/>
        </w:rPr>
        <w:t>同志兼</w:t>
      </w:r>
      <w:r>
        <w:t xml:space="preserve"> </w:t>
      </w:r>
      <w:r>
        <w:rPr>
          <w:spacing w:val="19"/>
        </w:rPr>
        <w:t>任。生产安全事故涉及多个行业领域的，由自治区应急救援指挥</w:t>
      </w:r>
      <w:r>
        <w:rPr>
          <w:spacing w:val="9"/>
        </w:rPr>
        <w:t xml:space="preserve"> </w:t>
      </w:r>
      <w:r>
        <w:rPr>
          <w:spacing w:val="13"/>
        </w:rPr>
        <w:t>部明确办公室设置。</w:t>
      </w:r>
    </w:p>
    <w:p w14:paraId="42C466FF">
      <w:pPr>
        <w:pStyle w:val="2"/>
        <w:spacing w:before="3" w:line="361" w:lineRule="auto"/>
        <w:ind w:left="1153" w:right="668" w:firstLine="449"/>
        <w:jc w:val="both"/>
      </w:pPr>
      <w:r>
        <w:rPr>
          <w:spacing w:val="19"/>
        </w:rPr>
        <w:t>主要职责：承担自治区应急救援指挥部综合协调和运转枢纽</w:t>
      </w:r>
      <w:r>
        <w:t xml:space="preserve">  </w:t>
      </w:r>
      <w:r>
        <w:rPr>
          <w:spacing w:val="19"/>
        </w:rPr>
        <w:t>工作；贯彻落实自治区应急救援指挥部决策部署和工作要求；组</w:t>
      </w:r>
      <w:r>
        <w:rPr>
          <w:spacing w:val="5"/>
        </w:rPr>
        <w:t xml:space="preserve">  </w:t>
      </w:r>
      <w:r>
        <w:rPr>
          <w:spacing w:val="19"/>
        </w:rPr>
        <w:t>织、协调自治区应急救援指挥部成员单位加强应急联动和协调配</w:t>
      </w:r>
      <w:r>
        <w:rPr>
          <w:spacing w:val="5"/>
        </w:rPr>
        <w:t xml:space="preserve">  </w:t>
      </w:r>
      <w:r>
        <w:rPr>
          <w:spacing w:val="11"/>
        </w:rPr>
        <w:t>合，共同做好应急处置与救援；筹备自治区应急救援指挥部有关会</w:t>
      </w:r>
      <w:r>
        <w:rPr>
          <w:spacing w:val="6"/>
        </w:rPr>
        <w:t xml:space="preserve">  </w:t>
      </w:r>
      <w:r>
        <w:rPr>
          <w:spacing w:val="-3"/>
        </w:rPr>
        <w:t>议，起草与办理文件；做好有关信息传达、收集、分析、报送、发布工</w:t>
      </w:r>
      <w:r>
        <w:rPr>
          <w:spacing w:val="2"/>
        </w:rPr>
        <w:t xml:space="preserve">  </w:t>
      </w:r>
      <w:r>
        <w:rPr>
          <w:spacing w:val="14"/>
        </w:rPr>
        <w:t>作；加强应急救援专家服务和管理；做好事故档案收集保管工作；</w:t>
      </w:r>
      <w:r>
        <w:rPr>
          <w:spacing w:val="18"/>
        </w:rPr>
        <w:t xml:space="preserve"> </w:t>
      </w:r>
      <w:r>
        <w:rPr>
          <w:spacing w:val="17"/>
        </w:rPr>
        <w:t>完成自治区应急救援指挥部交办的其他任务。</w:t>
      </w:r>
    </w:p>
    <w:p w14:paraId="6DC6C044">
      <w:pPr>
        <w:pStyle w:val="2"/>
        <w:spacing w:before="7" w:line="221" w:lineRule="auto"/>
        <w:ind w:left="1603"/>
      </w:pPr>
      <w:r>
        <w:rPr>
          <w:rFonts w:ascii="宋体" w:hAnsi="宋体" w:eastAsia="宋体" w:cs="宋体"/>
          <w:spacing w:val="13"/>
        </w:rPr>
        <w:t>2.1.3</w:t>
      </w:r>
      <w:r>
        <w:rPr>
          <w:rFonts w:ascii="宋体" w:hAnsi="宋体" w:eastAsia="宋体" w:cs="宋体"/>
          <w:spacing w:val="33"/>
        </w:rPr>
        <w:t xml:space="preserve">  </w:t>
      </w:r>
      <w:r>
        <w:rPr>
          <w:spacing w:val="13"/>
        </w:rPr>
        <w:t>自治区应急救援指挥部成员单位及职责</w:t>
      </w:r>
    </w:p>
    <w:p w14:paraId="2AAA9349">
      <w:pPr>
        <w:pStyle w:val="2"/>
        <w:spacing w:before="160" w:line="360" w:lineRule="auto"/>
        <w:ind w:left="1153" w:right="668" w:firstLine="449"/>
      </w:pPr>
      <w:r>
        <w:rPr>
          <w:spacing w:val="19"/>
        </w:rPr>
        <w:t>自治区应急救援指挥部成员单位由自治区人民政府负</w:t>
      </w:r>
      <w:r>
        <w:rPr>
          <w:spacing w:val="18"/>
        </w:rPr>
        <w:t>有安全</w:t>
      </w:r>
      <w:r>
        <w:t xml:space="preserve">  </w:t>
      </w:r>
      <w:r>
        <w:rPr>
          <w:spacing w:val="22"/>
        </w:rPr>
        <w:t>生产监督管理职责的部门和其他有关部门(单位)组成(成员单位</w:t>
      </w:r>
      <w:r>
        <w:rPr>
          <w:spacing w:val="4"/>
        </w:rPr>
        <w:t xml:space="preserve">  </w:t>
      </w:r>
      <w:r>
        <w:rPr>
          <w:spacing w:val="27"/>
        </w:rPr>
        <w:t>及其职责见附件3)。其中负有安全生产监督管理职责的部门按</w:t>
      </w:r>
      <w:r>
        <w:t xml:space="preserve">  </w:t>
      </w:r>
      <w:r>
        <w:rPr>
          <w:spacing w:val="19"/>
        </w:rPr>
        <w:t>照职责分工承担所监管行业领域的生产安全事故应对工作，具体</w:t>
      </w:r>
      <w:r>
        <w:rPr>
          <w:spacing w:val="5"/>
        </w:rPr>
        <w:t xml:space="preserve">  </w:t>
      </w:r>
      <w:r>
        <w:rPr>
          <w:spacing w:val="7"/>
        </w:rPr>
        <w:t>包括：编制管理相关应急预案，组织协调指导风险防控、应急准备、</w:t>
      </w:r>
      <w:r>
        <w:rPr>
          <w:spacing w:val="4"/>
        </w:rPr>
        <w:t xml:space="preserve"> </w:t>
      </w:r>
      <w:r>
        <w:rPr>
          <w:spacing w:val="7"/>
        </w:rPr>
        <w:t>监测预警、应急处置与救援、资源保障等工作。</w:t>
      </w:r>
    </w:p>
    <w:p w14:paraId="2EAE80D5">
      <w:pPr>
        <w:pStyle w:val="2"/>
        <w:spacing w:before="13" w:line="222" w:lineRule="auto"/>
        <w:ind w:left="1603"/>
      </w:pPr>
      <w:r>
        <w:rPr>
          <w:rFonts w:ascii="宋体" w:hAnsi="宋体" w:eastAsia="宋体" w:cs="宋体"/>
          <w:spacing w:val="13"/>
        </w:rPr>
        <w:t>2.1.4</w:t>
      </w:r>
      <w:r>
        <w:rPr>
          <w:rFonts w:ascii="宋体" w:hAnsi="宋体" w:eastAsia="宋体" w:cs="宋体"/>
          <w:spacing w:val="31"/>
        </w:rPr>
        <w:t xml:space="preserve">  </w:t>
      </w:r>
      <w:r>
        <w:rPr>
          <w:spacing w:val="13"/>
        </w:rPr>
        <w:t>自治区应急救援现场指挥部及职责</w:t>
      </w:r>
    </w:p>
    <w:p w14:paraId="6E172F9A">
      <w:pPr>
        <w:pStyle w:val="2"/>
        <w:spacing w:before="155" w:line="360" w:lineRule="auto"/>
        <w:ind w:left="1153" w:right="751" w:firstLine="449"/>
      </w:pPr>
      <w:r>
        <w:rPr>
          <w:spacing w:val="20"/>
        </w:rPr>
        <w:t>根据生产安全事故应对工作需要，自治区应急</w:t>
      </w:r>
      <w:r>
        <w:rPr>
          <w:spacing w:val="19"/>
        </w:rPr>
        <w:t>救援指挥部可</w:t>
      </w:r>
      <w:r>
        <w:t xml:space="preserve"> </w:t>
      </w:r>
      <w:r>
        <w:rPr>
          <w:spacing w:val="20"/>
        </w:rPr>
        <w:t>设立现场指挥部。现场指挥部实行总指挥负</w:t>
      </w:r>
      <w:r>
        <w:rPr>
          <w:spacing w:val="19"/>
        </w:rPr>
        <w:t>责制，按照自治区应</w:t>
      </w:r>
    </w:p>
    <w:p w14:paraId="1D6A1DE5">
      <w:pPr>
        <w:pStyle w:val="2"/>
        <w:spacing w:before="1" w:line="269" w:lineRule="auto"/>
        <w:ind w:left="6673" w:right="746" w:hanging="5520"/>
        <w:rPr>
          <w:rFonts w:ascii="宋体" w:hAnsi="宋体" w:eastAsia="宋体" w:cs="宋体"/>
        </w:rPr>
      </w:pPr>
      <w:r>
        <w:rPr>
          <w:spacing w:val="20"/>
        </w:rPr>
        <w:t>急救援指挥部授权负责组织指挥现场应急处置和救援工</w:t>
      </w:r>
      <w:r>
        <w:rPr>
          <w:spacing w:val="19"/>
        </w:rPr>
        <w:t>作，研判</w:t>
      </w:r>
      <w:r>
        <w:t xml:space="preserve"> </w:t>
      </w:r>
      <w:r>
        <w:rPr>
          <w:rFonts w:ascii="宋体" w:hAnsi="宋体" w:eastAsia="宋体" w:cs="宋体"/>
          <w:spacing w:val="-3"/>
        </w:rPr>
        <w:t>—5—</w:t>
      </w:r>
    </w:p>
    <w:p w14:paraId="5E5B62EB">
      <w:pPr>
        <w:spacing w:line="269" w:lineRule="auto"/>
        <w:rPr>
          <w:rFonts w:ascii="宋体" w:hAnsi="宋体" w:eastAsia="宋体" w:cs="宋体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58DFD70F">
      <w:pPr>
        <w:spacing w:line="252" w:lineRule="auto"/>
        <w:rPr>
          <w:rFonts w:ascii="Arial"/>
          <w:sz w:val="21"/>
        </w:rPr>
      </w:pPr>
    </w:p>
    <w:p w14:paraId="39835807">
      <w:pPr>
        <w:spacing w:line="252" w:lineRule="auto"/>
        <w:rPr>
          <w:rFonts w:ascii="Arial"/>
          <w:sz w:val="21"/>
        </w:rPr>
      </w:pPr>
    </w:p>
    <w:p w14:paraId="7974DB2D">
      <w:pPr>
        <w:spacing w:line="252" w:lineRule="auto"/>
        <w:rPr>
          <w:rFonts w:ascii="Arial"/>
          <w:sz w:val="21"/>
        </w:rPr>
      </w:pPr>
    </w:p>
    <w:p w14:paraId="754E79D7">
      <w:pPr>
        <w:spacing w:line="252" w:lineRule="auto"/>
        <w:rPr>
          <w:rFonts w:ascii="Arial"/>
          <w:sz w:val="21"/>
        </w:rPr>
      </w:pPr>
    </w:p>
    <w:p w14:paraId="32D52A8E">
      <w:pPr>
        <w:spacing w:line="253" w:lineRule="auto"/>
        <w:rPr>
          <w:rFonts w:ascii="Arial"/>
          <w:sz w:val="21"/>
        </w:rPr>
      </w:pPr>
    </w:p>
    <w:p w14:paraId="290A251D">
      <w:pPr>
        <w:spacing w:line="253" w:lineRule="auto"/>
        <w:rPr>
          <w:rFonts w:ascii="Arial"/>
          <w:sz w:val="21"/>
        </w:rPr>
      </w:pPr>
    </w:p>
    <w:p w14:paraId="6B4DC5AF">
      <w:pPr>
        <w:pStyle w:val="2"/>
        <w:spacing w:before="72" w:line="344" w:lineRule="auto"/>
        <w:ind w:left="1153" w:right="75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事故发展趋势以及可能造成的危害，组织制订并实施应急救援方</w:t>
      </w:r>
      <w:r>
        <w:rPr>
          <w:spacing w:val="1"/>
          <w:sz w:val="22"/>
          <w:szCs w:val="22"/>
        </w:rPr>
        <w:t xml:space="preserve"> 案，决定现场应急处置措施，协调、指挥有关单位和人员参加现场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应急救援，及时向自治区应急救援指挥部报告情况，并提出有关建</w:t>
      </w:r>
      <w:r>
        <w:rPr>
          <w:spacing w:val="5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议和支援请求。现场指挥部可下设综合协调、事故救援、交通管</w:t>
      </w:r>
      <w:r>
        <w:rPr>
          <w:spacing w:val="1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制、医疗救护、环境监测、安全保卫、应急保障、新</w:t>
      </w:r>
      <w:r>
        <w:rPr>
          <w:spacing w:val="-7"/>
          <w:sz w:val="22"/>
          <w:szCs w:val="22"/>
        </w:rPr>
        <w:t>闻宣传、善后处</w:t>
      </w:r>
      <w:r>
        <w:rPr>
          <w:sz w:val="22"/>
          <w:szCs w:val="22"/>
        </w:rPr>
        <w:t xml:space="preserve"> </w:t>
      </w:r>
      <w:r>
        <w:rPr>
          <w:spacing w:val="12"/>
          <w:sz w:val="22"/>
          <w:szCs w:val="22"/>
        </w:rPr>
        <w:t>置、专家咨询等工作组(工作组及其职责见附件4)。工作组设置</w:t>
      </w:r>
      <w:r>
        <w:rPr>
          <w:spacing w:val="1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可以根据事故应对需要进行调整。</w:t>
      </w:r>
    </w:p>
    <w:p w14:paraId="2A94DFA6">
      <w:pPr>
        <w:pStyle w:val="2"/>
        <w:spacing w:before="18" w:line="220" w:lineRule="auto"/>
        <w:ind w:left="1603"/>
        <w:rPr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 xml:space="preserve">2.1.5  </w:t>
      </w:r>
      <w:r>
        <w:rPr>
          <w:spacing w:val="6"/>
          <w:sz w:val="22"/>
          <w:szCs w:val="22"/>
        </w:rPr>
        <w:t>自治区应急救援现场工作指导组及职责</w:t>
      </w:r>
    </w:p>
    <w:p w14:paraId="2E148275">
      <w:pPr>
        <w:pStyle w:val="2"/>
        <w:spacing w:before="138" w:line="344" w:lineRule="auto"/>
        <w:ind w:left="1153" w:right="751" w:firstLine="449"/>
        <w:rPr>
          <w:sz w:val="22"/>
          <w:szCs w:val="22"/>
        </w:rPr>
      </w:pPr>
      <w:r>
        <w:rPr>
          <w:spacing w:val="9"/>
          <w:sz w:val="22"/>
          <w:szCs w:val="22"/>
        </w:rPr>
        <w:t>根据实际情况，自治区应急救援指挥部也可派出现场工作指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导组，赶赴事故现场指导、协调事发地指挥机构开展应对工作，但</w:t>
      </w:r>
      <w:r>
        <w:rPr>
          <w:spacing w:val="6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不替代地方指挥机构的指挥职责。现场工作指导组由自治区应急</w:t>
      </w:r>
      <w:r>
        <w:rPr>
          <w:spacing w:val="10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管理厅和负有安全生产监督管理职责的有关部门会同有关专家组</w:t>
      </w:r>
      <w:r>
        <w:rPr>
          <w:spacing w:val="2"/>
          <w:sz w:val="22"/>
          <w:szCs w:val="22"/>
        </w:rPr>
        <w:t xml:space="preserve"> </w:t>
      </w:r>
      <w:r>
        <w:rPr>
          <w:spacing w:val="18"/>
          <w:sz w:val="22"/>
          <w:szCs w:val="22"/>
        </w:rPr>
        <w:t>成。现场工作指导组主要负责了解掌握事故基本情况</w:t>
      </w:r>
      <w:r>
        <w:rPr>
          <w:spacing w:val="17"/>
          <w:sz w:val="22"/>
          <w:szCs w:val="22"/>
        </w:rPr>
        <w:t>和初步原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因；督促地方人民政府和相关部门及企业核查核实并如实上报事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故遇险、遇难、受伤人员情况；根据前期处置情</w:t>
      </w:r>
      <w:r>
        <w:rPr>
          <w:spacing w:val="1"/>
          <w:sz w:val="22"/>
          <w:szCs w:val="22"/>
        </w:rPr>
        <w:t>况对救援方案提出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建议，协调调动外部应急资源，指导事故应对处置、舆论引导和善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后处理工作；起草事故情况报告，并及时报告有关工作情况。</w:t>
      </w:r>
    </w:p>
    <w:p w14:paraId="7EFFEB5D">
      <w:pPr>
        <w:spacing w:before="8" w:line="224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3"/>
          <w:sz w:val="22"/>
          <w:szCs w:val="22"/>
        </w:rPr>
        <w:t>2.2</w:t>
      </w:r>
      <w:r>
        <w:rPr>
          <w:rFonts w:ascii="宋体" w:hAnsi="宋体" w:eastAsia="宋体" w:cs="宋体"/>
          <w:spacing w:val="111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3"/>
          <w:sz w:val="22"/>
          <w:szCs w:val="22"/>
        </w:rPr>
        <w:t>自治区级以下组织指挥机构</w:t>
      </w:r>
    </w:p>
    <w:p w14:paraId="582C97DC">
      <w:pPr>
        <w:pStyle w:val="2"/>
        <w:spacing w:before="147" w:line="343" w:lineRule="auto"/>
        <w:ind w:left="1153" w:right="760" w:firstLine="449"/>
        <w:jc w:val="both"/>
        <w:rPr>
          <w:sz w:val="22"/>
          <w:szCs w:val="22"/>
        </w:rPr>
      </w:pPr>
      <w:r>
        <w:rPr>
          <w:spacing w:val="-7"/>
          <w:sz w:val="22"/>
          <w:szCs w:val="22"/>
        </w:rPr>
        <w:t>各地(州、市)、县(市、区)可参照自治区组织指挥机构，设立本</w:t>
      </w:r>
      <w:r>
        <w:rPr>
          <w:spacing w:val="12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级组织指挥机构，统一组织领导本行政区域内生产安全事故的应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对工作。</w:t>
      </w:r>
    </w:p>
    <w:p w14:paraId="2F2F88C3">
      <w:pPr>
        <w:spacing w:line="225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2.3</w:t>
      </w:r>
      <w:r>
        <w:rPr>
          <w:rFonts w:ascii="宋体" w:hAnsi="宋体" w:eastAsia="宋体" w:cs="宋体"/>
          <w:spacing w:val="103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专家组</w:t>
      </w:r>
    </w:p>
    <w:p w14:paraId="2D581BCE">
      <w:pPr>
        <w:pStyle w:val="2"/>
        <w:spacing w:before="155" w:line="257" w:lineRule="auto"/>
        <w:ind w:left="1243" w:right="766" w:firstLine="359"/>
        <w:rPr>
          <w:rFonts w:ascii="宋体" w:hAnsi="宋体" w:eastAsia="宋体" w:cs="宋体"/>
          <w:sz w:val="22"/>
          <w:szCs w:val="22"/>
        </w:rPr>
      </w:pPr>
      <w:r>
        <w:rPr>
          <w:spacing w:val="9"/>
          <w:sz w:val="22"/>
          <w:szCs w:val="22"/>
        </w:rPr>
        <w:t>县级以上人民政府负有安全生产监督管理职责的部门应建立</w:t>
      </w:r>
      <w:r>
        <w:rPr>
          <w:spacing w:val="12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—6—</w:t>
      </w:r>
    </w:p>
    <w:p w14:paraId="6EBE0BAC">
      <w:pPr>
        <w:spacing w:line="257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4BFC2880">
      <w:pPr>
        <w:spacing w:line="252" w:lineRule="auto"/>
        <w:rPr>
          <w:rFonts w:ascii="Arial"/>
          <w:sz w:val="21"/>
        </w:rPr>
      </w:pPr>
    </w:p>
    <w:p w14:paraId="4522EC45">
      <w:pPr>
        <w:spacing w:line="252" w:lineRule="auto"/>
        <w:rPr>
          <w:rFonts w:ascii="Arial"/>
          <w:sz w:val="21"/>
        </w:rPr>
      </w:pPr>
    </w:p>
    <w:p w14:paraId="0802BFDC">
      <w:pPr>
        <w:spacing w:line="252" w:lineRule="auto"/>
        <w:rPr>
          <w:rFonts w:ascii="Arial"/>
          <w:sz w:val="21"/>
        </w:rPr>
      </w:pPr>
    </w:p>
    <w:p w14:paraId="7D13C36A">
      <w:pPr>
        <w:spacing w:line="252" w:lineRule="auto"/>
        <w:rPr>
          <w:rFonts w:ascii="Arial"/>
          <w:sz w:val="21"/>
        </w:rPr>
      </w:pPr>
    </w:p>
    <w:p w14:paraId="3E49BE0E">
      <w:pPr>
        <w:spacing w:line="252" w:lineRule="auto"/>
        <w:rPr>
          <w:rFonts w:ascii="Arial"/>
          <w:sz w:val="21"/>
        </w:rPr>
      </w:pPr>
    </w:p>
    <w:p w14:paraId="704AFA6C">
      <w:pPr>
        <w:spacing w:line="252" w:lineRule="auto"/>
        <w:rPr>
          <w:rFonts w:ascii="Arial"/>
          <w:sz w:val="21"/>
        </w:rPr>
      </w:pPr>
    </w:p>
    <w:p w14:paraId="65E1090A">
      <w:pPr>
        <w:pStyle w:val="2"/>
        <w:spacing w:before="71" w:line="344" w:lineRule="auto"/>
        <w:ind w:left="1153" w:right="748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专家库并动态更新，制定专家咨询制度，研究</w:t>
      </w:r>
      <w:r>
        <w:rPr>
          <w:spacing w:val="1"/>
          <w:sz w:val="22"/>
          <w:szCs w:val="22"/>
        </w:rPr>
        <w:t>生产安全事故应对等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重大问题，提出全局性、前瞻性政策措施建议。事故发</w:t>
      </w:r>
      <w:r>
        <w:rPr>
          <w:spacing w:val="1"/>
          <w:sz w:val="22"/>
          <w:szCs w:val="22"/>
        </w:rPr>
        <w:t>生后根据需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 xml:space="preserve">要抽调有关专家组成专家组，为生产安全事故应对处置和应急救 </w:t>
      </w:r>
      <w:r>
        <w:rPr>
          <w:spacing w:val="2"/>
          <w:sz w:val="22"/>
          <w:szCs w:val="22"/>
        </w:rPr>
        <w:t>援、调查评估等工作提供咨询服务和技术支持。</w:t>
      </w:r>
    </w:p>
    <w:p w14:paraId="2F90BF16">
      <w:pPr>
        <w:spacing w:before="9" w:line="221" w:lineRule="auto"/>
        <w:ind w:left="160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3"/>
          <w:sz w:val="22"/>
          <w:szCs w:val="22"/>
        </w:rPr>
        <w:t>3</w:t>
      </w:r>
      <w:r>
        <w:rPr>
          <w:rFonts w:ascii="宋体" w:hAnsi="宋体" w:eastAsia="宋体" w:cs="宋体"/>
          <w:spacing w:val="73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3"/>
          <w:sz w:val="22"/>
          <w:szCs w:val="22"/>
        </w:rPr>
        <w:t>预防预警机制</w:t>
      </w:r>
    </w:p>
    <w:p w14:paraId="103D2CD9">
      <w:pPr>
        <w:spacing w:before="133" w:line="223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3.1</w:t>
      </w:r>
      <w:r>
        <w:rPr>
          <w:rFonts w:ascii="宋体" w:hAnsi="宋体" w:eastAsia="宋体" w:cs="宋体"/>
          <w:spacing w:val="98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风险管控</w:t>
      </w:r>
    </w:p>
    <w:p w14:paraId="35A7B2E9">
      <w:pPr>
        <w:pStyle w:val="2"/>
        <w:spacing w:before="158" w:line="344" w:lineRule="auto"/>
        <w:ind w:left="1153" w:right="663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县级以上人民政府及其负有安全生产监督管理职责的部</w:t>
      </w:r>
      <w:r>
        <w:rPr>
          <w:spacing w:val="8"/>
          <w:sz w:val="22"/>
          <w:szCs w:val="22"/>
        </w:rPr>
        <w:t>门应</w:t>
      </w:r>
      <w:r>
        <w:rPr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>落实监管责任，定期对重大风险进行分析、评估，督促生产经营单</w:t>
      </w:r>
      <w:r>
        <w:rPr>
          <w:spacing w:val="7"/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>位落实安全生产主体责任，采取安全防范措施，加强应急准备，并</w:t>
      </w:r>
      <w:r>
        <w:rPr>
          <w:spacing w:val="6"/>
          <w:sz w:val="22"/>
          <w:szCs w:val="22"/>
        </w:rPr>
        <w:t xml:space="preserve">  </w:t>
      </w:r>
      <w:r>
        <w:rPr>
          <w:spacing w:val="13"/>
          <w:sz w:val="22"/>
          <w:szCs w:val="22"/>
        </w:rPr>
        <w:t>按照有关规定向社会公布。建立健全信息共享和风险</w:t>
      </w:r>
      <w:r>
        <w:rPr>
          <w:spacing w:val="12"/>
          <w:sz w:val="22"/>
          <w:szCs w:val="22"/>
        </w:rPr>
        <w:t>会商机制，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及时掌握安全风险动态，发布安全生产提示、警示信息。</w:t>
      </w:r>
    </w:p>
    <w:p w14:paraId="2C53E33F">
      <w:pPr>
        <w:spacing w:before="8" w:line="224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3.2</w:t>
      </w:r>
      <w:r>
        <w:rPr>
          <w:rFonts w:ascii="宋体" w:hAnsi="宋体" w:eastAsia="宋体" w:cs="宋体"/>
          <w:spacing w:val="104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事故预警</w:t>
      </w:r>
    </w:p>
    <w:p w14:paraId="4525D5E6">
      <w:pPr>
        <w:pStyle w:val="2"/>
        <w:spacing w:before="147" w:line="344" w:lineRule="auto"/>
        <w:ind w:left="1153" w:right="751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生产经营单位发现生产设施设备及环境异常，可能导致</w:t>
      </w:r>
      <w:r>
        <w:rPr>
          <w:spacing w:val="8"/>
          <w:sz w:val="22"/>
          <w:szCs w:val="22"/>
        </w:rPr>
        <w:t>生产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安全事故时，应当立即发布本单位生产安全事故预警，确保本单位</w:t>
      </w:r>
      <w:r>
        <w:rPr>
          <w:spacing w:val="13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所有事涉人员都能及时收到预警信息，并及</w:t>
      </w:r>
      <w:r>
        <w:rPr>
          <w:spacing w:val="9"/>
          <w:sz w:val="22"/>
          <w:szCs w:val="22"/>
        </w:rPr>
        <w:t>时向事发地相关负有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安全生产监督管理职责的部门报告。</w:t>
      </w:r>
    </w:p>
    <w:p w14:paraId="775DE50D">
      <w:pPr>
        <w:pStyle w:val="2"/>
        <w:spacing w:before="3" w:line="331" w:lineRule="auto"/>
        <w:ind w:left="1153" w:right="745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负有安全生产监督管理职责的部门接到预警报告后，应</w:t>
      </w:r>
      <w:r>
        <w:rPr>
          <w:spacing w:val="8"/>
          <w:sz w:val="22"/>
          <w:szCs w:val="22"/>
        </w:rPr>
        <w:t>立即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报告本级人民政府并通报本级应急管理部门。县级以上人民政府</w:t>
      </w:r>
      <w:r>
        <w:rPr>
          <w:spacing w:val="15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及其负有安全生产监督管理职责的部门接到报告后应当及</w:t>
      </w:r>
      <w:r>
        <w:rPr>
          <w:spacing w:val="9"/>
          <w:sz w:val="22"/>
          <w:szCs w:val="22"/>
        </w:rPr>
        <w:t>时研判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预警信息，并采取应对措施。本级人民政府无力处置或认为可能</w:t>
      </w:r>
      <w:r>
        <w:rPr>
          <w:spacing w:val="16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引发重特大生产安全事故的，应及时向上级人民政府及其有关部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门报告；当可能影响毗邻或相关地区时，应及时通报毗邻或相关地</w:t>
      </w:r>
      <w:r>
        <w:rPr>
          <w:spacing w:val="1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区人民政府及其有关部门。</w:t>
      </w:r>
    </w:p>
    <w:p w14:paraId="47A725BF">
      <w:pPr>
        <w:spacing w:before="1" w:line="239" w:lineRule="auto"/>
        <w:ind w:left="667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3"/>
          <w:sz w:val="22"/>
          <w:szCs w:val="22"/>
        </w:rPr>
        <w:t>—7—</w:t>
      </w:r>
    </w:p>
    <w:p w14:paraId="036800E0">
      <w:pPr>
        <w:spacing w:line="239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5CEF1545">
      <w:pPr>
        <w:spacing w:line="252" w:lineRule="auto"/>
        <w:rPr>
          <w:rFonts w:ascii="Arial"/>
          <w:sz w:val="21"/>
        </w:rPr>
      </w:pPr>
    </w:p>
    <w:p w14:paraId="20279A81">
      <w:pPr>
        <w:spacing w:line="252" w:lineRule="auto"/>
        <w:rPr>
          <w:rFonts w:ascii="Arial"/>
          <w:sz w:val="21"/>
        </w:rPr>
      </w:pPr>
    </w:p>
    <w:p w14:paraId="38C5D418">
      <w:pPr>
        <w:spacing w:line="252" w:lineRule="auto"/>
        <w:rPr>
          <w:rFonts w:ascii="Arial"/>
          <w:sz w:val="21"/>
        </w:rPr>
      </w:pPr>
    </w:p>
    <w:p w14:paraId="03F36346">
      <w:pPr>
        <w:spacing w:line="253" w:lineRule="auto"/>
        <w:rPr>
          <w:rFonts w:ascii="Arial"/>
          <w:sz w:val="21"/>
        </w:rPr>
      </w:pPr>
    </w:p>
    <w:p w14:paraId="5C281C41">
      <w:pPr>
        <w:spacing w:line="253" w:lineRule="auto"/>
        <w:rPr>
          <w:rFonts w:ascii="Arial"/>
          <w:sz w:val="21"/>
        </w:rPr>
      </w:pPr>
    </w:p>
    <w:p w14:paraId="3AD4A607">
      <w:pPr>
        <w:spacing w:line="253" w:lineRule="auto"/>
        <w:rPr>
          <w:rFonts w:ascii="Arial"/>
          <w:sz w:val="21"/>
        </w:rPr>
      </w:pPr>
    </w:p>
    <w:p w14:paraId="63913569">
      <w:pPr>
        <w:pStyle w:val="2"/>
        <w:spacing w:before="72" w:line="223" w:lineRule="auto"/>
        <w:ind w:left="1593"/>
        <w:rPr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 xml:space="preserve">3.2.1  </w:t>
      </w:r>
      <w:r>
        <w:rPr>
          <w:spacing w:val="1"/>
          <w:sz w:val="22"/>
          <w:szCs w:val="22"/>
        </w:rPr>
        <w:t>预警级别</w:t>
      </w:r>
    </w:p>
    <w:p w14:paraId="03CB7023">
      <w:pPr>
        <w:pStyle w:val="2"/>
        <w:spacing w:before="142" w:line="344" w:lineRule="auto"/>
        <w:ind w:left="1153" w:right="683" w:firstLine="440"/>
        <w:rPr>
          <w:sz w:val="22"/>
          <w:szCs w:val="22"/>
        </w:rPr>
      </w:pPr>
      <w:r>
        <w:rPr>
          <w:spacing w:val="9"/>
          <w:sz w:val="22"/>
          <w:szCs w:val="22"/>
        </w:rPr>
        <w:t>按照生产安全事故发生的紧急程度、发展态势和可能造成的</w:t>
      </w:r>
      <w:r>
        <w:rPr>
          <w:spacing w:val="1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危害程度，对可以预警的生产安全事故的预警级别，分</w:t>
      </w:r>
      <w:r>
        <w:rPr>
          <w:spacing w:val="2"/>
          <w:sz w:val="22"/>
          <w:szCs w:val="22"/>
        </w:rPr>
        <w:t>为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I  </w:t>
      </w:r>
      <w:r>
        <w:rPr>
          <w:spacing w:val="2"/>
          <w:sz w:val="22"/>
          <w:szCs w:val="22"/>
        </w:rPr>
        <w:t>级、Ⅱ</w:t>
      </w:r>
      <w:r>
        <w:rPr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级、Ⅲ级和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IV</w:t>
      </w:r>
      <w:r>
        <w:rPr>
          <w:spacing w:val="-7"/>
          <w:sz w:val="22"/>
          <w:szCs w:val="22"/>
        </w:rPr>
        <w:t>级，分别用红色、橙色、黄色和蓝色标示，</w:t>
      </w:r>
      <w:r>
        <w:rPr>
          <w:rFonts w:ascii="Times New Roman" w:hAnsi="Times New Roman" w:eastAsia="Times New Roman" w:cs="Times New Roman"/>
          <w:spacing w:val="-7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spacing w:val="24"/>
          <w:sz w:val="22"/>
          <w:szCs w:val="22"/>
        </w:rPr>
        <w:t xml:space="preserve">  </w:t>
      </w:r>
      <w:r>
        <w:rPr>
          <w:spacing w:val="-7"/>
          <w:sz w:val="22"/>
          <w:szCs w:val="22"/>
        </w:rPr>
        <w:t>级为最高</w:t>
      </w:r>
      <w:r>
        <w:rPr>
          <w:sz w:val="22"/>
          <w:szCs w:val="22"/>
        </w:rPr>
        <w:t xml:space="preserve">  </w:t>
      </w:r>
      <w:r>
        <w:rPr>
          <w:spacing w:val="4"/>
          <w:sz w:val="22"/>
          <w:szCs w:val="22"/>
        </w:rPr>
        <w:t>级别。预警级别的具体划分标准按照国家、自治区有关规定执行。</w:t>
      </w:r>
    </w:p>
    <w:p w14:paraId="54E2FB97">
      <w:pPr>
        <w:pStyle w:val="2"/>
        <w:spacing w:before="8" w:line="220" w:lineRule="auto"/>
        <w:ind w:left="1593"/>
        <w:rPr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>3.2.2</w:t>
      </w:r>
      <w:r>
        <w:rPr>
          <w:rFonts w:ascii="宋体" w:hAnsi="宋体" w:eastAsia="宋体" w:cs="宋体"/>
          <w:spacing w:val="10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预警发布</w:t>
      </w:r>
    </w:p>
    <w:p w14:paraId="33ABE245">
      <w:pPr>
        <w:pStyle w:val="2"/>
        <w:spacing w:before="146" w:line="344" w:lineRule="auto"/>
        <w:ind w:left="1153" w:right="663" w:firstLine="440"/>
        <w:rPr>
          <w:sz w:val="22"/>
          <w:szCs w:val="22"/>
        </w:rPr>
      </w:pPr>
      <w:r>
        <w:rPr>
          <w:spacing w:val="9"/>
          <w:sz w:val="22"/>
          <w:szCs w:val="22"/>
        </w:rPr>
        <w:t>预警信息原则上由属地人民政府或属地人民政府指定的相关</w:t>
      </w:r>
      <w:r>
        <w:rPr>
          <w:spacing w:val="6"/>
          <w:sz w:val="22"/>
          <w:szCs w:val="22"/>
        </w:rPr>
        <w:t xml:space="preserve">  </w:t>
      </w:r>
      <w:r>
        <w:rPr>
          <w:spacing w:val="-7"/>
          <w:sz w:val="22"/>
          <w:szCs w:val="22"/>
        </w:rPr>
        <w:t>部门发布。预警信息内容包括：预警类别、级别、起始时间、可能影</w:t>
      </w:r>
      <w:r>
        <w:rPr>
          <w:spacing w:val="7"/>
          <w:sz w:val="22"/>
          <w:szCs w:val="22"/>
        </w:rPr>
        <w:t xml:space="preserve">  </w:t>
      </w:r>
      <w:r>
        <w:rPr>
          <w:spacing w:val="5"/>
          <w:sz w:val="22"/>
          <w:szCs w:val="22"/>
        </w:rPr>
        <w:t>响的范围、警示事项、应当采取的措施、发布单位和</w:t>
      </w:r>
      <w:r>
        <w:rPr>
          <w:spacing w:val="4"/>
          <w:sz w:val="22"/>
          <w:szCs w:val="22"/>
        </w:rPr>
        <w:t>发布时间等。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预警信息发布部门应加强与相关部门的信息交换。</w:t>
      </w:r>
    </w:p>
    <w:p w14:paraId="6A9FCE1D">
      <w:pPr>
        <w:pStyle w:val="2"/>
        <w:spacing w:before="2" w:line="221" w:lineRule="auto"/>
        <w:ind w:left="1593"/>
        <w:rPr>
          <w:sz w:val="22"/>
          <w:szCs w:val="22"/>
        </w:rPr>
      </w:pPr>
      <w:r>
        <w:rPr>
          <w:rFonts w:ascii="宋体" w:hAnsi="宋体" w:eastAsia="宋体" w:cs="宋体"/>
          <w:spacing w:val="1"/>
          <w:sz w:val="22"/>
          <w:szCs w:val="22"/>
        </w:rPr>
        <w:t xml:space="preserve">3.2.3  </w:t>
      </w:r>
      <w:r>
        <w:rPr>
          <w:spacing w:val="1"/>
          <w:sz w:val="22"/>
          <w:szCs w:val="22"/>
        </w:rPr>
        <w:t>预警行动</w:t>
      </w:r>
    </w:p>
    <w:p w14:paraId="73DFE7D2">
      <w:pPr>
        <w:pStyle w:val="2"/>
        <w:spacing w:before="136" w:line="350" w:lineRule="auto"/>
        <w:ind w:left="1153" w:right="683" w:firstLine="440"/>
        <w:rPr>
          <w:sz w:val="22"/>
          <w:szCs w:val="22"/>
        </w:rPr>
      </w:pPr>
      <w:r>
        <w:rPr>
          <w:spacing w:val="9"/>
          <w:sz w:val="22"/>
          <w:szCs w:val="22"/>
        </w:rPr>
        <w:t>预警信息发布后，县级以上人民政府及其负有安全生产监督</w:t>
      </w:r>
      <w:r>
        <w:rPr>
          <w:spacing w:val="4"/>
          <w:sz w:val="22"/>
          <w:szCs w:val="22"/>
        </w:rPr>
        <w:t xml:space="preserve">  管理职责的部门根据预警级别和实际情况，按照分级负责的原则，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采取下列措施：</w:t>
      </w:r>
    </w:p>
    <w:p w14:paraId="14920B32">
      <w:pPr>
        <w:pStyle w:val="2"/>
        <w:spacing w:before="1" w:line="281" w:lineRule="auto"/>
        <w:ind w:left="1153" w:right="683" w:firstLine="440"/>
        <w:rPr>
          <w:sz w:val="22"/>
          <w:szCs w:val="22"/>
        </w:rPr>
      </w:pPr>
      <w:r>
        <w:rPr>
          <w:sz w:val="22"/>
          <w:szCs w:val="22"/>
        </w:rPr>
        <w:t>(1)组织收集、分析事故险情信息，研判影响范围和危害程度，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制定预警行动方案，建立并保持信息渠道畅通；</w:t>
      </w:r>
    </w:p>
    <w:p w14:paraId="60E562D9">
      <w:pPr>
        <w:pStyle w:val="2"/>
        <w:spacing w:before="150" w:line="282" w:lineRule="auto"/>
        <w:ind w:left="1153" w:right="780" w:firstLine="440"/>
        <w:rPr>
          <w:sz w:val="22"/>
          <w:szCs w:val="22"/>
        </w:rPr>
      </w:pPr>
      <w:r>
        <w:rPr>
          <w:spacing w:val="5"/>
          <w:sz w:val="22"/>
          <w:szCs w:val="22"/>
        </w:rPr>
        <w:t>(2)组织协调涉险区域有关单位采取警戒、</w:t>
      </w:r>
      <w:r>
        <w:rPr>
          <w:spacing w:val="4"/>
          <w:sz w:val="22"/>
          <w:szCs w:val="22"/>
        </w:rPr>
        <w:t>疏散等措施，防止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事故和次生、衍生灾害的发生，减少人员伤亡和财产损失；</w:t>
      </w:r>
    </w:p>
    <w:p w14:paraId="1F06CEF0">
      <w:pPr>
        <w:pStyle w:val="2"/>
        <w:spacing w:before="146" w:line="287" w:lineRule="auto"/>
        <w:ind w:left="1153" w:right="683" w:firstLine="440"/>
        <w:rPr>
          <w:sz w:val="22"/>
          <w:szCs w:val="22"/>
        </w:rPr>
      </w:pPr>
      <w:r>
        <w:rPr>
          <w:spacing w:val="8"/>
          <w:sz w:val="22"/>
          <w:szCs w:val="22"/>
        </w:rPr>
        <w:t>(3)通知应急救援队伍、负有特定职责的人员进入待命状态；</w:t>
      </w:r>
      <w:r>
        <w:rPr>
          <w:spacing w:val="4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通知相关单位做好应急资源准备；</w:t>
      </w:r>
    </w:p>
    <w:p w14:paraId="3FFE3BCB">
      <w:pPr>
        <w:pStyle w:val="2"/>
        <w:spacing w:before="144" w:line="284" w:lineRule="auto"/>
        <w:ind w:left="1153" w:right="762" w:firstLine="440"/>
        <w:rPr>
          <w:sz w:val="22"/>
          <w:szCs w:val="22"/>
        </w:rPr>
      </w:pPr>
      <w:r>
        <w:rPr>
          <w:spacing w:val="5"/>
          <w:sz w:val="22"/>
          <w:szCs w:val="22"/>
        </w:rPr>
        <w:t>(4)及时发布事态信息，公布及实施一切必要的应急措施，回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应社会关切，维护社会正常秩序。</w:t>
      </w:r>
    </w:p>
    <w:p w14:paraId="44A5985C">
      <w:pPr>
        <w:pStyle w:val="2"/>
        <w:spacing w:before="144" w:line="259" w:lineRule="auto"/>
        <w:ind w:left="1243" w:right="776" w:firstLine="350"/>
        <w:rPr>
          <w:rFonts w:ascii="宋体" w:hAnsi="宋体" w:eastAsia="宋体" w:cs="宋体"/>
          <w:sz w:val="22"/>
          <w:szCs w:val="22"/>
        </w:rPr>
      </w:pPr>
      <w:r>
        <w:rPr>
          <w:spacing w:val="9"/>
          <w:sz w:val="22"/>
          <w:szCs w:val="22"/>
        </w:rPr>
        <w:t>生产经营单位应当加强重大危险源、关键装置和重点设施检</w:t>
      </w:r>
      <w:r>
        <w:rPr>
          <w:spacing w:val="11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3"/>
          <w:sz w:val="22"/>
          <w:szCs w:val="22"/>
        </w:rPr>
        <w:t>—8—</w:t>
      </w:r>
    </w:p>
    <w:p w14:paraId="204A0722">
      <w:pPr>
        <w:spacing w:line="259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3B448530">
      <w:pPr>
        <w:spacing w:line="252" w:lineRule="auto"/>
        <w:rPr>
          <w:rFonts w:ascii="Arial"/>
          <w:sz w:val="21"/>
        </w:rPr>
      </w:pPr>
    </w:p>
    <w:p w14:paraId="55D87F5C">
      <w:pPr>
        <w:spacing w:line="252" w:lineRule="auto"/>
        <w:rPr>
          <w:rFonts w:ascii="Arial"/>
          <w:sz w:val="21"/>
        </w:rPr>
      </w:pPr>
    </w:p>
    <w:p w14:paraId="46BC56DE">
      <w:pPr>
        <w:spacing w:line="252" w:lineRule="auto"/>
        <w:rPr>
          <w:rFonts w:ascii="Arial"/>
          <w:sz w:val="21"/>
        </w:rPr>
      </w:pPr>
    </w:p>
    <w:p w14:paraId="79CE9422">
      <w:pPr>
        <w:spacing w:line="252" w:lineRule="auto"/>
        <w:rPr>
          <w:rFonts w:ascii="Arial"/>
          <w:sz w:val="21"/>
        </w:rPr>
      </w:pPr>
    </w:p>
    <w:p w14:paraId="3DD8491E">
      <w:pPr>
        <w:spacing w:line="252" w:lineRule="auto"/>
        <w:rPr>
          <w:rFonts w:ascii="Arial"/>
          <w:sz w:val="21"/>
        </w:rPr>
      </w:pPr>
    </w:p>
    <w:p w14:paraId="3F375D3B">
      <w:pPr>
        <w:spacing w:line="252" w:lineRule="auto"/>
        <w:rPr>
          <w:rFonts w:ascii="Arial"/>
          <w:sz w:val="21"/>
        </w:rPr>
      </w:pPr>
    </w:p>
    <w:p w14:paraId="45FB36A9">
      <w:pPr>
        <w:pStyle w:val="2"/>
        <w:spacing w:before="72" w:line="345" w:lineRule="auto"/>
        <w:ind w:left="1153" w:right="663"/>
        <w:rPr>
          <w:sz w:val="22"/>
          <w:szCs w:val="22"/>
        </w:rPr>
      </w:pPr>
      <w:r>
        <w:rPr>
          <w:spacing w:val="5"/>
          <w:sz w:val="22"/>
          <w:szCs w:val="22"/>
        </w:rPr>
        <w:t>查监测，采取有效措施做好防范应对工作。必要时</w:t>
      </w:r>
      <w:r>
        <w:rPr>
          <w:spacing w:val="4"/>
          <w:sz w:val="22"/>
          <w:szCs w:val="22"/>
        </w:rPr>
        <w:t>组织停产撤人；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组织应急救援队伍和人员进入待命状态，做好应急准备。</w:t>
      </w:r>
    </w:p>
    <w:p w14:paraId="378F56B9">
      <w:pPr>
        <w:pStyle w:val="2"/>
        <w:spacing w:before="10" w:line="222" w:lineRule="auto"/>
        <w:ind w:left="1593"/>
        <w:rPr>
          <w:sz w:val="22"/>
          <w:szCs w:val="22"/>
        </w:rPr>
      </w:pPr>
      <w:r>
        <w:rPr>
          <w:rFonts w:ascii="宋体" w:hAnsi="宋体" w:eastAsia="宋体" w:cs="宋体"/>
          <w:spacing w:val="5"/>
          <w:sz w:val="22"/>
          <w:szCs w:val="22"/>
        </w:rPr>
        <w:t>3.2.4</w:t>
      </w:r>
      <w:r>
        <w:rPr>
          <w:rFonts w:ascii="宋体" w:hAnsi="宋体" w:eastAsia="宋体" w:cs="宋体"/>
          <w:spacing w:val="106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预警调整及解除</w:t>
      </w:r>
    </w:p>
    <w:p w14:paraId="0E689866">
      <w:pPr>
        <w:pStyle w:val="2"/>
        <w:spacing w:before="132" w:line="344" w:lineRule="auto"/>
        <w:ind w:left="1153" w:right="760" w:firstLine="440"/>
        <w:rPr>
          <w:sz w:val="22"/>
          <w:szCs w:val="22"/>
        </w:rPr>
      </w:pPr>
      <w:r>
        <w:rPr>
          <w:spacing w:val="9"/>
          <w:sz w:val="22"/>
          <w:szCs w:val="22"/>
        </w:rPr>
        <w:t>发布预警的单位根据实际情况适时调整预警级别。当安全风</w:t>
      </w:r>
      <w:r>
        <w:rPr>
          <w:spacing w:val="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险得到有效控制，按照“谁发布、谁解除”的原则，由发布单位及时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宣布解除预警警报，终止预警行动，解除已</w:t>
      </w:r>
      <w:r>
        <w:rPr>
          <w:sz w:val="22"/>
          <w:szCs w:val="22"/>
        </w:rPr>
        <w:t>经采取的有关措施。</w:t>
      </w:r>
    </w:p>
    <w:p w14:paraId="3FB646D6">
      <w:pPr>
        <w:spacing w:before="2" w:line="223" w:lineRule="auto"/>
        <w:ind w:left="159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6"/>
          <w:sz w:val="22"/>
          <w:szCs w:val="22"/>
        </w:rPr>
        <w:t>4</w:t>
      </w:r>
      <w:r>
        <w:rPr>
          <w:rFonts w:ascii="宋体" w:hAnsi="宋体" w:eastAsia="宋体" w:cs="宋体"/>
          <w:spacing w:val="77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22"/>
          <w:szCs w:val="22"/>
        </w:rPr>
        <w:t>应急响应</w:t>
      </w:r>
    </w:p>
    <w:p w14:paraId="4CA49154">
      <w:pPr>
        <w:spacing w:before="146" w:line="229" w:lineRule="auto"/>
        <w:ind w:left="159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"/>
          <w:sz w:val="22"/>
          <w:szCs w:val="22"/>
        </w:rPr>
        <w:t>4.1</w:t>
      </w:r>
      <w:r>
        <w:rPr>
          <w:rFonts w:ascii="宋体" w:hAnsi="宋体" w:eastAsia="宋体" w:cs="宋体"/>
          <w:spacing w:val="78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2"/>
          <w:szCs w:val="22"/>
        </w:rPr>
        <w:t>信息报告</w:t>
      </w:r>
    </w:p>
    <w:p w14:paraId="08534E56">
      <w:pPr>
        <w:pStyle w:val="2"/>
        <w:spacing w:before="142" w:line="344" w:lineRule="auto"/>
        <w:ind w:left="1153" w:right="788" w:firstLine="440"/>
        <w:rPr>
          <w:sz w:val="22"/>
          <w:szCs w:val="22"/>
        </w:rPr>
      </w:pPr>
      <w:r>
        <w:rPr>
          <w:spacing w:val="9"/>
          <w:sz w:val="22"/>
          <w:szCs w:val="22"/>
        </w:rPr>
        <w:t>生产安全事故发生后，知情单位或个人应当立即通过生产安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全事故应急报警电话、值班电话及其他各种途径报告。</w:t>
      </w:r>
    </w:p>
    <w:p w14:paraId="3CE0D538">
      <w:pPr>
        <w:pStyle w:val="2"/>
        <w:spacing w:before="1" w:line="345" w:lineRule="auto"/>
        <w:ind w:left="1153" w:right="757" w:firstLine="440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事故现场有关人员应当立即向本单位负责人报告，并拨打相</w:t>
      </w:r>
      <w:r>
        <w:rPr>
          <w:spacing w:val="8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关应急救援电话。情况紧急时，可直接向事发地县级以上人民政</w:t>
      </w:r>
      <w:r>
        <w:rPr>
          <w:spacing w:val="13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府应急管理部门和相关负有安全生产监督管理职责的部门</w:t>
      </w:r>
      <w:r>
        <w:rPr>
          <w:spacing w:val="8"/>
          <w:sz w:val="22"/>
          <w:szCs w:val="22"/>
        </w:rPr>
        <w:t>报告。</w:t>
      </w:r>
    </w:p>
    <w:p w14:paraId="38661FB7">
      <w:pPr>
        <w:pStyle w:val="2"/>
        <w:spacing w:before="8" w:line="344" w:lineRule="auto"/>
        <w:ind w:left="1153" w:right="750" w:firstLine="440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单位负责人接到报告后，应当按照法律法规有关规定立即如</w:t>
      </w:r>
      <w:r>
        <w:rPr>
          <w:spacing w:val="5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实向事发地县级以上人民政府应急管理部门和</w:t>
      </w:r>
      <w:r>
        <w:rPr>
          <w:spacing w:val="9"/>
          <w:sz w:val="22"/>
          <w:szCs w:val="22"/>
        </w:rPr>
        <w:t>相关负有安全生产</w:t>
      </w:r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监督管理职责的部门报告。</w:t>
      </w:r>
    </w:p>
    <w:p w14:paraId="410F950B">
      <w:pPr>
        <w:pStyle w:val="2"/>
        <w:spacing w:before="6" w:line="343" w:lineRule="auto"/>
        <w:ind w:left="1153" w:right="750" w:firstLine="440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应急管理部门和负有安全生产监督管理职责的部门接到报告</w:t>
      </w:r>
      <w:r>
        <w:rPr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后，应当立即核实有关情况，按照有关规定在2小时内报告本级党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委、政府，本级党委宣传部及上级应急管理部门和负有安全生产监</w:t>
      </w:r>
      <w:r>
        <w:rPr>
          <w:spacing w:val="1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督管理职责的部门；必要时可以电话先报、</w:t>
      </w:r>
      <w:r>
        <w:rPr>
          <w:spacing w:val="1"/>
          <w:sz w:val="22"/>
          <w:szCs w:val="22"/>
        </w:rPr>
        <w:t>越级上报。信息初报或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报警的内容包括：事故发生单位概况，事故发生的时间、地点以及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事故现场情况，事故的简要经过，事故已经造成或者可能造成的伤</w:t>
      </w:r>
    </w:p>
    <w:p w14:paraId="48F61532">
      <w:pPr>
        <w:pStyle w:val="2"/>
        <w:spacing w:before="2" w:line="266" w:lineRule="auto"/>
        <w:ind w:left="6673" w:right="751" w:hanging="5520"/>
        <w:rPr>
          <w:rFonts w:ascii="宋体" w:hAnsi="宋体" w:eastAsia="宋体" w:cs="宋体"/>
          <w:sz w:val="22"/>
          <w:szCs w:val="22"/>
        </w:rPr>
      </w:pPr>
      <w:r>
        <w:rPr>
          <w:spacing w:val="9"/>
          <w:sz w:val="22"/>
          <w:szCs w:val="22"/>
        </w:rPr>
        <w:t xml:space="preserve">亡人数(包括失踪人数)和初步估计的直接经济损失，已经采取的 </w:t>
      </w:r>
      <w:r>
        <w:rPr>
          <w:rFonts w:ascii="宋体" w:hAnsi="宋体" w:eastAsia="宋体" w:cs="宋体"/>
          <w:spacing w:val="-3"/>
          <w:sz w:val="22"/>
          <w:szCs w:val="22"/>
        </w:rPr>
        <w:t>—9—</w:t>
      </w:r>
    </w:p>
    <w:p w14:paraId="79E900B1">
      <w:pPr>
        <w:spacing w:line="266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6CAA34C8">
      <w:pPr>
        <w:spacing w:line="254" w:lineRule="auto"/>
        <w:rPr>
          <w:rFonts w:ascii="Arial"/>
          <w:sz w:val="21"/>
        </w:rPr>
      </w:pPr>
    </w:p>
    <w:p w14:paraId="77C4D223">
      <w:pPr>
        <w:spacing w:line="254" w:lineRule="auto"/>
        <w:rPr>
          <w:rFonts w:ascii="Arial"/>
          <w:sz w:val="21"/>
        </w:rPr>
      </w:pPr>
    </w:p>
    <w:p w14:paraId="70401685">
      <w:pPr>
        <w:spacing w:line="254" w:lineRule="auto"/>
        <w:rPr>
          <w:rFonts w:ascii="Arial"/>
          <w:sz w:val="21"/>
        </w:rPr>
      </w:pPr>
    </w:p>
    <w:p w14:paraId="69C769C3">
      <w:pPr>
        <w:spacing w:line="254" w:lineRule="auto"/>
        <w:rPr>
          <w:rFonts w:ascii="Arial"/>
          <w:sz w:val="21"/>
        </w:rPr>
      </w:pPr>
    </w:p>
    <w:p w14:paraId="1DC74B74">
      <w:pPr>
        <w:spacing w:line="255" w:lineRule="auto"/>
        <w:rPr>
          <w:rFonts w:ascii="Arial"/>
          <w:sz w:val="21"/>
        </w:rPr>
      </w:pPr>
    </w:p>
    <w:p w14:paraId="743EF7B4">
      <w:pPr>
        <w:spacing w:line="255" w:lineRule="auto"/>
        <w:rPr>
          <w:rFonts w:ascii="Arial"/>
          <w:sz w:val="21"/>
        </w:rPr>
      </w:pPr>
    </w:p>
    <w:p w14:paraId="3F6A3695">
      <w:pPr>
        <w:pStyle w:val="2"/>
        <w:spacing w:before="68" w:line="222" w:lineRule="auto"/>
        <w:ind w:left="1153"/>
      </w:pPr>
      <w:r>
        <w:rPr>
          <w:spacing w:val="8"/>
        </w:rPr>
        <w:t>措施，其他应当报告的情况。</w:t>
      </w:r>
    </w:p>
    <w:p w14:paraId="161DC158">
      <w:pPr>
        <w:spacing w:before="154" w:line="224" w:lineRule="auto"/>
        <w:ind w:left="159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10"/>
          <w:sz w:val="21"/>
          <w:szCs w:val="21"/>
        </w:rPr>
        <w:t>4.2</w:t>
      </w:r>
      <w:r>
        <w:rPr>
          <w:rFonts w:ascii="宋体" w:hAnsi="宋体" w:eastAsia="宋体" w:cs="宋体"/>
          <w:spacing w:val="5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pacing w:val="10"/>
          <w:sz w:val="21"/>
          <w:szCs w:val="21"/>
        </w:rPr>
        <w:t>事故单位先期处置</w:t>
      </w:r>
    </w:p>
    <w:p w14:paraId="334C0432">
      <w:pPr>
        <w:pStyle w:val="2"/>
        <w:spacing w:before="158" w:line="355" w:lineRule="auto"/>
        <w:ind w:left="1153" w:right="790" w:firstLine="440"/>
      </w:pPr>
      <w:r>
        <w:rPr>
          <w:spacing w:val="10"/>
        </w:rPr>
        <w:t>生产安全事故发生后，事故单位应当立即启动应急响应，采取</w:t>
      </w:r>
      <w:r>
        <w:rPr>
          <w:spacing w:val="12"/>
        </w:rPr>
        <w:t xml:space="preserve"> 下列应急处置措施：</w:t>
      </w:r>
    </w:p>
    <w:p w14:paraId="4CF61645">
      <w:pPr>
        <w:pStyle w:val="2"/>
        <w:spacing w:line="300" w:lineRule="auto"/>
        <w:ind w:left="1153" w:right="757" w:firstLine="440"/>
      </w:pPr>
      <w:r>
        <w:rPr>
          <w:spacing w:val="15"/>
        </w:rPr>
        <w:t>(1)组织专兼职应急救援人员，携带必要防护及救援装备，在</w:t>
      </w:r>
      <w:r>
        <w:t xml:space="preserve"> </w:t>
      </w:r>
      <w:r>
        <w:rPr>
          <w:spacing w:val="7"/>
        </w:rPr>
        <w:t>确保安全的前提下，迅速、科学控制危险源，</w:t>
      </w:r>
      <w:r>
        <w:rPr>
          <w:spacing w:val="6"/>
        </w:rPr>
        <w:t>组织抢救遇险人员；</w:t>
      </w:r>
    </w:p>
    <w:p w14:paraId="6C8C0E5D">
      <w:pPr>
        <w:pStyle w:val="2"/>
        <w:spacing w:before="158" w:line="291" w:lineRule="auto"/>
        <w:ind w:left="1153" w:right="781" w:firstLine="440"/>
      </w:pPr>
      <w:r>
        <w:rPr>
          <w:spacing w:val="14"/>
        </w:rPr>
        <w:t>(2)根据事故危害程度，组织现场人员撤离或者采取可能的应</w:t>
      </w:r>
      <w:r>
        <w:rPr>
          <w:spacing w:val="3"/>
        </w:rPr>
        <w:t xml:space="preserve"> </w:t>
      </w:r>
      <w:r>
        <w:rPr>
          <w:spacing w:val="10"/>
        </w:rPr>
        <w:t>急措施后撤离，及时通知可能受到事故影响的地区、单位和人员；</w:t>
      </w:r>
    </w:p>
    <w:p w14:paraId="1310826C">
      <w:pPr>
        <w:pStyle w:val="2"/>
        <w:spacing w:before="158" w:line="221" w:lineRule="auto"/>
        <w:ind w:left="1593"/>
      </w:pPr>
      <w:r>
        <w:rPr>
          <w:spacing w:val="9"/>
        </w:rPr>
        <w:t>(3)采取必要措施，防止事故危害扩大和次生、衍生灾害发生；</w:t>
      </w:r>
    </w:p>
    <w:p w14:paraId="02451360">
      <w:pPr>
        <w:pStyle w:val="2"/>
        <w:spacing w:before="157" w:line="295" w:lineRule="auto"/>
        <w:ind w:left="1153" w:right="791" w:firstLine="440"/>
      </w:pPr>
      <w:r>
        <w:rPr>
          <w:spacing w:val="14"/>
        </w:rPr>
        <w:t>(4)根据需要请求邻近的应急救援队伍参加救援</w:t>
      </w:r>
      <w:r>
        <w:rPr>
          <w:spacing w:val="13"/>
        </w:rPr>
        <w:t>，并向参加救</w:t>
      </w:r>
      <w:r>
        <w:t xml:space="preserve"> </w:t>
      </w:r>
      <w:r>
        <w:rPr>
          <w:spacing w:val="13"/>
        </w:rPr>
        <w:t>援的应急救援队伍提供相关技术资料、信息和处置方法；</w:t>
      </w:r>
    </w:p>
    <w:p w14:paraId="1D1A661A">
      <w:pPr>
        <w:pStyle w:val="2"/>
        <w:spacing w:before="161" w:line="221" w:lineRule="auto"/>
        <w:ind w:left="1593"/>
      </w:pPr>
      <w:r>
        <w:rPr>
          <w:spacing w:val="11"/>
        </w:rPr>
        <w:t>(5)维护事故现场秩序，保护事故现场和相关证据；</w:t>
      </w:r>
    </w:p>
    <w:p w14:paraId="5E5F3E61">
      <w:pPr>
        <w:pStyle w:val="2"/>
        <w:spacing w:before="159" w:line="222" w:lineRule="auto"/>
        <w:ind w:left="1593"/>
      </w:pPr>
      <w:r>
        <w:rPr>
          <w:spacing w:val="10"/>
        </w:rPr>
        <w:t>(6)法律、法规规定的其他应急救援措施。</w:t>
      </w:r>
    </w:p>
    <w:p w14:paraId="50FF3C72">
      <w:pPr>
        <w:spacing w:before="156" w:line="226" w:lineRule="auto"/>
        <w:ind w:left="159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10"/>
          <w:sz w:val="21"/>
          <w:szCs w:val="21"/>
        </w:rPr>
        <w:t>4.3</w:t>
      </w:r>
      <w:r>
        <w:rPr>
          <w:rFonts w:ascii="宋体" w:hAnsi="宋体" w:eastAsia="宋体" w:cs="宋体"/>
          <w:spacing w:val="6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pacing w:val="10"/>
          <w:sz w:val="21"/>
          <w:szCs w:val="21"/>
        </w:rPr>
        <w:t>响应分级与程序</w:t>
      </w:r>
    </w:p>
    <w:p w14:paraId="764E9825">
      <w:pPr>
        <w:pStyle w:val="2"/>
        <w:spacing w:before="154" w:line="359" w:lineRule="auto"/>
        <w:ind w:left="1153" w:right="755" w:firstLine="440"/>
        <w:jc w:val="both"/>
      </w:pPr>
      <w:r>
        <w:rPr>
          <w:spacing w:val="-2"/>
        </w:rPr>
        <w:t>自治区生产安全事故应急响应由高到低分为四级：</w:t>
      </w:r>
      <w:r>
        <w:rPr>
          <w:rFonts w:ascii="Times New Roman" w:hAnsi="Times New Roman" w:eastAsia="Times New Roman" w:cs="Times New Roman"/>
          <w:spacing w:val="-2"/>
        </w:rPr>
        <w:t xml:space="preserve">I </w:t>
      </w:r>
      <w:r>
        <w:rPr>
          <w:spacing w:val="-2"/>
        </w:rPr>
        <w:t>级、Ⅱ级、Ⅲ</w:t>
      </w:r>
      <w:r>
        <w:rPr>
          <w:spacing w:val="2"/>
        </w:rPr>
        <w:t xml:space="preserve"> </w:t>
      </w:r>
      <w:r>
        <w:rPr>
          <w:spacing w:val="4"/>
        </w:rPr>
        <w:t>级、</w:t>
      </w:r>
      <w:r>
        <w:rPr>
          <w:rFonts w:ascii="Times New Roman" w:hAnsi="Times New Roman" w:eastAsia="Times New Roman" w:cs="Times New Roman"/>
        </w:rPr>
        <w:t>IV</w:t>
      </w:r>
      <w:r>
        <w:rPr>
          <w:spacing w:val="4"/>
        </w:rPr>
        <w:t>级。发生特别重大、重大生产安全事故时，由自治区人民政府</w:t>
      </w:r>
      <w:r>
        <w:t xml:space="preserve"> </w:t>
      </w:r>
      <w:r>
        <w:rPr>
          <w:spacing w:val="14"/>
        </w:rPr>
        <w:t>主席或自治区应急救援指挥部总指挥启动</w:t>
      </w:r>
      <w:r>
        <w:rPr>
          <w:rFonts w:ascii="Times New Roman" w:hAnsi="Times New Roman" w:eastAsia="Times New Roman" w:cs="Times New Roman"/>
          <w:spacing w:val="14"/>
        </w:rPr>
        <w:t xml:space="preserve">I </w:t>
      </w:r>
      <w:r>
        <w:rPr>
          <w:spacing w:val="14"/>
        </w:rPr>
        <w:t>级、Ⅱ级响应。发生较</w:t>
      </w:r>
      <w:r>
        <w:rPr>
          <w:spacing w:val="1"/>
        </w:rPr>
        <w:t xml:space="preserve"> </w:t>
      </w:r>
      <w:r>
        <w:rPr>
          <w:spacing w:val="-3"/>
        </w:rPr>
        <w:t>大、一般生产安全事故时，由地(州、市)、县(市、区)人民政府主要领</w:t>
      </w:r>
      <w:r>
        <w:rPr>
          <w:spacing w:val="13"/>
        </w:rPr>
        <w:t xml:space="preserve"> </w:t>
      </w:r>
      <w:r>
        <w:rPr>
          <w:spacing w:val="5"/>
        </w:rPr>
        <w:t>导或本级应急救援指挥部总指挥分别启动Ⅲ级、</w:t>
      </w:r>
      <w:r>
        <w:rPr>
          <w:rFonts w:ascii="Times New Roman" w:hAnsi="Times New Roman" w:eastAsia="Times New Roman" w:cs="Times New Roman"/>
        </w:rPr>
        <w:t>IV</w:t>
      </w:r>
      <w:r>
        <w:rPr>
          <w:spacing w:val="5"/>
        </w:rPr>
        <w:t>级响应。</w:t>
      </w:r>
    </w:p>
    <w:p w14:paraId="1A47CB61">
      <w:pPr>
        <w:pStyle w:val="2"/>
        <w:spacing w:before="3" w:line="365" w:lineRule="auto"/>
        <w:ind w:left="1153" w:right="668" w:firstLine="440"/>
        <w:jc w:val="both"/>
      </w:pPr>
      <w:r>
        <w:rPr>
          <w:spacing w:val="10"/>
        </w:rPr>
        <w:t>发生特别重大、重大生产安全事故后，自治区应急救援指挥部</w:t>
      </w:r>
      <w:r>
        <w:rPr>
          <w:spacing w:val="1"/>
        </w:rPr>
        <w:t xml:space="preserve">  </w:t>
      </w:r>
      <w:r>
        <w:rPr>
          <w:spacing w:val="22"/>
        </w:rPr>
        <w:t>办公室应按照职责以及事故发展态势和现场救援工作进展情况，</w:t>
      </w:r>
      <w:r>
        <w:rPr>
          <w:spacing w:val="17"/>
        </w:rPr>
        <w:t xml:space="preserve"> </w:t>
      </w:r>
      <w:r>
        <w:rPr>
          <w:spacing w:val="12"/>
        </w:rPr>
        <w:t>采取下列措施：</w:t>
      </w:r>
    </w:p>
    <w:p w14:paraId="1C0D70C3">
      <w:pPr>
        <w:pStyle w:val="2"/>
        <w:spacing w:before="1" w:line="268" w:lineRule="auto"/>
        <w:ind w:left="1243" w:right="778" w:firstLine="350"/>
        <w:rPr>
          <w:rFonts w:ascii="宋体" w:hAnsi="宋体" w:eastAsia="宋体" w:cs="宋体"/>
        </w:rPr>
      </w:pPr>
      <w:r>
        <w:rPr>
          <w:spacing w:val="14"/>
        </w:rPr>
        <w:t>(1)迅速通知自治区有关领导和应急救援指挥部成员单位，以</w:t>
      </w:r>
      <w:r>
        <w:rPr>
          <w:spacing w:val="6"/>
        </w:rPr>
        <w:t xml:space="preserve"> </w:t>
      </w:r>
      <w:r>
        <w:rPr>
          <w:rFonts w:ascii="宋体" w:hAnsi="宋体" w:eastAsia="宋体" w:cs="宋体"/>
          <w:spacing w:val="-2"/>
        </w:rPr>
        <w:t>—10—</w:t>
      </w:r>
    </w:p>
    <w:p w14:paraId="0B40AC96">
      <w:pPr>
        <w:spacing w:line="268" w:lineRule="auto"/>
        <w:rPr>
          <w:rFonts w:ascii="宋体" w:hAnsi="宋体" w:eastAsia="宋体" w:cs="宋体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4C1B8B99">
      <w:pPr>
        <w:spacing w:line="252" w:lineRule="auto"/>
        <w:rPr>
          <w:rFonts w:ascii="Arial"/>
          <w:sz w:val="21"/>
        </w:rPr>
      </w:pPr>
    </w:p>
    <w:p w14:paraId="4F4FCBF7">
      <w:pPr>
        <w:spacing w:line="252" w:lineRule="auto"/>
        <w:rPr>
          <w:rFonts w:ascii="Arial"/>
          <w:sz w:val="21"/>
        </w:rPr>
      </w:pPr>
    </w:p>
    <w:p w14:paraId="7ABE75F7">
      <w:pPr>
        <w:spacing w:line="252" w:lineRule="auto"/>
        <w:rPr>
          <w:rFonts w:ascii="Arial"/>
          <w:sz w:val="21"/>
        </w:rPr>
      </w:pPr>
    </w:p>
    <w:p w14:paraId="2AC51183">
      <w:pPr>
        <w:spacing w:line="253" w:lineRule="auto"/>
        <w:rPr>
          <w:rFonts w:ascii="Arial"/>
          <w:sz w:val="21"/>
        </w:rPr>
      </w:pPr>
    </w:p>
    <w:p w14:paraId="7A6834E7">
      <w:pPr>
        <w:spacing w:line="253" w:lineRule="auto"/>
        <w:rPr>
          <w:rFonts w:ascii="Arial"/>
          <w:sz w:val="21"/>
        </w:rPr>
      </w:pPr>
    </w:p>
    <w:p w14:paraId="02890ED9">
      <w:pPr>
        <w:spacing w:line="253" w:lineRule="auto"/>
        <w:rPr>
          <w:rFonts w:ascii="Arial"/>
          <w:sz w:val="21"/>
        </w:rPr>
      </w:pPr>
    </w:p>
    <w:p w14:paraId="36FA74B1">
      <w:pPr>
        <w:pStyle w:val="2"/>
        <w:spacing w:before="71" w:line="222" w:lineRule="auto"/>
        <w:ind w:left="1153"/>
        <w:rPr>
          <w:sz w:val="22"/>
          <w:szCs w:val="22"/>
        </w:rPr>
      </w:pPr>
      <w:r>
        <w:rPr>
          <w:spacing w:val="1"/>
          <w:sz w:val="22"/>
          <w:szCs w:val="22"/>
        </w:rPr>
        <w:t>及有关专家、应急救援队伍做好应急准备；</w:t>
      </w:r>
    </w:p>
    <w:p w14:paraId="7E3B9B7A">
      <w:pPr>
        <w:pStyle w:val="2"/>
        <w:spacing w:before="145" w:line="302" w:lineRule="auto"/>
        <w:ind w:left="1153" w:right="758" w:firstLine="449"/>
        <w:rPr>
          <w:sz w:val="22"/>
          <w:szCs w:val="22"/>
        </w:rPr>
      </w:pPr>
      <w:r>
        <w:rPr>
          <w:spacing w:val="12"/>
          <w:sz w:val="22"/>
          <w:szCs w:val="22"/>
        </w:rPr>
        <w:t>(2)督促自治区应急救援指挥部成员单位迅速启动本部门本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单位应急预案，做好应急值守工作，密切关注、追踪事态发展和现</w:t>
      </w:r>
      <w:r>
        <w:rPr>
          <w:spacing w:val="15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场救援工作的进展情况；</w:t>
      </w:r>
    </w:p>
    <w:p w14:paraId="4D014BCD">
      <w:pPr>
        <w:pStyle w:val="2"/>
        <w:spacing w:before="138" w:line="291" w:lineRule="auto"/>
        <w:ind w:left="1153" w:right="777" w:firstLine="449"/>
        <w:rPr>
          <w:sz w:val="22"/>
          <w:szCs w:val="22"/>
        </w:rPr>
      </w:pPr>
      <w:r>
        <w:rPr>
          <w:spacing w:val="4"/>
          <w:sz w:val="22"/>
          <w:szCs w:val="22"/>
        </w:rPr>
        <w:t>(3)建立通报机制，加强部门间信息通报，及时向自治区领导</w:t>
      </w:r>
      <w:r>
        <w:rPr>
          <w:spacing w:val="1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及应急救援指挥部成员单位通报相关信息；</w:t>
      </w:r>
    </w:p>
    <w:p w14:paraId="69A5B557">
      <w:pPr>
        <w:pStyle w:val="2"/>
        <w:spacing w:before="146" w:line="304" w:lineRule="auto"/>
        <w:ind w:left="1153" w:right="776" w:firstLine="449"/>
        <w:rPr>
          <w:sz w:val="22"/>
          <w:szCs w:val="22"/>
        </w:rPr>
      </w:pPr>
      <w:r>
        <w:rPr>
          <w:spacing w:val="4"/>
          <w:sz w:val="22"/>
          <w:szCs w:val="22"/>
        </w:rPr>
        <w:t>(4)根据获知的事故现场态势及应急救援力量等信息，组织专</w:t>
      </w:r>
      <w:r>
        <w:rPr>
          <w:spacing w:val="14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家进行会商研判，拟定应急处置措施，提出</w:t>
      </w:r>
      <w:r>
        <w:rPr>
          <w:spacing w:val="8"/>
          <w:sz w:val="22"/>
          <w:szCs w:val="22"/>
        </w:rPr>
        <w:t>事故救援协调指挥方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案，向事发地人民政府提出事故应对处置意见建议；</w:t>
      </w:r>
    </w:p>
    <w:p w14:paraId="5C4617E5">
      <w:pPr>
        <w:pStyle w:val="2"/>
        <w:spacing w:before="142" w:line="313" w:lineRule="auto"/>
        <w:ind w:left="1153" w:right="663" w:firstLine="449"/>
        <w:rPr>
          <w:sz w:val="22"/>
          <w:szCs w:val="22"/>
        </w:rPr>
      </w:pPr>
      <w:r>
        <w:rPr>
          <w:spacing w:val="4"/>
          <w:sz w:val="22"/>
          <w:szCs w:val="22"/>
        </w:rPr>
        <w:t>(5)按照自治区应急救援指挥部指令，派出有关人员和专家组</w:t>
      </w:r>
      <w:r>
        <w:rPr>
          <w:spacing w:val="6"/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成的事故现场工作指导组，赶赴事故现场指</w:t>
      </w:r>
      <w:r>
        <w:rPr>
          <w:spacing w:val="8"/>
          <w:sz w:val="22"/>
          <w:szCs w:val="22"/>
        </w:rPr>
        <w:t>导、协调应急救援工</w:t>
      </w:r>
      <w:r>
        <w:rPr>
          <w:sz w:val="22"/>
          <w:szCs w:val="22"/>
        </w:rPr>
        <w:t xml:space="preserve">  </w:t>
      </w:r>
      <w:r>
        <w:rPr>
          <w:spacing w:val="-3"/>
          <w:sz w:val="22"/>
          <w:szCs w:val="22"/>
        </w:rPr>
        <w:t>作；通知有关部门做好交通运输、通信保障、气象服务、环境保护、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安全保卫、人员疏散安置、应急力量等方面的协调支持工作；</w:t>
      </w:r>
    </w:p>
    <w:p w14:paraId="19F8ABEA">
      <w:pPr>
        <w:pStyle w:val="2"/>
        <w:spacing w:before="169" w:line="221" w:lineRule="auto"/>
        <w:ind w:left="1603"/>
        <w:rPr>
          <w:sz w:val="22"/>
          <w:szCs w:val="22"/>
        </w:rPr>
      </w:pPr>
      <w:r>
        <w:rPr>
          <w:spacing w:val="6"/>
          <w:sz w:val="22"/>
          <w:szCs w:val="22"/>
        </w:rPr>
        <w:t>(6)调动有关应急救援队伍和装备物资等；</w:t>
      </w:r>
    </w:p>
    <w:p w14:paraId="6D342CF2">
      <w:pPr>
        <w:pStyle w:val="2"/>
        <w:spacing w:before="135" w:line="288" w:lineRule="auto"/>
        <w:ind w:left="1153" w:right="775" w:firstLine="449"/>
        <w:rPr>
          <w:sz w:val="22"/>
          <w:szCs w:val="22"/>
        </w:rPr>
      </w:pPr>
      <w:r>
        <w:rPr>
          <w:spacing w:val="4"/>
          <w:sz w:val="22"/>
          <w:szCs w:val="22"/>
        </w:rPr>
        <w:t>(7)按照信息发布有关规定，及时向公众和媒体通报事故救援</w:t>
      </w:r>
      <w:r>
        <w:rPr>
          <w:spacing w:val="14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>信息，回应社会关切。</w:t>
      </w:r>
    </w:p>
    <w:p w14:paraId="6D201487">
      <w:pPr>
        <w:spacing w:before="130" w:line="223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4.4</w:t>
      </w:r>
      <w:r>
        <w:rPr>
          <w:rFonts w:ascii="宋体" w:hAnsi="宋体" w:eastAsia="宋体" w:cs="宋体"/>
          <w:spacing w:val="113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2"/>
          <w:szCs w:val="22"/>
        </w:rPr>
        <w:t>特别重大、重大生产安全事故应急处置</w:t>
      </w:r>
    </w:p>
    <w:p w14:paraId="2495240D">
      <w:pPr>
        <w:pStyle w:val="2"/>
        <w:spacing w:before="152" w:line="223" w:lineRule="auto"/>
        <w:ind w:left="1603"/>
        <w:rPr>
          <w:sz w:val="22"/>
          <w:szCs w:val="22"/>
        </w:rPr>
      </w:pPr>
      <w:r>
        <w:rPr>
          <w:rFonts w:ascii="宋体" w:hAnsi="宋体" w:eastAsia="宋体" w:cs="宋体"/>
          <w:spacing w:val="5"/>
          <w:sz w:val="22"/>
          <w:szCs w:val="22"/>
        </w:rPr>
        <w:t xml:space="preserve">4.4.1  </w:t>
      </w:r>
      <w:r>
        <w:rPr>
          <w:spacing w:val="5"/>
          <w:sz w:val="22"/>
          <w:szCs w:val="22"/>
        </w:rPr>
        <w:t>事发地人民政府先期处置</w:t>
      </w:r>
    </w:p>
    <w:p w14:paraId="52722019">
      <w:pPr>
        <w:pStyle w:val="2"/>
        <w:spacing w:before="142" w:line="353" w:lineRule="auto"/>
        <w:ind w:left="1153" w:right="777" w:firstLine="449"/>
        <w:rPr>
          <w:sz w:val="22"/>
          <w:szCs w:val="22"/>
        </w:rPr>
      </w:pPr>
      <w:r>
        <w:rPr>
          <w:sz w:val="22"/>
          <w:szCs w:val="22"/>
        </w:rPr>
        <w:t>事发地(州、市)、县(市、区)人民政府组织有关部门立即开展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先期处置，采取下列应急处置措施：</w:t>
      </w:r>
    </w:p>
    <w:p w14:paraId="48A50ABE">
      <w:pPr>
        <w:pStyle w:val="2"/>
        <w:spacing w:line="222" w:lineRule="auto"/>
        <w:ind w:left="1603"/>
        <w:rPr>
          <w:sz w:val="22"/>
          <w:szCs w:val="22"/>
        </w:rPr>
      </w:pPr>
      <w:r>
        <w:rPr>
          <w:spacing w:val="4"/>
          <w:sz w:val="22"/>
          <w:szCs w:val="22"/>
        </w:rPr>
        <w:t>(1)启动本级应急响应；</w:t>
      </w:r>
    </w:p>
    <w:p w14:paraId="7A261BE0">
      <w:pPr>
        <w:pStyle w:val="2"/>
        <w:spacing w:before="136" w:line="222" w:lineRule="auto"/>
        <w:ind w:left="1603"/>
        <w:rPr>
          <w:sz w:val="22"/>
          <w:szCs w:val="22"/>
        </w:rPr>
      </w:pPr>
      <w:r>
        <w:rPr>
          <w:spacing w:val="5"/>
          <w:sz w:val="22"/>
          <w:szCs w:val="22"/>
        </w:rPr>
        <w:t>(2)组织抢救遇险人员，救治受伤人员，研判事故</w:t>
      </w:r>
      <w:r>
        <w:rPr>
          <w:spacing w:val="4"/>
          <w:sz w:val="22"/>
          <w:szCs w:val="22"/>
        </w:rPr>
        <w:t>发展趋势以</w:t>
      </w:r>
    </w:p>
    <w:p w14:paraId="09F9E138">
      <w:pPr>
        <w:pStyle w:val="2"/>
        <w:spacing w:before="153" w:line="222" w:lineRule="auto"/>
        <w:ind w:left="1153"/>
        <w:rPr>
          <w:sz w:val="22"/>
          <w:szCs w:val="22"/>
        </w:rPr>
      </w:pPr>
      <w:r>
        <w:rPr>
          <w:spacing w:val="3"/>
          <w:sz w:val="22"/>
          <w:szCs w:val="22"/>
        </w:rPr>
        <w:t>及可能造成的危害；</w:t>
      </w:r>
    </w:p>
    <w:p w14:paraId="4E1B681A">
      <w:pPr>
        <w:spacing w:before="21" w:line="241" w:lineRule="auto"/>
        <w:ind w:left="656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—11—</w:t>
      </w:r>
    </w:p>
    <w:p w14:paraId="7326073E">
      <w:pPr>
        <w:spacing w:line="241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2A2E346D">
      <w:pPr>
        <w:spacing w:line="254" w:lineRule="auto"/>
        <w:rPr>
          <w:rFonts w:ascii="Arial"/>
          <w:sz w:val="21"/>
        </w:rPr>
      </w:pPr>
    </w:p>
    <w:p w14:paraId="6F63C589">
      <w:pPr>
        <w:spacing w:line="254" w:lineRule="auto"/>
        <w:rPr>
          <w:rFonts w:ascii="Arial"/>
          <w:sz w:val="21"/>
        </w:rPr>
      </w:pPr>
    </w:p>
    <w:p w14:paraId="6ACDE1B7">
      <w:pPr>
        <w:spacing w:line="254" w:lineRule="auto"/>
        <w:rPr>
          <w:rFonts w:ascii="Arial"/>
          <w:sz w:val="21"/>
        </w:rPr>
      </w:pPr>
    </w:p>
    <w:p w14:paraId="3D9C83C2">
      <w:pPr>
        <w:spacing w:line="255" w:lineRule="auto"/>
        <w:rPr>
          <w:rFonts w:ascii="Arial"/>
          <w:sz w:val="21"/>
        </w:rPr>
      </w:pPr>
    </w:p>
    <w:p w14:paraId="474F1B1A">
      <w:pPr>
        <w:spacing w:line="255" w:lineRule="auto"/>
        <w:rPr>
          <w:rFonts w:ascii="Arial"/>
          <w:sz w:val="21"/>
        </w:rPr>
      </w:pPr>
    </w:p>
    <w:p w14:paraId="18D83C8C">
      <w:pPr>
        <w:spacing w:line="255" w:lineRule="auto"/>
        <w:rPr>
          <w:rFonts w:ascii="Arial"/>
          <w:sz w:val="21"/>
        </w:rPr>
      </w:pPr>
    </w:p>
    <w:p w14:paraId="27418433">
      <w:pPr>
        <w:pStyle w:val="2"/>
        <w:spacing w:before="68" w:line="291" w:lineRule="auto"/>
        <w:ind w:left="1143" w:right="768" w:firstLine="469"/>
      </w:pPr>
      <w:r>
        <w:rPr>
          <w:spacing w:val="14"/>
        </w:rPr>
        <w:t>(3)通知可能受到事故影响的地区、单位和人员，隔</w:t>
      </w:r>
      <w:r>
        <w:rPr>
          <w:spacing w:val="13"/>
        </w:rPr>
        <w:t>离事故现</w:t>
      </w:r>
      <w:r>
        <w:t xml:space="preserve"> </w:t>
      </w:r>
      <w:r>
        <w:rPr>
          <w:spacing w:val="7"/>
        </w:rPr>
        <w:t>场，划定警戒区域，疏散受到威胁的人员，必</w:t>
      </w:r>
      <w:r>
        <w:rPr>
          <w:spacing w:val="6"/>
        </w:rPr>
        <w:t>要时实施交通管制；</w:t>
      </w:r>
    </w:p>
    <w:p w14:paraId="63EF0F33">
      <w:pPr>
        <w:pStyle w:val="2"/>
        <w:spacing w:before="155" w:line="297" w:lineRule="auto"/>
        <w:ind w:left="1143" w:right="678" w:firstLine="469"/>
      </w:pPr>
      <w:r>
        <w:rPr>
          <w:spacing w:val="9"/>
        </w:rPr>
        <w:t>(4)采取必要措施，防止事故危害扩大和次生、衍生灾害发生，</w:t>
      </w:r>
      <w:r>
        <w:rPr>
          <w:spacing w:val="8"/>
        </w:rPr>
        <w:t xml:space="preserve"> </w:t>
      </w:r>
      <w:r>
        <w:rPr>
          <w:spacing w:val="16"/>
        </w:rPr>
        <w:t>避免或者减少事故对环境造成的危害；</w:t>
      </w:r>
    </w:p>
    <w:p w14:paraId="77E36DDF">
      <w:pPr>
        <w:pStyle w:val="2"/>
        <w:spacing w:before="154" w:line="220" w:lineRule="auto"/>
        <w:ind w:left="1613"/>
      </w:pPr>
      <w:r>
        <w:rPr>
          <w:spacing w:val="15"/>
        </w:rPr>
        <w:t>(5)依法发布调用和征用应急资源的决定；</w:t>
      </w:r>
    </w:p>
    <w:p w14:paraId="45601D93">
      <w:pPr>
        <w:pStyle w:val="2"/>
        <w:spacing w:before="160" w:line="221" w:lineRule="auto"/>
        <w:ind w:left="1613"/>
      </w:pPr>
      <w:r>
        <w:rPr>
          <w:spacing w:val="15"/>
        </w:rPr>
        <w:t>(6)依法向应急救援队伍下达救援命令；</w:t>
      </w:r>
    </w:p>
    <w:p w14:paraId="56F225EF">
      <w:pPr>
        <w:pStyle w:val="2"/>
        <w:spacing w:before="169" w:line="222" w:lineRule="auto"/>
        <w:ind w:left="1613"/>
      </w:pPr>
      <w:r>
        <w:rPr>
          <w:spacing w:val="1"/>
        </w:rPr>
        <w:t>(7)维护事故现场秩序，组织安抚遇险人员和遇险遇难人员亲属；</w:t>
      </w:r>
    </w:p>
    <w:p w14:paraId="0CD02F5A">
      <w:pPr>
        <w:pStyle w:val="2"/>
        <w:spacing w:before="147" w:line="290" w:lineRule="auto"/>
        <w:ind w:left="1143" w:right="768" w:firstLine="469"/>
      </w:pPr>
      <w:r>
        <w:rPr>
          <w:spacing w:val="14"/>
        </w:rPr>
        <w:t>(8)按照国家有关规定上报事故情况，必要时请求上级</w:t>
      </w:r>
      <w:r>
        <w:rPr>
          <w:spacing w:val="13"/>
        </w:rPr>
        <w:t>人民政</w:t>
      </w:r>
      <w:r>
        <w:t xml:space="preserve"> </w:t>
      </w:r>
      <w:r>
        <w:rPr>
          <w:spacing w:val="14"/>
        </w:rPr>
        <w:t>府协调支援，依法发布有关事故情况和应急救援工作的信息；</w:t>
      </w:r>
    </w:p>
    <w:p w14:paraId="7045C9DC">
      <w:pPr>
        <w:pStyle w:val="2"/>
        <w:spacing w:before="171" w:line="222" w:lineRule="auto"/>
        <w:ind w:left="1613"/>
      </w:pPr>
      <w:r>
        <w:rPr>
          <w:spacing w:val="10"/>
        </w:rPr>
        <w:t>(9)法律、法规规定的其他应急救援措施。</w:t>
      </w:r>
    </w:p>
    <w:p w14:paraId="535C32E4">
      <w:pPr>
        <w:pStyle w:val="2"/>
        <w:spacing w:before="159" w:line="222" w:lineRule="auto"/>
        <w:ind w:left="1613"/>
      </w:pPr>
      <w:r>
        <w:rPr>
          <w:rFonts w:ascii="宋体" w:hAnsi="宋体" w:eastAsia="宋体" w:cs="宋体"/>
          <w:spacing w:val="9"/>
        </w:rPr>
        <w:t>4.4.2</w:t>
      </w:r>
      <w:r>
        <w:rPr>
          <w:rFonts w:ascii="宋体" w:hAnsi="宋体" w:eastAsia="宋体" w:cs="宋体"/>
          <w:spacing w:val="26"/>
        </w:rPr>
        <w:t xml:space="preserve">  </w:t>
      </w:r>
      <w:r>
        <w:rPr>
          <w:spacing w:val="9"/>
        </w:rPr>
        <w:t>自治区层面应急处置</w:t>
      </w:r>
    </w:p>
    <w:p w14:paraId="2FCA2A26">
      <w:pPr>
        <w:pStyle w:val="2"/>
        <w:spacing w:before="158" w:line="360" w:lineRule="auto"/>
        <w:ind w:left="1143" w:right="768" w:firstLine="469"/>
      </w:pPr>
      <w:r>
        <w:rPr>
          <w:spacing w:val="19"/>
        </w:rPr>
        <w:t>自治区启动应急响应后，自治区应急救援指挥部采取下列处</w:t>
      </w:r>
      <w:r>
        <w:t xml:space="preserve"> </w:t>
      </w:r>
      <w:r>
        <w:rPr>
          <w:spacing w:val="6"/>
        </w:rPr>
        <w:t>置措施：</w:t>
      </w:r>
    </w:p>
    <w:p w14:paraId="36486792">
      <w:pPr>
        <w:pStyle w:val="2"/>
        <w:spacing w:before="1" w:line="290" w:lineRule="auto"/>
        <w:ind w:left="1143" w:right="766" w:firstLine="469"/>
      </w:pPr>
      <w:r>
        <w:rPr>
          <w:spacing w:val="6"/>
        </w:rPr>
        <w:t>(1)对事发地(州、市)、县(市、区)提出事故应急处</w:t>
      </w:r>
      <w:r>
        <w:rPr>
          <w:spacing w:val="5"/>
        </w:rPr>
        <w:t>置要求，指</w:t>
      </w:r>
      <w:r>
        <w:t xml:space="preserve"> </w:t>
      </w:r>
      <w:r>
        <w:rPr>
          <w:spacing w:val="18"/>
        </w:rPr>
        <w:t>令自治区有关部门立即采取相应的应急措施；</w:t>
      </w:r>
    </w:p>
    <w:p w14:paraId="275FD41F">
      <w:pPr>
        <w:pStyle w:val="2"/>
        <w:spacing w:before="157" w:line="296" w:lineRule="auto"/>
        <w:ind w:left="1143" w:right="761" w:firstLine="469"/>
      </w:pPr>
      <w:r>
        <w:rPr>
          <w:spacing w:val="14"/>
        </w:rPr>
        <w:t>(2)向自治区党委、政府和应急管理部报告，必要时请求应急</w:t>
      </w:r>
      <w:r>
        <w:rPr>
          <w:spacing w:val="3"/>
        </w:rPr>
        <w:t xml:space="preserve"> </w:t>
      </w:r>
      <w:r>
        <w:rPr>
          <w:spacing w:val="15"/>
        </w:rPr>
        <w:t>管理部给予支持，及时通报波及或可能波及的其他省(区);</w:t>
      </w:r>
    </w:p>
    <w:p w14:paraId="6B22C7B6">
      <w:pPr>
        <w:pStyle w:val="2"/>
        <w:spacing w:before="146" w:line="297" w:lineRule="auto"/>
        <w:ind w:left="1143" w:right="768" w:firstLine="469"/>
      </w:pPr>
      <w:r>
        <w:rPr>
          <w:spacing w:val="14"/>
        </w:rPr>
        <w:t>(3)调集专业处置力量和抢险救援物资救援，必要时</w:t>
      </w:r>
      <w:r>
        <w:rPr>
          <w:spacing w:val="13"/>
        </w:rPr>
        <w:t>协调解放</w:t>
      </w:r>
      <w:r>
        <w:t xml:space="preserve"> </w:t>
      </w:r>
      <w:r>
        <w:rPr>
          <w:spacing w:val="15"/>
        </w:rPr>
        <w:t>军和武警部队给予支援；</w:t>
      </w:r>
    </w:p>
    <w:p w14:paraId="01B27693">
      <w:pPr>
        <w:pStyle w:val="2"/>
        <w:spacing w:before="157" w:line="313" w:lineRule="auto"/>
        <w:ind w:left="1143" w:right="761" w:firstLine="469"/>
      </w:pPr>
      <w:r>
        <w:rPr>
          <w:spacing w:val="21"/>
        </w:rPr>
        <w:t>(4)依据实际情况研究决定成立现场指挥部统</w:t>
      </w:r>
      <w:r>
        <w:rPr>
          <w:spacing w:val="-62"/>
        </w:rPr>
        <w:t xml:space="preserve"> </w:t>
      </w:r>
      <w:r>
        <w:rPr>
          <w:spacing w:val="21"/>
        </w:rPr>
        <w:t>一组</w:t>
      </w:r>
      <w:r>
        <w:rPr>
          <w:spacing w:val="20"/>
        </w:rPr>
        <w:t>织指挥应</w:t>
      </w:r>
      <w:r>
        <w:t xml:space="preserve"> </w:t>
      </w:r>
      <w:r>
        <w:rPr>
          <w:spacing w:val="19"/>
        </w:rPr>
        <w:t>急救援工作，或派出现场工作指导组指导协调事发地指挥机构开</w:t>
      </w:r>
      <w:r>
        <w:rPr>
          <w:spacing w:val="12"/>
        </w:rPr>
        <w:t xml:space="preserve"> 展应对工作；</w:t>
      </w:r>
    </w:p>
    <w:p w14:paraId="741D99F7">
      <w:pPr>
        <w:pStyle w:val="2"/>
        <w:spacing w:before="171" w:line="245" w:lineRule="auto"/>
        <w:ind w:left="1243" w:right="761" w:firstLine="369"/>
        <w:rPr>
          <w:rFonts w:ascii="宋体" w:hAnsi="宋体" w:eastAsia="宋体" w:cs="宋体"/>
        </w:rPr>
      </w:pPr>
      <w:r>
        <w:rPr>
          <w:spacing w:val="14"/>
        </w:rPr>
        <w:t>(5)对可能或者已经引发其他突发事件的，及时上报自治区党</w:t>
      </w:r>
      <w:r>
        <w:rPr>
          <w:spacing w:val="3"/>
        </w:rPr>
        <w:t xml:space="preserve"> </w:t>
      </w:r>
      <w:r>
        <w:rPr>
          <w:rFonts w:ascii="宋体" w:hAnsi="宋体" w:eastAsia="宋体" w:cs="宋体"/>
          <w:spacing w:val="-2"/>
        </w:rPr>
        <w:t>—12—</w:t>
      </w:r>
    </w:p>
    <w:p w14:paraId="0CD7C751">
      <w:pPr>
        <w:spacing w:line="245" w:lineRule="auto"/>
        <w:rPr>
          <w:rFonts w:ascii="宋体" w:hAnsi="宋体" w:eastAsia="宋体" w:cs="宋体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494BDB0F">
      <w:pPr>
        <w:spacing w:line="254" w:lineRule="auto"/>
        <w:rPr>
          <w:rFonts w:ascii="Arial"/>
          <w:sz w:val="21"/>
        </w:rPr>
      </w:pPr>
    </w:p>
    <w:p w14:paraId="0998EBBF">
      <w:pPr>
        <w:spacing w:line="254" w:lineRule="auto"/>
        <w:rPr>
          <w:rFonts w:ascii="Arial"/>
          <w:sz w:val="21"/>
        </w:rPr>
      </w:pPr>
    </w:p>
    <w:p w14:paraId="634063FF">
      <w:pPr>
        <w:spacing w:line="254" w:lineRule="auto"/>
        <w:rPr>
          <w:rFonts w:ascii="Arial"/>
          <w:sz w:val="21"/>
        </w:rPr>
      </w:pPr>
    </w:p>
    <w:p w14:paraId="741D2EEC">
      <w:pPr>
        <w:spacing w:line="254" w:lineRule="auto"/>
        <w:rPr>
          <w:rFonts w:ascii="Arial"/>
          <w:sz w:val="21"/>
        </w:rPr>
      </w:pPr>
    </w:p>
    <w:p w14:paraId="1BE1B3B5">
      <w:pPr>
        <w:spacing w:line="255" w:lineRule="auto"/>
        <w:rPr>
          <w:rFonts w:ascii="Arial"/>
          <w:sz w:val="21"/>
        </w:rPr>
      </w:pPr>
    </w:p>
    <w:p w14:paraId="3877801B">
      <w:pPr>
        <w:spacing w:line="255" w:lineRule="auto"/>
        <w:rPr>
          <w:rFonts w:ascii="Arial"/>
          <w:sz w:val="21"/>
        </w:rPr>
      </w:pPr>
    </w:p>
    <w:p w14:paraId="5EEF80C9">
      <w:pPr>
        <w:pStyle w:val="2"/>
        <w:spacing w:before="68" w:line="222" w:lineRule="auto"/>
        <w:ind w:left="1153"/>
      </w:pPr>
      <w:r>
        <w:rPr>
          <w:spacing w:val="8"/>
        </w:rPr>
        <w:t>委、政府，同时通报相关领域的专项应急指挥机构；</w:t>
      </w:r>
    </w:p>
    <w:p w14:paraId="674647EC">
      <w:pPr>
        <w:pStyle w:val="2"/>
        <w:spacing w:before="155" w:line="365" w:lineRule="auto"/>
        <w:ind w:left="1153" w:right="768" w:firstLine="459"/>
      </w:pPr>
      <w:r>
        <w:rPr>
          <w:spacing w:val="14"/>
        </w:rPr>
        <w:t>(6)按照国家和自治区工作要求，进一步采取一切必</w:t>
      </w:r>
      <w:r>
        <w:rPr>
          <w:spacing w:val="13"/>
        </w:rPr>
        <w:t>要的处置</w:t>
      </w:r>
      <w:r>
        <w:t xml:space="preserve"> </w:t>
      </w:r>
      <w:r>
        <w:rPr>
          <w:spacing w:val="5"/>
        </w:rPr>
        <w:t>措施。</w:t>
      </w:r>
    </w:p>
    <w:p w14:paraId="7511FDE0">
      <w:pPr>
        <w:pStyle w:val="2"/>
        <w:spacing w:before="3" w:line="222" w:lineRule="auto"/>
        <w:ind w:left="1613"/>
      </w:pPr>
      <w:r>
        <w:rPr>
          <w:rFonts w:ascii="宋体" w:hAnsi="宋体" w:eastAsia="宋体" w:cs="宋体"/>
          <w:spacing w:val="8"/>
        </w:rPr>
        <w:t xml:space="preserve">4.4.3  </w:t>
      </w:r>
      <w:r>
        <w:rPr>
          <w:spacing w:val="8"/>
        </w:rPr>
        <w:t>现场指挥</w:t>
      </w:r>
    </w:p>
    <w:p w14:paraId="380AA7F7">
      <w:pPr>
        <w:pStyle w:val="2"/>
        <w:spacing w:before="156" w:line="360" w:lineRule="auto"/>
        <w:ind w:left="1153" w:right="698" w:firstLine="459"/>
      </w:pPr>
      <w:r>
        <w:rPr>
          <w:spacing w:val="13"/>
        </w:rPr>
        <w:t>自治区现场指挥部统一组织、指挥、协调现场应急处置工作，</w:t>
      </w:r>
      <w:r>
        <w:rPr>
          <w:spacing w:val="3"/>
        </w:rPr>
        <w:t xml:space="preserve"> </w:t>
      </w:r>
      <w:r>
        <w:rPr>
          <w:spacing w:val="11"/>
        </w:rPr>
        <w:t>地(州、市)、县(市、区)先期设立的现</w:t>
      </w:r>
      <w:r>
        <w:rPr>
          <w:spacing w:val="10"/>
        </w:rPr>
        <w:t>场应急指挥机构编入自治区</w:t>
      </w:r>
      <w:r>
        <w:t xml:space="preserve"> </w:t>
      </w:r>
      <w:r>
        <w:rPr>
          <w:spacing w:val="19"/>
        </w:rPr>
        <w:t>现场指挥部，到达事故现场的各方应急力量服从现场指挥部统一</w:t>
      </w:r>
      <w:r>
        <w:rPr>
          <w:spacing w:val="4"/>
        </w:rPr>
        <w:t xml:space="preserve"> </w:t>
      </w:r>
      <w:r>
        <w:rPr>
          <w:spacing w:val="-10"/>
        </w:rPr>
        <w:t>指挥、调度、部署。</w:t>
      </w:r>
    </w:p>
    <w:p w14:paraId="7C0B5C0B">
      <w:pPr>
        <w:pStyle w:val="2"/>
        <w:spacing w:line="220" w:lineRule="auto"/>
        <w:ind w:left="1613"/>
      </w:pPr>
      <w:r>
        <w:rPr>
          <w:spacing w:val="13"/>
        </w:rPr>
        <w:t>自治区现场指挥部根据应急救援需要，采取下列</w:t>
      </w:r>
      <w:r>
        <w:rPr>
          <w:spacing w:val="12"/>
        </w:rPr>
        <w:t>工作措施：</w:t>
      </w:r>
    </w:p>
    <w:p w14:paraId="71FC4E07">
      <w:pPr>
        <w:pStyle w:val="2"/>
        <w:spacing w:before="159" w:line="300" w:lineRule="auto"/>
        <w:ind w:left="1153" w:right="767" w:firstLine="459"/>
      </w:pPr>
      <w:r>
        <w:rPr>
          <w:spacing w:val="6"/>
        </w:rPr>
        <w:t>(1)要求应急救援人员根据需要携带专业防护装备，采取安全防</w:t>
      </w:r>
      <w:r>
        <w:rPr>
          <w:spacing w:val="5"/>
        </w:rPr>
        <w:t xml:space="preserve"> </w:t>
      </w:r>
      <w:r>
        <w:rPr>
          <w:spacing w:val="2"/>
        </w:rPr>
        <w:t>护措施，严格执行应急救援人员进入和离开事故现场的相关规定；</w:t>
      </w:r>
    </w:p>
    <w:p w14:paraId="01AAA762">
      <w:pPr>
        <w:pStyle w:val="2"/>
        <w:spacing w:before="149" w:line="221" w:lineRule="auto"/>
        <w:ind w:left="1613"/>
      </w:pPr>
      <w:r>
        <w:rPr>
          <w:spacing w:val="15"/>
        </w:rPr>
        <w:t>(2)采取确保群众安全的安全防护措施；</w:t>
      </w:r>
    </w:p>
    <w:p w14:paraId="25212717">
      <w:pPr>
        <w:pStyle w:val="2"/>
        <w:spacing w:before="155" w:line="298" w:lineRule="auto"/>
        <w:ind w:left="1153" w:right="768" w:firstLine="459"/>
      </w:pPr>
      <w:r>
        <w:rPr>
          <w:spacing w:val="14"/>
        </w:rPr>
        <w:t>(3)决定应急状态下群众疏散、转移和安置的方式、</w:t>
      </w:r>
      <w:r>
        <w:rPr>
          <w:spacing w:val="13"/>
        </w:rPr>
        <w:t>范围、路</w:t>
      </w:r>
      <w:r>
        <w:t xml:space="preserve"> </w:t>
      </w:r>
      <w:r>
        <w:rPr>
          <w:spacing w:val="-11"/>
        </w:rPr>
        <w:t>线、程序；</w:t>
      </w:r>
    </w:p>
    <w:p w14:paraId="186CB6E3">
      <w:pPr>
        <w:pStyle w:val="2"/>
        <w:spacing w:before="143" w:line="219" w:lineRule="auto"/>
        <w:ind w:left="1613"/>
      </w:pPr>
      <w:r>
        <w:rPr>
          <w:spacing w:val="9"/>
        </w:rPr>
        <w:t>(4)指定有关部门负责实施疏散、转移；</w:t>
      </w:r>
    </w:p>
    <w:p w14:paraId="412AE777">
      <w:pPr>
        <w:pStyle w:val="2"/>
        <w:spacing w:before="175" w:line="222" w:lineRule="auto"/>
        <w:ind w:left="1613"/>
      </w:pPr>
      <w:r>
        <w:rPr>
          <w:spacing w:val="12"/>
        </w:rPr>
        <w:t>(5)启动应急避难场所；</w:t>
      </w:r>
    </w:p>
    <w:p w14:paraId="33EABD15">
      <w:pPr>
        <w:pStyle w:val="2"/>
        <w:spacing w:before="145" w:line="220" w:lineRule="auto"/>
        <w:ind w:left="1613"/>
      </w:pPr>
      <w:r>
        <w:rPr>
          <w:spacing w:val="9"/>
        </w:rPr>
        <w:t>(6)开展医疗、防疫和疾病控制工作；</w:t>
      </w:r>
    </w:p>
    <w:p w14:paraId="256D4694">
      <w:pPr>
        <w:pStyle w:val="2"/>
        <w:spacing w:before="163" w:line="222" w:lineRule="auto"/>
        <w:ind w:left="1613"/>
      </w:pPr>
      <w:r>
        <w:rPr>
          <w:spacing w:val="9"/>
        </w:rPr>
        <w:t>(7)加强治安管理；</w:t>
      </w:r>
    </w:p>
    <w:p w14:paraId="331F17A7">
      <w:pPr>
        <w:pStyle w:val="2"/>
        <w:spacing w:before="154" w:line="220" w:lineRule="auto"/>
        <w:ind w:left="1613"/>
      </w:pPr>
      <w:r>
        <w:rPr>
          <w:spacing w:val="15"/>
        </w:rPr>
        <w:t>(8)做好现场应急处置宣传报道工作。</w:t>
      </w:r>
    </w:p>
    <w:p w14:paraId="3F3FC3DF">
      <w:pPr>
        <w:spacing w:before="166" w:line="223" w:lineRule="auto"/>
        <w:ind w:left="1616"/>
        <w:outlineLvl w:val="4"/>
        <w:rPr>
          <w:rFonts w:ascii="楷体" w:hAnsi="楷体" w:eastAsia="楷体" w:cs="楷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4"/>
          <w:sz w:val="21"/>
          <w:szCs w:val="21"/>
        </w:rPr>
        <w:t>4.5</w:t>
      </w:r>
      <w:r>
        <w:rPr>
          <w:rFonts w:ascii="宋体" w:hAnsi="宋体" w:eastAsia="宋体" w:cs="宋体"/>
          <w:spacing w:val="4"/>
          <w:sz w:val="21"/>
          <w:szCs w:val="21"/>
        </w:rPr>
        <w:t xml:space="preserve">  </w:t>
      </w:r>
      <w:r>
        <w:rPr>
          <w:rFonts w:ascii="楷体" w:hAnsi="楷体" w:eastAsia="楷体" w:cs="楷体"/>
          <w:b/>
          <w:bCs/>
          <w:spacing w:val="4"/>
          <w:sz w:val="21"/>
          <w:szCs w:val="21"/>
        </w:rPr>
        <w:t>较大、</w:t>
      </w:r>
      <w:r>
        <w:rPr>
          <w:rFonts w:ascii="楷体" w:hAnsi="楷体" w:eastAsia="楷体" w:cs="楷体"/>
          <w:spacing w:val="-61"/>
          <w:sz w:val="21"/>
          <w:szCs w:val="21"/>
        </w:rPr>
        <w:t xml:space="preserve"> </w:t>
      </w:r>
      <w:r>
        <w:rPr>
          <w:rFonts w:ascii="楷体" w:hAnsi="楷体" w:eastAsia="楷体" w:cs="楷体"/>
          <w:b/>
          <w:bCs/>
          <w:spacing w:val="4"/>
          <w:sz w:val="21"/>
          <w:szCs w:val="21"/>
        </w:rPr>
        <w:t>一般生产安全事故应急处置</w:t>
      </w:r>
    </w:p>
    <w:p w14:paraId="1F40A40E">
      <w:pPr>
        <w:pStyle w:val="2"/>
        <w:spacing w:before="163" w:line="326" w:lineRule="auto"/>
        <w:ind w:left="1153" w:right="678" w:firstLine="459"/>
        <w:jc w:val="both"/>
      </w:pPr>
      <w:r>
        <w:rPr>
          <w:spacing w:val="2"/>
        </w:rPr>
        <w:t>发生较大、一般生产安全事故，分别由事发地(州、市)、县(</w:t>
      </w:r>
      <w:r>
        <w:rPr>
          <w:spacing w:val="1"/>
        </w:rPr>
        <w:t>市、</w:t>
      </w:r>
      <w:r>
        <w:t xml:space="preserve"> </w:t>
      </w:r>
      <w:r>
        <w:rPr>
          <w:spacing w:val="15"/>
        </w:rPr>
        <w:t>区)人民政府根据本级应急预案，启动应急响应，自</w:t>
      </w:r>
      <w:r>
        <w:rPr>
          <w:spacing w:val="14"/>
        </w:rPr>
        <w:t>治区有关部门</w:t>
      </w:r>
      <w:r>
        <w:t xml:space="preserve">  </w:t>
      </w:r>
      <w:r>
        <w:rPr>
          <w:spacing w:val="15"/>
        </w:rPr>
        <w:t>视情给予指导。</w:t>
      </w:r>
    </w:p>
    <w:p w14:paraId="6B9F7D16">
      <w:pPr>
        <w:spacing w:before="1" w:line="239" w:lineRule="auto"/>
        <w:ind w:left="656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—13—</w:t>
      </w:r>
    </w:p>
    <w:p w14:paraId="5FED4F69">
      <w:pPr>
        <w:spacing w:line="239" w:lineRule="auto"/>
        <w:rPr>
          <w:rFonts w:ascii="宋体" w:hAnsi="宋体" w:eastAsia="宋体" w:cs="宋体"/>
          <w:sz w:val="21"/>
          <w:szCs w:val="21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06771829">
      <w:pPr>
        <w:spacing w:line="251" w:lineRule="auto"/>
        <w:rPr>
          <w:rFonts w:ascii="Arial"/>
          <w:sz w:val="21"/>
        </w:rPr>
      </w:pPr>
    </w:p>
    <w:p w14:paraId="318F26EF">
      <w:pPr>
        <w:spacing w:line="252" w:lineRule="auto"/>
        <w:rPr>
          <w:rFonts w:ascii="Arial"/>
          <w:sz w:val="21"/>
        </w:rPr>
      </w:pPr>
    </w:p>
    <w:p w14:paraId="1654C7DD">
      <w:pPr>
        <w:spacing w:line="252" w:lineRule="auto"/>
        <w:rPr>
          <w:rFonts w:ascii="Arial"/>
          <w:sz w:val="21"/>
        </w:rPr>
      </w:pPr>
    </w:p>
    <w:p w14:paraId="78D6DD46">
      <w:pPr>
        <w:spacing w:line="252" w:lineRule="auto"/>
        <w:rPr>
          <w:rFonts w:ascii="Arial"/>
          <w:sz w:val="21"/>
        </w:rPr>
      </w:pPr>
    </w:p>
    <w:p w14:paraId="1A1016EE">
      <w:pPr>
        <w:spacing w:line="252" w:lineRule="auto"/>
        <w:rPr>
          <w:rFonts w:ascii="Arial"/>
          <w:sz w:val="21"/>
        </w:rPr>
      </w:pPr>
    </w:p>
    <w:p w14:paraId="29ABE3E9">
      <w:pPr>
        <w:spacing w:line="252" w:lineRule="auto"/>
        <w:rPr>
          <w:rFonts w:ascii="Arial"/>
          <w:sz w:val="21"/>
        </w:rPr>
      </w:pPr>
    </w:p>
    <w:p w14:paraId="60529E42">
      <w:pPr>
        <w:spacing w:before="72" w:line="226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"/>
          <w:sz w:val="22"/>
          <w:szCs w:val="22"/>
        </w:rPr>
        <w:t>4.6</w:t>
      </w:r>
      <w:r>
        <w:rPr>
          <w:rFonts w:ascii="宋体" w:hAnsi="宋体" w:eastAsia="宋体" w:cs="宋体"/>
          <w:spacing w:val="88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2"/>
          <w:szCs w:val="22"/>
        </w:rPr>
        <w:t>信息发布</w:t>
      </w:r>
    </w:p>
    <w:p w14:paraId="45FEE63D">
      <w:pPr>
        <w:pStyle w:val="2"/>
        <w:spacing w:before="147" w:line="344" w:lineRule="auto"/>
        <w:ind w:left="1153" w:right="673" w:firstLine="44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发生重特大生产安全事故，事发地党委、政府按照自治区党委</w:t>
      </w:r>
      <w:r>
        <w:rPr>
          <w:sz w:val="22"/>
          <w:szCs w:val="22"/>
        </w:rPr>
        <w:t xml:space="preserve">  </w:t>
      </w:r>
      <w:r>
        <w:rPr>
          <w:spacing w:val="10"/>
          <w:sz w:val="22"/>
          <w:szCs w:val="22"/>
        </w:rPr>
        <w:t>的统一部署，在自治区党委宣传部(自治区人民政府新闻办</w:t>
      </w:r>
      <w:r>
        <w:rPr>
          <w:spacing w:val="9"/>
          <w:sz w:val="22"/>
          <w:szCs w:val="22"/>
        </w:rPr>
        <w:t>公室)</w:t>
      </w:r>
      <w:r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的统筹指导下，及时、准确、全面、客观发布权威</w:t>
      </w:r>
      <w:r>
        <w:rPr>
          <w:spacing w:val="-7"/>
          <w:sz w:val="22"/>
          <w:szCs w:val="22"/>
        </w:rPr>
        <w:t>简要信息、举行新</w:t>
      </w:r>
      <w:r>
        <w:rPr>
          <w:sz w:val="22"/>
          <w:szCs w:val="22"/>
        </w:rPr>
        <w:t xml:space="preserve">  </w:t>
      </w:r>
      <w:r>
        <w:rPr>
          <w:spacing w:val="4"/>
          <w:sz w:val="22"/>
          <w:szCs w:val="22"/>
        </w:rPr>
        <w:t>闻发布会，发布初步核实情况、政府应对措施和公众防范措施等，</w:t>
      </w:r>
      <w:r>
        <w:rPr>
          <w:spacing w:val="13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并根据事故处置情况做好后续信息发布工作。未经</w:t>
      </w:r>
      <w:r>
        <w:rPr>
          <w:spacing w:val="9"/>
          <w:sz w:val="22"/>
          <w:szCs w:val="22"/>
        </w:rPr>
        <w:t>批准，参与处</w:t>
      </w:r>
      <w:r>
        <w:rPr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>置工作的单位和个人不得擅自对外发布事故信息。</w:t>
      </w:r>
      <w:r>
        <w:rPr>
          <w:spacing w:val="68"/>
          <w:sz w:val="22"/>
          <w:szCs w:val="22"/>
        </w:rPr>
        <w:t xml:space="preserve"> </w:t>
      </w:r>
      <w:r>
        <w:rPr>
          <w:spacing w:val="11"/>
          <w:sz w:val="22"/>
          <w:szCs w:val="22"/>
        </w:rPr>
        <w:t>一般或较大</w:t>
      </w:r>
      <w:r>
        <w:rPr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生产安全事故信息的发布，由事发地党委、政府根据相关规定具</w:t>
      </w:r>
      <w:r>
        <w:rPr>
          <w:sz w:val="22"/>
          <w:szCs w:val="22"/>
        </w:rPr>
        <w:t xml:space="preserve">  </w:t>
      </w:r>
      <w:r>
        <w:rPr>
          <w:spacing w:val="18"/>
          <w:sz w:val="22"/>
          <w:szCs w:val="22"/>
        </w:rPr>
        <w:t>体负责。对可能产生重大影响的敏感或涉外事件，由</w:t>
      </w:r>
      <w:r>
        <w:rPr>
          <w:spacing w:val="17"/>
          <w:sz w:val="22"/>
          <w:szCs w:val="22"/>
        </w:rPr>
        <w:t>自治区党</w:t>
      </w:r>
      <w:r>
        <w:rPr>
          <w:sz w:val="22"/>
          <w:szCs w:val="22"/>
        </w:rPr>
        <w:t xml:space="preserve"> </w:t>
      </w:r>
      <w:r>
        <w:rPr>
          <w:spacing w:val="17"/>
          <w:sz w:val="22"/>
          <w:szCs w:val="22"/>
        </w:rPr>
        <w:t>委宣传部(自治区人民政府新闻办公室)会同有关部门按规定及</w:t>
      </w:r>
      <w:r>
        <w:rPr>
          <w:sz w:val="22"/>
          <w:szCs w:val="22"/>
        </w:rPr>
        <w:t xml:space="preserve">  </w:t>
      </w:r>
      <w:r>
        <w:rPr>
          <w:spacing w:val="8"/>
          <w:sz w:val="22"/>
          <w:szCs w:val="22"/>
        </w:rPr>
        <w:t>时组织报道。</w:t>
      </w:r>
    </w:p>
    <w:p w14:paraId="465531FC">
      <w:pPr>
        <w:spacing w:before="14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5"/>
          <w:sz w:val="22"/>
          <w:szCs w:val="22"/>
        </w:rPr>
        <w:t>4.7</w:t>
      </w:r>
      <w:r>
        <w:rPr>
          <w:rFonts w:ascii="宋体" w:hAnsi="宋体" w:eastAsia="宋体" w:cs="宋体"/>
          <w:spacing w:val="82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5"/>
          <w:sz w:val="22"/>
          <w:szCs w:val="22"/>
        </w:rPr>
        <w:t>暂停救援与响应终止</w:t>
      </w:r>
    </w:p>
    <w:p w14:paraId="2849F016">
      <w:pPr>
        <w:pStyle w:val="2"/>
        <w:spacing w:before="118" w:line="344" w:lineRule="auto"/>
        <w:ind w:left="1153" w:right="746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在应急救援过程中发现可能威胁救援人员生命安全或者可能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造成严重次生、衍生灾害等情况时，现场指挥部或者统一指挥应急</w:t>
      </w:r>
      <w:r>
        <w:rPr>
          <w:spacing w:val="13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救援的人民政府应当立即采取相应措施消除隐患，降</w:t>
      </w:r>
      <w:r>
        <w:rPr>
          <w:spacing w:val="9"/>
          <w:sz w:val="22"/>
          <w:szCs w:val="22"/>
        </w:rPr>
        <w:t>低或者化解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风险，必要时可以暂时撤离应急救援人员；现场救援队伍可以立即</w:t>
      </w:r>
      <w:r>
        <w:rPr>
          <w:spacing w:val="13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暂停救援，并在撤离至安全区域后及时向上级机构报告。</w:t>
      </w:r>
    </w:p>
    <w:p w14:paraId="5F1A810B">
      <w:pPr>
        <w:pStyle w:val="2"/>
        <w:spacing w:before="21" w:line="344" w:lineRule="auto"/>
        <w:ind w:left="1153" w:right="740" w:firstLine="449"/>
        <w:jc w:val="both"/>
        <w:rPr>
          <w:sz w:val="22"/>
          <w:szCs w:val="22"/>
        </w:rPr>
      </w:pPr>
      <w:r>
        <w:rPr>
          <w:spacing w:val="8"/>
          <w:sz w:val="22"/>
          <w:szCs w:val="22"/>
        </w:rPr>
        <w:t>当遇险人员全部得救，事故现场得以控制，环境符合有关标</w:t>
      </w:r>
      <w:r>
        <w:rPr>
          <w:spacing w:val="1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准，导致次生、衍生事故隐患消除后，经现场指挥部确认和批准，现</w:t>
      </w:r>
      <w:r>
        <w:rPr>
          <w:spacing w:val="13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场应急处置工作结束，应急救援队伍撤离现场。由启动事故应急</w:t>
      </w:r>
      <w:r>
        <w:rPr>
          <w:spacing w:val="2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响应的县级以上人民政府宣布应急响应终止。</w:t>
      </w:r>
    </w:p>
    <w:p w14:paraId="304AF9C5">
      <w:pPr>
        <w:spacing w:before="2" w:line="223" w:lineRule="auto"/>
        <w:ind w:left="159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4"/>
          <w:sz w:val="22"/>
          <w:szCs w:val="22"/>
        </w:rPr>
        <w:t>5</w:t>
      </w:r>
      <w:r>
        <w:rPr>
          <w:rFonts w:ascii="宋体" w:hAnsi="宋体" w:eastAsia="宋体" w:cs="宋体"/>
          <w:spacing w:val="84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4"/>
          <w:sz w:val="22"/>
          <w:szCs w:val="22"/>
        </w:rPr>
        <w:t>后期处置</w:t>
      </w:r>
    </w:p>
    <w:p w14:paraId="339C8179">
      <w:pPr>
        <w:spacing w:before="141" w:line="226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5.1</w:t>
      </w:r>
      <w:r>
        <w:rPr>
          <w:rFonts w:ascii="宋体" w:hAnsi="宋体" w:eastAsia="宋体" w:cs="宋体"/>
          <w:spacing w:val="107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善后处置</w:t>
      </w:r>
    </w:p>
    <w:p w14:paraId="06BC3F0E">
      <w:pPr>
        <w:spacing w:before="38" w:line="241" w:lineRule="auto"/>
        <w:ind w:left="124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—14—</w:t>
      </w:r>
    </w:p>
    <w:p w14:paraId="4D277E2E">
      <w:pPr>
        <w:spacing w:line="241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12B822B6">
      <w:pPr>
        <w:spacing w:line="252" w:lineRule="auto"/>
        <w:rPr>
          <w:rFonts w:ascii="Arial"/>
          <w:sz w:val="21"/>
        </w:rPr>
      </w:pPr>
    </w:p>
    <w:p w14:paraId="150A2CFD">
      <w:pPr>
        <w:spacing w:line="252" w:lineRule="auto"/>
        <w:rPr>
          <w:rFonts w:ascii="Arial"/>
          <w:sz w:val="21"/>
        </w:rPr>
      </w:pPr>
    </w:p>
    <w:p w14:paraId="0FF20D96">
      <w:pPr>
        <w:spacing w:line="252" w:lineRule="auto"/>
        <w:rPr>
          <w:rFonts w:ascii="Arial"/>
          <w:sz w:val="21"/>
        </w:rPr>
      </w:pPr>
    </w:p>
    <w:p w14:paraId="14720A23">
      <w:pPr>
        <w:spacing w:line="252" w:lineRule="auto"/>
        <w:rPr>
          <w:rFonts w:ascii="Arial"/>
          <w:sz w:val="21"/>
        </w:rPr>
      </w:pPr>
    </w:p>
    <w:p w14:paraId="2F46C47A">
      <w:pPr>
        <w:spacing w:line="253" w:lineRule="auto"/>
        <w:rPr>
          <w:rFonts w:ascii="Arial"/>
          <w:sz w:val="21"/>
        </w:rPr>
      </w:pPr>
    </w:p>
    <w:p w14:paraId="0A017090">
      <w:pPr>
        <w:spacing w:line="253" w:lineRule="auto"/>
        <w:rPr>
          <w:rFonts w:ascii="Arial"/>
          <w:sz w:val="21"/>
        </w:rPr>
      </w:pPr>
    </w:p>
    <w:p w14:paraId="3AE5D3C4">
      <w:pPr>
        <w:pStyle w:val="2"/>
        <w:spacing w:before="72" w:line="343" w:lineRule="auto"/>
        <w:ind w:left="1153" w:right="673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生产安全事故的善后处置工作，由事发地县级以上人民政府</w:t>
      </w:r>
      <w:r>
        <w:rPr>
          <w:spacing w:val="7"/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组织相关部门实施，事发单位及其主管部门配合。根据事故的损</w:t>
      </w:r>
      <w:r>
        <w:rPr>
          <w:spacing w:val="2"/>
          <w:sz w:val="22"/>
          <w:szCs w:val="22"/>
        </w:rPr>
        <w:t xml:space="preserve">  </w:t>
      </w:r>
      <w:r>
        <w:rPr>
          <w:spacing w:val="-6"/>
          <w:sz w:val="22"/>
          <w:szCs w:val="22"/>
        </w:rPr>
        <w:t>失和采取应急措施的情况，制定救助、补偿、抚慰、</w:t>
      </w:r>
      <w:r>
        <w:rPr>
          <w:spacing w:val="-7"/>
          <w:sz w:val="22"/>
          <w:szCs w:val="22"/>
        </w:rPr>
        <w:t>抚恤、安置等善</w:t>
      </w:r>
      <w:r>
        <w:rPr>
          <w:sz w:val="22"/>
          <w:szCs w:val="22"/>
        </w:rPr>
        <w:t xml:space="preserve">  </w:t>
      </w:r>
      <w:r>
        <w:rPr>
          <w:spacing w:val="4"/>
          <w:sz w:val="22"/>
          <w:szCs w:val="22"/>
        </w:rPr>
        <w:t>后工作计划并组织实施，妥善解决因处置事故而引发的矛盾纠纷。</w:t>
      </w:r>
      <w:r>
        <w:rPr>
          <w:spacing w:val="12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对在应急救援工作中伤亡的人员依法给予抚恤。</w:t>
      </w:r>
    </w:p>
    <w:p w14:paraId="7045CA39">
      <w:pPr>
        <w:spacing w:before="1" w:line="222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5.2</w:t>
      </w:r>
      <w:r>
        <w:rPr>
          <w:rFonts w:ascii="宋体" w:hAnsi="宋体" w:eastAsia="宋体" w:cs="宋体"/>
          <w:spacing w:val="97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3"/>
          <w:sz w:val="22"/>
          <w:szCs w:val="22"/>
        </w:rPr>
        <w:t>总结评估</w:t>
      </w:r>
    </w:p>
    <w:p w14:paraId="6DF6C442">
      <w:pPr>
        <w:pStyle w:val="2"/>
        <w:spacing w:before="158" w:line="344" w:lineRule="auto"/>
        <w:ind w:left="1153" w:right="760" w:firstLine="44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应急救援结束后，现场指挥部应对应急救援工作进</w:t>
      </w:r>
      <w:r>
        <w:rPr>
          <w:sz w:val="22"/>
          <w:szCs w:val="22"/>
        </w:rPr>
        <w:t xml:space="preserve">行评估，分 </w:t>
      </w:r>
      <w:r>
        <w:rPr>
          <w:spacing w:val="1"/>
          <w:sz w:val="22"/>
          <w:szCs w:val="22"/>
        </w:rPr>
        <w:t>析总结应急救援经验教训，提出改进应急救援工作的建议，完成应</w:t>
      </w:r>
      <w:r>
        <w:rPr>
          <w:spacing w:val="1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急救援总结报告并及时上报。</w:t>
      </w:r>
    </w:p>
    <w:p w14:paraId="4B356088">
      <w:pPr>
        <w:spacing w:before="6" w:line="223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"/>
          <w:sz w:val="22"/>
          <w:szCs w:val="22"/>
        </w:rPr>
        <w:t>5.3</w:t>
      </w:r>
      <w:r>
        <w:rPr>
          <w:rFonts w:ascii="宋体" w:hAnsi="宋体" w:eastAsia="宋体" w:cs="宋体"/>
          <w:spacing w:val="86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2"/>
          <w:szCs w:val="22"/>
        </w:rPr>
        <w:t>档案管理与事故调查</w:t>
      </w:r>
    </w:p>
    <w:p w14:paraId="4C462816">
      <w:pPr>
        <w:pStyle w:val="2"/>
        <w:spacing w:before="140" w:line="344" w:lineRule="auto"/>
        <w:ind w:left="1153" w:right="653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各地、各有关部门及生产经营单位要把事故救援档案工作贯</w:t>
      </w:r>
      <w:r>
        <w:rPr>
          <w:spacing w:val="5"/>
          <w:sz w:val="22"/>
          <w:szCs w:val="22"/>
        </w:rPr>
        <w:t xml:space="preserve">  </w:t>
      </w:r>
      <w:r>
        <w:rPr>
          <w:spacing w:val="9"/>
          <w:sz w:val="22"/>
          <w:szCs w:val="22"/>
        </w:rPr>
        <w:t>穿于事故处置和调查的全过程，依法落实档案工作责任制。指挥</w:t>
      </w:r>
      <w:r>
        <w:rPr>
          <w:sz w:val="22"/>
          <w:szCs w:val="22"/>
        </w:rPr>
        <w:t xml:space="preserve">  </w:t>
      </w:r>
      <w:r>
        <w:rPr>
          <w:spacing w:val="5"/>
          <w:sz w:val="22"/>
          <w:szCs w:val="22"/>
        </w:rPr>
        <w:t>部在开始应对处置生产安全事故时，同步明确档案工作责任部门、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人员和职责，严格按照相关规定形成和留存各类文件</w:t>
      </w:r>
      <w:r>
        <w:rPr>
          <w:spacing w:val="1"/>
          <w:sz w:val="22"/>
          <w:szCs w:val="22"/>
        </w:rPr>
        <w:t>材料，确保收</w:t>
      </w:r>
      <w:r>
        <w:rPr>
          <w:sz w:val="22"/>
          <w:szCs w:val="22"/>
        </w:rPr>
        <w:t xml:space="preserve">  </w:t>
      </w:r>
      <w:r>
        <w:rPr>
          <w:spacing w:val="2"/>
          <w:sz w:val="22"/>
          <w:szCs w:val="22"/>
        </w:rPr>
        <w:t>集齐全完整、整理规范有序。应急处置结束后，档案工作责</w:t>
      </w:r>
      <w:r>
        <w:rPr>
          <w:spacing w:val="1"/>
          <w:sz w:val="22"/>
          <w:szCs w:val="22"/>
        </w:rPr>
        <w:t>任部门</w:t>
      </w:r>
      <w:r>
        <w:rPr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>对现场采集、留有的所有现场证据、资料及技术档案登记造册、编</w:t>
      </w:r>
      <w:r>
        <w:rPr>
          <w:spacing w:val="4"/>
          <w:sz w:val="22"/>
          <w:szCs w:val="22"/>
        </w:rPr>
        <w:t xml:space="preserve">  </w:t>
      </w:r>
      <w:r>
        <w:rPr>
          <w:spacing w:val="10"/>
          <w:sz w:val="22"/>
          <w:szCs w:val="22"/>
        </w:rPr>
        <w:t>号，并移交事故相关行业领域负有安全生产监督管理</w:t>
      </w:r>
      <w:r>
        <w:rPr>
          <w:spacing w:val="9"/>
          <w:sz w:val="22"/>
          <w:szCs w:val="22"/>
        </w:rPr>
        <w:t>职责的部门</w:t>
      </w:r>
      <w:r>
        <w:rPr>
          <w:sz w:val="22"/>
          <w:szCs w:val="22"/>
        </w:rPr>
        <w:t xml:space="preserve">  </w:t>
      </w:r>
      <w:r>
        <w:rPr>
          <w:spacing w:val="1"/>
          <w:sz w:val="22"/>
          <w:szCs w:val="22"/>
        </w:rPr>
        <w:t>进行管理。</w:t>
      </w:r>
    </w:p>
    <w:p w14:paraId="52393A72">
      <w:pPr>
        <w:pStyle w:val="2"/>
        <w:spacing w:before="10" w:line="344" w:lineRule="auto"/>
        <w:ind w:left="1153" w:right="760" w:firstLine="449"/>
        <w:rPr>
          <w:sz w:val="22"/>
          <w:szCs w:val="22"/>
        </w:rPr>
      </w:pPr>
      <w:r>
        <w:rPr>
          <w:spacing w:val="1"/>
          <w:sz w:val="22"/>
          <w:szCs w:val="22"/>
        </w:rPr>
        <w:t>事故调查应当严格按照《中华人民共和国安全生产法》《生产</w:t>
      </w:r>
      <w:r>
        <w:rPr>
          <w:spacing w:val="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安全事故报告和调查处理条例》等法律法规规定进行。</w:t>
      </w:r>
    </w:p>
    <w:p w14:paraId="23EF2DA1">
      <w:pPr>
        <w:spacing w:line="223" w:lineRule="auto"/>
        <w:ind w:left="160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6"/>
          <w:sz w:val="22"/>
          <w:szCs w:val="22"/>
        </w:rPr>
        <w:t>6</w:t>
      </w:r>
      <w:r>
        <w:rPr>
          <w:rFonts w:ascii="宋体" w:hAnsi="宋体" w:eastAsia="宋体" w:cs="宋体"/>
          <w:spacing w:val="71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22"/>
          <w:szCs w:val="22"/>
        </w:rPr>
        <w:t>保障措施</w:t>
      </w:r>
    </w:p>
    <w:p w14:paraId="0123967C">
      <w:pPr>
        <w:spacing w:before="162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6.1</w:t>
      </w:r>
      <w:r>
        <w:rPr>
          <w:rFonts w:ascii="宋体" w:hAnsi="宋体" w:eastAsia="宋体" w:cs="宋体"/>
          <w:spacing w:val="87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z w:val="22"/>
          <w:szCs w:val="22"/>
        </w:rPr>
        <w:t>应急队伍保障</w:t>
      </w:r>
    </w:p>
    <w:p w14:paraId="18A3CC1B">
      <w:pPr>
        <w:pStyle w:val="2"/>
        <w:spacing w:before="128" w:line="259" w:lineRule="auto"/>
        <w:ind w:left="6563" w:right="765" w:hanging="4960"/>
        <w:rPr>
          <w:rFonts w:ascii="宋体" w:hAnsi="宋体" w:eastAsia="宋体" w:cs="宋体"/>
          <w:sz w:val="22"/>
          <w:szCs w:val="22"/>
        </w:rPr>
      </w:pPr>
      <w:r>
        <w:rPr>
          <w:spacing w:val="1"/>
          <w:sz w:val="22"/>
          <w:szCs w:val="22"/>
        </w:rPr>
        <w:t>应急救援力量由国家综合性消防救援队伍、专业救援队伍、军</w:t>
      </w:r>
      <w:r>
        <w:rPr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—15—</w:t>
      </w:r>
    </w:p>
    <w:p w14:paraId="44EDF884">
      <w:pPr>
        <w:spacing w:line="259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250D6C2F">
      <w:pPr>
        <w:spacing w:line="252" w:lineRule="auto"/>
        <w:rPr>
          <w:rFonts w:ascii="Arial"/>
          <w:sz w:val="21"/>
        </w:rPr>
      </w:pPr>
    </w:p>
    <w:p w14:paraId="072DC1ED">
      <w:pPr>
        <w:spacing w:line="253" w:lineRule="auto"/>
        <w:rPr>
          <w:rFonts w:ascii="Arial"/>
          <w:sz w:val="21"/>
        </w:rPr>
      </w:pPr>
    </w:p>
    <w:p w14:paraId="0D24BBDA">
      <w:pPr>
        <w:spacing w:line="253" w:lineRule="auto"/>
        <w:rPr>
          <w:rFonts w:ascii="Arial"/>
          <w:sz w:val="21"/>
        </w:rPr>
      </w:pPr>
    </w:p>
    <w:p w14:paraId="58625A43">
      <w:pPr>
        <w:spacing w:line="253" w:lineRule="auto"/>
        <w:rPr>
          <w:rFonts w:ascii="Arial"/>
          <w:sz w:val="21"/>
        </w:rPr>
      </w:pPr>
    </w:p>
    <w:p w14:paraId="1EF40777">
      <w:pPr>
        <w:spacing w:line="253" w:lineRule="auto"/>
        <w:rPr>
          <w:rFonts w:ascii="Arial"/>
          <w:sz w:val="21"/>
        </w:rPr>
      </w:pPr>
    </w:p>
    <w:p w14:paraId="7259819E">
      <w:pPr>
        <w:spacing w:line="253" w:lineRule="auto"/>
        <w:rPr>
          <w:rFonts w:ascii="Arial"/>
          <w:sz w:val="21"/>
        </w:rPr>
      </w:pPr>
    </w:p>
    <w:p w14:paraId="2D786148">
      <w:pPr>
        <w:pStyle w:val="2"/>
        <w:spacing w:before="72" w:line="354" w:lineRule="auto"/>
        <w:ind w:left="1153" w:right="747"/>
        <w:jc w:val="both"/>
        <w:rPr>
          <w:sz w:val="18"/>
          <w:szCs w:val="18"/>
        </w:rPr>
      </w:pPr>
      <w:r>
        <w:rPr>
          <w:spacing w:val="9"/>
          <w:sz w:val="22"/>
          <w:szCs w:val="22"/>
        </w:rPr>
        <w:t>队应急力量和社会救援力量等组成。县级以上人民政府负有安全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生产监督管理职责的部门应掌握所辖区域内应急救援队伍资源信</w:t>
      </w:r>
      <w:r>
        <w:rPr>
          <w:spacing w:val="1"/>
          <w:sz w:val="22"/>
          <w:szCs w:val="22"/>
        </w:rPr>
        <w:t xml:space="preserve"> 息情况，督促检查应急救援队伍建设和应急准备情况，完善应急救</w:t>
      </w:r>
      <w:r>
        <w:rPr>
          <w:spacing w:val="3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援队伍指挥调度制度，保证应急救援队伍高效有序参</w:t>
      </w:r>
      <w:r>
        <w:rPr>
          <w:spacing w:val="9"/>
          <w:sz w:val="22"/>
          <w:szCs w:val="22"/>
        </w:rPr>
        <w:t>加事故抢险</w:t>
      </w:r>
      <w:r>
        <w:rPr>
          <w:sz w:val="22"/>
          <w:szCs w:val="22"/>
        </w:rPr>
        <w:t xml:space="preserve"> </w:t>
      </w:r>
      <w:r>
        <w:rPr>
          <w:spacing w:val="-8"/>
          <w:sz w:val="18"/>
          <w:szCs w:val="18"/>
        </w:rPr>
        <w:t>救</w:t>
      </w:r>
      <w:r>
        <w:rPr>
          <w:spacing w:val="-16"/>
          <w:sz w:val="18"/>
          <w:szCs w:val="18"/>
        </w:rPr>
        <w:t xml:space="preserve"> </w:t>
      </w:r>
      <w:r>
        <w:rPr>
          <w:spacing w:val="-8"/>
          <w:sz w:val="18"/>
          <w:szCs w:val="18"/>
        </w:rPr>
        <w:t>援</w:t>
      </w:r>
      <w:r>
        <w:rPr>
          <w:spacing w:val="-27"/>
          <w:sz w:val="18"/>
          <w:szCs w:val="18"/>
        </w:rPr>
        <w:t xml:space="preserve"> </w:t>
      </w:r>
      <w:r>
        <w:rPr>
          <w:spacing w:val="-8"/>
          <w:sz w:val="18"/>
          <w:szCs w:val="18"/>
        </w:rPr>
        <w:t>。</w:t>
      </w:r>
    </w:p>
    <w:p w14:paraId="641CE354">
      <w:pPr>
        <w:pStyle w:val="2"/>
        <w:spacing w:before="23" w:line="345" w:lineRule="auto"/>
        <w:ind w:left="1153" w:right="760" w:firstLine="440"/>
        <w:jc w:val="both"/>
        <w:rPr>
          <w:sz w:val="22"/>
          <w:szCs w:val="22"/>
        </w:rPr>
      </w:pPr>
      <w:r>
        <w:rPr>
          <w:spacing w:val="-7"/>
          <w:sz w:val="22"/>
          <w:szCs w:val="22"/>
        </w:rPr>
        <w:t>危险物品的生产、经营、储存单位以及矿山、金属冶炼、城市轨</w:t>
      </w:r>
      <w:r>
        <w:rPr>
          <w:spacing w:val="11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道交通运营、建筑施工单位应当建立应急救援组织。从业人员在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一百人以下的，可以不建立应急救援组织，但应当指定兼职的应急</w:t>
      </w:r>
      <w:r>
        <w:rPr>
          <w:spacing w:val="12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救援人员，可以与邻近的安全生产专业应急救援队伍签订应急救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援协议。其他生产经营单位，可以根据生产经营需要建立应急救</w:t>
      </w:r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援组织或者指定应急救援人员。</w:t>
      </w:r>
    </w:p>
    <w:p w14:paraId="2A7B119F">
      <w:pPr>
        <w:spacing w:before="1" w:line="226" w:lineRule="auto"/>
        <w:ind w:left="159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6.2</w:t>
      </w:r>
      <w:r>
        <w:rPr>
          <w:rFonts w:ascii="宋体" w:hAnsi="宋体" w:eastAsia="宋体" w:cs="宋体"/>
          <w:spacing w:val="97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z w:val="22"/>
          <w:szCs w:val="22"/>
        </w:rPr>
        <w:t>物资装备保障</w:t>
      </w:r>
    </w:p>
    <w:p w14:paraId="5EA453A5">
      <w:pPr>
        <w:pStyle w:val="2"/>
        <w:spacing w:before="143" w:line="344" w:lineRule="auto"/>
        <w:ind w:left="1153" w:right="760" w:firstLine="440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县级以上人民政府负有安全生产监督管理职责的部门应掌握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本行业领域的救援装备情况，根据职责分工，配备救援和抢险物资</w:t>
      </w:r>
      <w:r>
        <w:rPr>
          <w:spacing w:val="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装备；建立应急物资和设备等储备、调用制度，保证应急状态时的</w:t>
      </w:r>
      <w:r>
        <w:rPr>
          <w:spacing w:val="11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紧急调用。各专业应急救援队伍和企业根据实际情况和需要配备</w:t>
      </w:r>
      <w:r>
        <w:rPr>
          <w:spacing w:val="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必要的特种救援装备。</w:t>
      </w:r>
    </w:p>
    <w:p w14:paraId="7A12DFF8">
      <w:pPr>
        <w:spacing w:before="8" w:line="227" w:lineRule="auto"/>
        <w:ind w:left="159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2"/>
          <w:sz w:val="22"/>
          <w:szCs w:val="22"/>
        </w:rPr>
        <w:t>6.3</w:t>
      </w:r>
      <w:r>
        <w:rPr>
          <w:rFonts w:ascii="宋体" w:hAnsi="宋体" w:eastAsia="宋体" w:cs="宋体"/>
          <w:spacing w:val="80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2"/>
          <w:sz w:val="22"/>
          <w:szCs w:val="22"/>
        </w:rPr>
        <w:t>技术支持保障</w:t>
      </w:r>
    </w:p>
    <w:p w14:paraId="196DF1BC">
      <w:pPr>
        <w:pStyle w:val="2"/>
        <w:spacing w:before="131" w:line="344" w:lineRule="auto"/>
        <w:ind w:left="1153" w:right="765" w:firstLine="440"/>
        <w:jc w:val="both"/>
        <w:rPr>
          <w:sz w:val="22"/>
          <w:szCs w:val="22"/>
        </w:rPr>
      </w:pPr>
      <w:r>
        <w:rPr>
          <w:spacing w:val="10"/>
          <w:sz w:val="22"/>
          <w:szCs w:val="22"/>
        </w:rPr>
        <w:t>县级以上人民政府负有安全生产监督管理职责</w:t>
      </w:r>
      <w:r>
        <w:rPr>
          <w:spacing w:val="9"/>
          <w:sz w:val="22"/>
          <w:szCs w:val="22"/>
        </w:rPr>
        <w:t>的部门应当建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立应急信息数据库，充分发挥高等院校、科研院所应急救援专业技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术的研发能力，研发或引进应急救援新技术和新装备，为应急救援</w:t>
      </w:r>
      <w:r>
        <w:rPr>
          <w:spacing w:val="7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提供技术支持和保障。</w:t>
      </w:r>
    </w:p>
    <w:p w14:paraId="35F39345">
      <w:pPr>
        <w:spacing w:before="8" w:line="227" w:lineRule="auto"/>
        <w:ind w:left="159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"/>
          <w:sz w:val="22"/>
          <w:szCs w:val="22"/>
        </w:rPr>
        <w:t>6.4</w:t>
      </w:r>
      <w:r>
        <w:rPr>
          <w:rFonts w:ascii="宋体" w:hAnsi="宋体" w:eastAsia="宋体" w:cs="宋体"/>
          <w:spacing w:val="105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2"/>
          <w:szCs w:val="22"/>
        </w:rPr>
        <w:t>通信与信息保障</w:t>
      </w:r>
    </w:p>
    <w:p w14:paraId="7C424C18">
      <w:pPr>
        <w:spacing w:before="25"/>
        <w:ind w:left="124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—16—</w:t>
      </w:r>
    </w:p>
    <w:p w14:paraId="353B54CB">
      <w:pPr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14DB3018">
      <w:pPr>
        <w:spacing w:line="252" w:lineRule="auto"/>
        <w:rPr>
          <w:rFonts w:ascii="Arial"/>
          <w:sz w:val="21"/>
        </w:rPr>
      </w:pPr>
    </w:p>
    <w:p w14:paraId="710E7AC2">
      <w:pPr>
        <w:spacing w:line="252" w:lineRule="auto"/>
        <w:rPr>
          <w:rFonts w:ascii="Arial"/>
          <w:sz w:val="21"/>
        </w:rPr>
      </w:pPr>
    </w:p>
    <w:p w14:paraId="2946EEC6">
      <w:pPr>
        <w:spacing w:line="252" w:lineRule="auto"/>
        <w:rPr>
          <w:rFonts w:ascii="Arial"/>
          <w:sz w:val="21"/>
        </w:rPr>
      </w:pPr>
    </w:p>
    <w:p w14:paraId="5EA96D6F">
      <w:pPr>
        <w:spacing w:line="252" w:lineRule="auto"/>
        <w:rPr>
          <w:rFonts w:ascii="Arial"/>
          <w:sz w:val="21"/>
        </w:rPr>
      </w:pPr>
    </w:p>
    <w:p w14:paraId="5BFCD8CD">
      <w:pPr>
        <w:spacing w:line="252" w:lineRule="auto"/>
        <w:rPr>
          <w:rFonts w:ascii="Arial"/>
          <w:sz w:val="21"/>
        </w:rPr>
      </w:pPr>
    </w:p>
    <w:p w14:paraId="267296D6">
      <w:pPr>
        <w:spacing w:line="253" w:lineRule="auto"/>
        <w:rPr>
          <w:rFonts w:ascii="Arial"/>
          <w:sz w:val="21"/>
        </w:rPr>
      </w:pPr>
    </w:p>
    <w:p w14:paraId="15D5E616">
      <w:pPr>
        <w:pStyle w:val="2"/>
        <w:spacing w:before="71" w:line="343" w:lineRule="auto"/>
        <w:ind w:left="1153" w:right="767" w:firstLine="44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生产安全事故发生后，通信、广电等有关部门和单位负</w:t>
      </w:r>
      <w:r>
        <w:rPr>
          <w:sz w:val="22"/>
          <w:szCs w:val="22"/>
        </w:rPr>
        <w:t xml:space="preserve">责督促 </w:t>
      </w:r>
      <w:r>
        <w:rPr>
          <w:spacing w:val="9"/>
          <w:sz w:val="22"/>
          <w:szCs w:val="22"/>
        </w:rPr>
        <w:t>相关企业建立健全安全生产应急处置专用通信与信息网络，组织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协调调用应急通信车辆、装备，保证事故应急救援指挥通信畅通。</w:t>
      </w:r>
    </w:p>
    <w:p w14:paraId="4E787142">
      <w:pPr>
        <w:spacing w:before="12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6.5</w:t>
      </w:r>
      <w:r>
        <w:rPr>
          <w:rFonts w:ascii="宋体" w:hAnsi="宋体" w:eastAsia="宋体" w:cs="宋体"/>
          <w:spacing w:val="106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2"/>
          <w:szCs w:val="22"/>
        </w:rPr>
        <w:t>交通运输保障</w:t>
      </w:r>
    </w:p>
    <w:p w14:paraId="277A1112">
      <w:pPr>
        <w:pStyle w:val="2"/>
        <w:spacing w:before="131" w:line="344" w:lineRule="auto"/>
        <w:ind w:left="1153" w:right="745" w:firstLine="449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公安、交通运输、铁路、民航等有关部门和单位应建立健全交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通运输应急联动机制和应急通行机制，按照各自职责</w:t>
      </w:r>
      <w:r>
        <w:rPr>
          <w:spacing w:val="1"/>
          <w:sz w:val="22"/>
          <w:szCs w:val="22"/>
        </w:rPr>
        <w:t>，确保紧急情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况下的综合运输能力和应急交通工具的优先安排、优先调度、</w:t>
      </w:r>
      <w:r>
        <w:rPr>
          <w:spacing w:val="1"/>
          <w:sz w:val="22"/>
          <w:szCs w:val="22"/>
        </w:rPr>
        <w:t>优先</w:t>
      </w:r>
      <w:r>
        <w:rPr>
          <w:sz w:val="22"/>
          <w:szCs w:val="22"/>
        </w:rPr>
        <w:t xml:space="preserve"> 放行。</w:t>
      </w:r>
    </w:p>
    <w:p w14:paraId="2F73B6A4">
      <w:pPr>
        <w:spacing w:before="18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5"/>
          <w:sz w:val="22"/>
          <w:szCs w:val="22"/>
        </w:rPr>
        <w:t>6.6</w:t>
      </w:r>
      <w:r>
        <w:rPr>
          <w:rFonts w:ascii="宋体" w:hAnsi="宋体" w:eastAsia="宋体" w:cs="宋体"/>
          <w:spacing w:val="52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5"/>
          <w:sz w:val="22"/>
          <w:szCs w:val="22"/>
        </w:rPr>
        <w:t>医疗卫生保障</w:t>
      </w:r>
    </w:p>
    <w:p w14:paraId="20DB7D44">
      <w:pPr>
        <w:pStyle w:val="2"/>
        <w:spacing w:before="128" w:line="344" w:lineRule="auto"/>
        <w:ind w:left="1153" w:right="662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卫生健康部门负责组建医疗卫生应急专业技术队伍，并拟定</w:t>
      </w:r>
      <w:r>
        <w:rPr>
          <w:spacing w:val="5"/>
          <w:sz w:val="22"/>
          <w:szCs w:val="22"/>
        </w:rPr>
        <w:t xml:space="preserve">  </w:t>
      </w:r>
      <w:r>
        <w:rPr>
          <w:spacing w:val="-3"/>
          <w:sz w:val="22"/>
          <w:szCs w:val="22"/>
        </w:rPr>
        <w:t>医疗救护保障计划，配备相应的医疗救治药物、技术、设备和人员，</w:t>
      </w:r>
      <w:r>
        <w:rPr>
          <w:spacing w:val="10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根据需要及时赶赴现场开展医疗卫生救援。</w:t>
      </w:r>
    </w:p>
    <w:p w14:paraId="1B89F71D">
      <w:pPr>
        <w:spacing w:line="225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6.7</w:t>
      </w:r>
      <w:r>
        <w:rPr>
          <w:rFonts w:ascii="宋体" w:hAnsi="宋体" w:eastAsia="宋体" w:cs="宋体"/>
          <w:spacing w:val="102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3"/>
          <w:sz w:val="22"/>
          <w:szCs w:val="22"/>
        </w:rPr>
        <w:t>气象保障</w:t>
      </w:r>
    </w:p>
    <w:p w14:paraId="4EF31ABD">
      <w:pPr>
        <w:pStyle w:val="2"/>
        <w:spacing w:before="155" w:line="343" w:lineRule="auto"/>
        <w:ind w:left="1153" w:right="768" w:firstLine="449"/>
        <w:rPr>
          <w:sz w:val="22"/>
          <w:szCs w:val="22"/>
        </w:rPr>
      </w:pPr>
      <w:r>
        <w:rPr>
          <w:spacing w:val="9"/>
          <w:sz w:val="22"/>
          <w:szCs w:val="22"/>
        </w:rPr>
        <w:t>气象部门负责为生产安全事故的应急救援决策和应急响应行</w:t>
      </w:r>
      <w:r>
        <w:rPr>
          <w:spacing w:val="10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动提供所需要的气象资料和气象技术支持。</w:t>
      </w:r>
    </w:p>
    <w:p w14:paraId="0C40173D">
      <w:pPr>
        <w:spacing w:before="11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6.8</w:t>
      </w:r>
      <w:r>
        <w:rPr>
          <w:rFonts w:ascii="宋体" w:hAnsi="宋体" w:eastAsia="宋体" w:cs="宋体"/>
          <w:spacing w:val="102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3"/>
          <w:sz w:val="22"/>
          <w:szCs w:val="22"/>
        </w:rPr>
        <w:t>电力保障</w:t>
      </w:r>
    </w:p>
    <w:p w14:paraId="7E810DAA">
      <w:pPr>
        <w:pStyle w:val="2"/>
        <w:spacing w:before="132" w:line="343" w:lineRule="auto"/>
        <w:ind w:left="1153" w:right="770" w:firstLine="449"/>
        <w:rPr>
          <w:sz w:val="22"/>
          <w:szCs w:val="22"/>
        </w:rPr>
      </w:pPr>
      <w:r>
        <w:rPr>
          <w:spacing w:val="9"/>
          <w:sz w:val="22"/>
          <w:szCs w:val="22"/>
        </w:rPr>
        <w:t>电力主管部门应组织属地电力企业为生产安全事故的应急救</w:t>
      </w:r>
      <w:r>
        <w:rPr>
          <w:spacing w:val="7"/>
          <w:sz w:val="22"/>
          <w:szCs w:val="22"/>
        </w:rPr>
        <w:t xml:space="preserve"> 援响应行动提供所需要的电力供应保障。</w:t>
      </w:r>
    </w:p>
    <w:p w14:paraId="5CF344B3">
      <w:pPr>
        <w:spacing w:before="1" w:line="225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6.9</w:t>
      </w:r>
      <w:r>
        <w:rPr>
          <w:rFonts w:ascii="宋体" w:hAnsi="宋体" w:eastAsia="宋体" w:cs="宋体"/>
          <w:spacing w:val="95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资金保障</w:t>
      </w:r>
    </w:p>
    <w:p w14:paraId="2A3E0432">
      <w:pPr>
        <w:pStyle w:val="2"/>
        <w:spacing w:before="150" w:line="345" w:lineRule="auto"/>
        <w:ind w:left="1153" w:right="747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生产经营单位应当做好应急救援必要的资金准备。生产安全</w:t>
      </w:r>
      <w:r>
        <w:rPr>
          <w:spacing w:val="7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事故应急救援所耗费用由事故责任单位承担。事故责</w:t>
      </w:r>
      <w:r>
        <w:rPr>
          <w:spacing w:val="9"/>
          <w:sz w:val="22"/>
          <w:szCs w:val="22"/>
        </w:rPr>
        <w:t>任单位无力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承担的，由当地人民政府协调解决。处置生</w:t>
      </w:r>
      <w:r>
        <w:rPr>
          <w:spacing w:val="1"/>
          <w:sz w:val="22"/>
          <w:szCs w:val="22"/>
        </w:rPr>
        <w:t>产安全事故所需财政负</w:t>
      </w:r>
    </w:p>
    <w:p w14:paraId="58BFCD1B">
      <w:pPr>
        <w:pStyle w:val="2"/>
        <w:spacing w:before="1" w:line="256" w:lineRule="auto"/>
        <w:ind w:left="6562" w:right="823" w:hanging="5409"/>
        <w:rPr>
          <w:rFonts w:ascii="宋体" w:hAnsi="宋体" w:eastAsia="宋体" w:cs="宋体"/>
          <w:sz w:val="22"/>
          <w:szCs w:val="22"/>
        </w:rPr>
      </w:pPr>
      <w:r>
        <w:rPr>
          <w:spacing w:val="-1"/>
          <w:sz w:val="22"/>
          <w:szCs w:val="22"/>
        </w:rPr>
        <w:t>担的经费，按照财政事权和支出责任划分原则落实各级支出责任。</w:t>
      </w:r>
      <w:r>
        <w:rPr>
          <w:spacing w:val="8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—17—</w:t>
      </w:r>
    </w:p>
    <w:p w14:paraId="04FDC391">
      <w:pPr>
        <w:spacing w:line="256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3D03ADA5">
      <w:pPr>
        <w:spacing w:line="253" w:lineRule="auto"/>
        <w:rPr>
          <w:rFonts w:ascii="Arial"/>
          <w:sz w:val="21"/>
        </w:rPr>
      </w:pPr>
    </w:p>
    <w:p w14:paraId="594013A5">
      <w:pPr>
        <w:spacing w:line="253" w:lineRule="auto"/>
        <w:rPr>
          <w:rFonts w:ascii="Arial"/>
          <w:sz w:val="21"/>
        </w:rPr>
      </w:pPr>
    </w:p>
    <w:p w14:paraId="59D77EBF">
      <w:pPr>
        <w:spacing w:line="254" w:lineRule="auto"/>
        <w:rPr>
          <w:rFonts w:ascii="Arial"/>
          <w:sz w:val="21"/>
        </w:rPr>
      </w:pPr>
    </w:p>
    <w:p w14:paraId="262AB25E">
      <w:pPr>
        <w:spacing w:line="254" w:lineRule="auto"/>
        <w:rPr>
          <w:rFonts w:ascii="Arial"/>
          <w:sz w:val="21"/>
        </w:rPr>
      </w:pPr>
    </w:p>
    <w:p w14:paraId="7208A09D">
      <w:pPr>
        <w:spacing w:line="254" w:lineRule="auto"/>
        <w:rPr>
          <w:rFonts w:ascii="Arial"/>
          <w:sz w:val="21"/>
        </w:rPr>
      </w:pPr>
    </w:p>
    <w:p w14:paraId="7B562A60">
      <w:pPr>
        <w:spacing w:line="254" w:lineRule="auto"/>
        <w:rPr>
          <w:rFonts w:ascii="Arial"/>
          <w:sz w:val="21"/>
        </w:rPr>
      </w:pPr>
    </w:p>
    <w:p w14:paraId="113BF4EF">
      <w:pPr>
        <w:spacing w:before="71" w:line="222" w:lineRule="auto"/>
        <w:ind w:left="1616"/>
        <w:outlineLvl w:val="4"/>
        <w:rPr>
          <w:rFonts w:ascii="黑体" w:hAnsi="黑体" w:eastAsia="黑体" w:cs="黑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"/>
          <w:sz w:val="22"/>
          <w:szCs w:val="22"/>
        </w:rPr>
        <w:t>7</w:t>
      </w:r>
      <w:r>
        <w:rPr>
          <w:rFonts w:ascii="宋体" w:hAnsi="宋体" w:eastAsia="宋体" w:cs="宋体"/>
          <w:spacing w:val="74"/>
          <w:sz w:val="22"/>
          <w:szCs w:val="22"/>
        </w:rPr>
        <w:t xml:space="preserve"> </w:t>
      </w:r>
      <w:r>
        <w:rPr>
          <w:rFonts w:ascii="黑体" w:hAnsi="黑体" w:eastAsia="黑体" w:cs="黑体"/>
          <w:b/>
          <w:bCs/>
          <w:spacing w:val="1"/>
          <w:sz w:val="22"/>
          <w:szCs w:val="22"/>
        </w:rPr>
        <w:t>预案管理</w:t>
      </w:r>
    </w:p>
    <w:p w14:paraId="5E4432B3">
      <w:pPr>
        <w:spacing w:before="138" w:line="229" w:lineRule="auto"/>
        <w:ind w:left="161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9"/>
          <w:sz w:val="22"/>
          <w:szCs w:val="22"/>
        </w:rPr>
        <w:t>7.1</w:t>
      </w:r>
      <w:r>
        <w:rPr>
          <w:rFonts w:ascii="宋体" w:hAnsi="宋体" w:eastAsia="宋体" w:cs="宋体"/>
          <w:spacing w:val="99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22"/>
          <w:szCs w:val="22"/>
        </w:rPr>
        <w:t>宣传、培训和演练</w:t>
      </w:r>
    </w:p>
    <w:p w14:paraId="38B380CB">
      <w:pPr>
        <w:pStyle w:val="2"/>
        <w:spacing w:before="138" w:line="344" w:lineRule="auto"/>
        <w:ind w:left="1153" w:right="663" w:firstLine="459"/>
        <w:jc w:val="both"/>
        <w:rPr>
          <w:sz w:val="22"/>
          <w:szCs w:val="22"/>
        </w:rPr>
      </w:pPr>
      <w:r>
        <w:rPr>
          <w:spacing w:val="13"/>
          <w:sz w:val="22"/>
          <w:szCs w:val="22"/>
        </w:rPr>
        <w:t>县级以上人民政府及其负有安全生产监督管理职责的部门、</w:t>
      </w:r>
      <w:r>
        <w:rPr>
          <w:spacing w:val="1"/>
          <w:sz w:val="22"/>
          <w:szCs w:val="22"/>
        </w:rPr>
        <w:t xml:space="preserve"> </w:t>
      </w:r>
      <w:r>
        <w:rPr>
          <w:spacing w:val="13"/>
          <w:sz w:val="22"/>
          <w:szCs w:val="22"/>
        </w:rPr>
        <w:t>各类生产经营单位应当采取多种形式开展应急预案</w:t>
      </w:r>
      <w:r>
        <w:rPr>
          <w:spacing w:val="12"/>
          <w:sz w:val="22"/>
          <w:szCs w:val="22"/>
        </w:rPr>
        <w:t>的宣传教育，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普及生产安全事故避险、自救和互救知识，提高从业人员和社会公</w:t>
      </w:r>
      <w:r>
        <w:rPr>
          <w:spacing w:val="7"/>
          <w:sz w:val="22"/>
          <w:szCs w:val="22"/>
        </w:rPr>
        <w:t xml:space="preserve">  </w:t>
      </w:r>
      <w:r>
        <w:rPr>
          <w:spacing w:val="6"/>
          <w:sz w:val="22"/>
          <w:szCs w:val="22"/>
        </w:rPr>
        <w:t>众的安全意识与应急处置技能。</w:t>
      </w:r>
    </w:p>
    <w:p w14:paraId="3E206052">
      <w:pPr>
        <w:pStyle w:val="2"/>
        <w:spacing w:before="5" w:line="345" w:lineRule="auto"/>
        <w:ind w:left="1153" w:right="751" w:firstLine="45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县级以上人民政府负有安全生产监督管理职责的部门应当将</w:t>
      </w:r>
      <w:r>
        <w:rPr>
          <w:spacing w:val="11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本部门应急预案的培训纳入安全生产培训工作计划，并组织实施</w:t>
      </w:r>
      <w:r>
        <w:rPr>
          <w:spacing w:val="14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本行政区域内重点生产经营单位的应急预案</w:t>
      </w:r>
      <w:r>
        <w:rPr>
          <w:spacing w:val="9"/>
          <w:sz w:val="22"/>
          <w:szCs w:val="22"/>
        </w:rPr>
        <w:t>培训工作。生产经营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单位应当组织开展本单位的应急预案、应急知识、自救互救和避险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逃生技能的培训活动，使有关人员了解应急预案内容，熟悉应急职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责、应急处置程序和措施。</w:t>
      </w:r>
    </w:p>
    <w:p w14:paraId="2B2C6C7A">
      <w:pPr>
        <w:pStyle w:val="2"/>
        <w:spacing w:before="5" w:line="344" w:lineRule="auto"/>
        <w:ind w:left="1153" w:right="663" w:firstLine="459"/>
        <w:jc w:val="both"/>
        <w:rPr>
          <w:sz w:val="22"/>
          <w:szCs w:val="22"/>
        </w:rPr>
      </w:pPr>
      <w:r>
        <w:rPr>
          <w:spacing w:val="13"/>
          <w:sz w:val="22"/>
          <w:szCs w:val="22"/>
        </w:rPr>
        <w:t>县级以上人民政府及其负有安全生产监督管理职责的部门，</w:t>
      </w:r>
      <w:r>
        <w:rPr>
          <w:spacing w:val="1"/>
          <w:sz w:val="22"/>
          <w:szCs w:val="22"/>
        </w:rPr>
        <w:t xml:space="preserve"> 乡、镇人民政府以及街道办事处等地方人民政府派出机关</w:t>
      </w:r>
      <w:r>
        <w:rPr>
          <w:sz w:val="22"/>
          <w:szCs w:val="22"/>
        </w:rPr>
        <w:t xml:space="preserve">，应当至  </w:t>
      </w:r>
      <w:r>
        <w:rPr>
          <w:spacing w:val="12"/>
          <w:sz w:val="22"/>
          <w:szCs w:val="22"/>
        </w:rPr>
        <w:t>少每2年组织1次生产安全事故应急救援预案演练，提高本部门、</w:t>
      </w:r>
      <w:r>
        <w:rPr>
          <w:spacing w:val="11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本地区生产安全事故应急处置能力。</w:t>
      </w:r>
    </w:p>
    <w:p w14:paraId="679EB1BE">
      <w:pPr>
        <w:pStyle w:val="2"/>
        <w:spacing w:before="8" w:line="334" w:lineRule="auto"/>
        <w:ind w:left="1153" w:right="663" w:firstLine="459"/>
        <w:jc w:val="both"/>
        <w:rPr>
          <w:rFonts w:ascii="宋体" w:hAnsi="宋体" w:eastAsia="宋体" w:cs="宋体"/>
          <w:sz w:val="22"/>
          <w:szCs w:val="22"/>
        </w:rPr>
      </w:pPr>
      <w:r>
        <w:rPr>
          <w:spacing w:val="9"/>
          <w:sz w:val="22"/>
          <w:szCs w:val="22"/>
        </w:rPr>
        <w:t>生产经营单位应当制定本单位的应急预案演练计划，根据本</w:t>
      </w:r>
      <w:r>
        <w:rPr>
          <w:spacing w:val="4"/>
          <w:sz w:val="22"/>
          <w:szCs w:val="22"/>
        </w:rPr>
        <w:t xml:space="preserve">  </w:t>
      </w:r>
      <w:r>
        <w:rPr>
          <w:spacing w:val="13"/>
          <w:sz w:val="22"/>
          <w:szCs w:val="22"/>
        </w:rPr>
        <w:t>单位的事故风险特点，每年至少组织1次综合应急预案演练或者</w:t>
      </w:r>
      <w:r>
        <w:rPr>
          <w:spacing w:val="5"/>
          <w:sz w:val="22"/>
          <w:szCs w:val="22"/>
        </w:rPr>
        <w:t xml:space="preserve">  </w:t>
      </w:r>
      <w:r>
        <w:rPr>
          <w:spacing w:val="13"/>
          <w:sz w:val="22"/>
          <w:szCs w:val="22"/>
        </w:rPr>
        <w:t>专项应急预案演练，每半年至少组织1次现场处置方案演练。易</w:t>
      </w:r>
      <w:r>
        <w:rPr>
          <w:spacing w:val="1"/>
          <w:sz w:val="22"/>
          <w:szCs w:val="22"/>
        </w:rPr>
        <w:t xml:space="preserve">  燃易爆物品、危险化学品等危险物品的生产、经营、储存、运输单</w:t>
      </w:r>
      <w:r>
        <w:rPr>
          <w:spacing w:val="7"/>
          <w:sz w:val="22"/>
          <w:szCs w:val="22"/>
        </w:rPr>
        <w:t xml:space="preserve">  </w:t>
      </w:r>
      <w:r>
        <w:rPr>
          <w:spacing w:val="-10"/>
          <w:sz w:val="22"/>
          <w:szCs w:val="22"/>
        </w:rPr>
        <w:t>位，矿山、金属冶炼、城市轨道交通运营、建筑施工单位，以及宾馆、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商场、娱乐场所、旅游景区等人员密集场所经营单位，应当至少每</w:t>
      </w:r>
      <w:r>
        <w:rPr>
          <w:spacing w:val="6"/>
          <w:sz w:val="22"/>
          <w:szCs w:val="22"/>
        </w:rPr>
        <w:t xml:space="preserve">  </w:t>
      </w:r>
      <w:r>
        <w:rPr>
          <w:spacing w:val="13"/>
          <w:sz w:val="22"/>
          <w:szCs w:val="22"/>
        </w:rPr>
        <w:t>半年组织1次生产安全事故应急救援预案演练，并将演练情况报</w:t>
      </w:r>
      <w:r>
        <w:rPr>
          <w:spacing w:val="3"/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23"/>
          <w:sz w:val="22"/>
          <w:szCs w:val="22"/>
        </w:rPr>
        <w:t>—18—</w:t>
      </w:r>
    </w:p>
    <w:p w14:paraId="606D872A">
      <w:pPr>
        <w:spacing w:line="334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5ED5BCA3">
      <w:pPr>
        <w:spacing w:line="252" w:lineRule="auto"/>
        <w:rPr>
          <w:rFonts w:ascii="Arial"/>
          <w:sz w:val="21"/>
        </w:rPr>
      </w:pPr>
    </w:p>
    <w:p w14:paraId="4F722A53">
      <w:pPr>
        <w:spacing w:line="252" w:lineRule="auto"/>
        <w:rPr>
          <w:rFonts w:ascii="Arial"/>
          <w:sz w:val="21"/>
        </w:rPr>
      </w:pPr>
    </w:p>
    <w:p w14:paraId="47FAD68A">
      <w:pPr>
        <w:spacing w:line="252" w:lineRule="auto"/>
        <w:rPr>
          <w:rFonts w:ascii="Arial"/>
          <w:sz w:val="21"/>
        </w:rPr>
      </w:pPr>
    </w:p>
    <w:p w14:paraId="4FB9D63F">
      <w:pPr>
        <w:spacing w:line="252" w:lineRule="auto"/>
        <w:rPr>
          <w:rFonts w:ascii="Arial"/>
          <w:sz w:val="21"/>
        </w:rPr>
      </w:pPr>
    </w:p>
    <w:p w14:paraId="692DA1C8">
      <w:pPr>
        <w:spacing w:line="252" w:lineRule="auto"/>
        <w:rPr>
          <w:rFonts w:ascii="Arial"/>
          <w:sz w:val="21"/>
        </w:rPr>
      </w:pPr>
    </w:p>
    <w:p w14:paraId="6B15757B">
      <w:pPr>
        <w:spacing w:line="252" w:lineRule="auto"/>
        <w:rPr>
          <w:rFonts w:ascii="Arial"/>
          <w:sz w:val="21"/>
        </w:rPr>
      </w:pPr>
    </w:p>
    <w:p w14:paraId="1598089C">
      <w:pPr>
        <w:pStyle w:val="2"/>
        <w:spacing w:before="71" w:line="219" w:lineRule="auto"/>
        <w:ind w:left="1153"/>
        <w:rPr>
          <w:sz w:val="22"/>
          <w:szCs w:val="22"/>
        </w:rPr>
      </w:pPr>
      <w:r>
        <w:rPr>
          <w:spacing w:val="9"/>
          <w:sz w:val="22"/>
          <w:szCs w:val="22"/>
        </w:rPr>
        <w:t>送所在地县级以上人民政府负有安全生产监督管理职责的</w:t>
      </w:r>
      <w:r>
        <w:rPr>
          <w:spacing w:val="8"/>
          <w:sz w:val="22"/>
          <w:szCs w:val="22"/>
        </w:rPr>
        <w:t>部门。</w:t>
      </w:r>
    </w:p>
    <w:p w14:paraId="71139C53">
      <w:pPr>
        <w:pStyle w:val="2"/>
        <w:spacing w:before="150" w:line="344" w:lineRule="auto"/>
        <w:ind w:left="1153" w:right="760" w:firstLine="449"/>
        <w:jc w:val="both"/>
        <w:rPr>
          <w:sz w:val="22"/>
          <w:szCs w:val="22"/>
        </w:rPr>
      </w:pPr>
      <w:r>
        <w:rPr>
          <w:spacing w:val="9"/>
          <w:sz w:val="22"/>
          <w:szCs w:val="22"/>
        </w:rPr>
        <w:t>县级以上人民政府负有安全生产监督管理职责的部门应当对</w:t>
      </w:r>
      <w:r>
        <w:rPr>
          <w:spacing w:val="10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本行政区域内前款规定的重点生产经营单位的生产安全事故应急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预案演练进行抽查；发现演练不符合要求的，应当责令限期改正。</w:t>
      </w:r>
    </w:p>
    <w:p w14:paraId="1501FE9E">
      <w:pPr>
        <w:spacing w:line="228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7.2</w:t>
      </w:r>
      <w:r>
        <w:rPr>
          <w:rFonts w:ascii="宋体" w:hAnsi="宋体" w:eastAsia="宋体" w:cs="宋体"/>
          <w:spacing w:val="85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2"/>
          <w:szCs w:val="22"/>
        </w:rPr>
        <w:t>预案修订</w:t>
      </w:r>
    </w:p>
    <w:p w14:paraId="79C15303">
      <w:pPr>
        <w:pStyle w:val="2"/>
        <w:spacing w:before="125" w:line="336" w:lineRule="auto"/>
        <w:ind w:left="1153" w:right="744" w:firstLine="449"/>
        <w:jc w:val="both"/>
        <w:rPr>
          <w:sz w:val="22"/>
          <w:szCs w:val="22"/>
        </w:rPr>
      </w:pPr>
      <w:r>
        <w:rPr>
          <w:spacing w:val="-7"/>
          <w:sz w:val="22"/>
          <w:szCs w:val="22"/>
        </w:rPr>
        <w:t>应急预案实施所依据法律、法规、规章、标准及上位预案中的有</w:t>
      </w:r>
      <w:r>
        <w:rPr>
          <w:spacing w:val="6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关规定发生重大变化，应急指挥机构及其职责发生调整或安</w:t>
      </w:r>
      <w:r>
        <w:rPr>
          <w:spacing w:val="9"/>
          <w:sz w:val="22"/>
          <w:szCs w:val="22"/>
        </w:rPr>
        <w:t>全风</w:t>
      </w:r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险、重要应急资源发生重大变化，以及在应急演练和事故应急救援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中发现需要修订预案的重大问题，自治区应急管理部门应及时修订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完善本预案，报自治区人民政府审批。各州、市(地)人民政府(行政</w:t>
      </w:r>
      <w:r>
        <w:rPr>
          <w:spacing w:val="18"/>
          <w:sz w:val="22"/>
          <w:szCs w:val="22"/>
        </w:rPr>
        <w:t xml:space="preserve"> </w:t>
      </w:r>
      <w:r>
        <w:rPr>
          <w:spacing w:val="5"/>
          <w:sz w:val="22"/>
          <w:szCs w:val="22"/>
        </w:rPr>
        <w:t>公署)制修订生产安全事故专项应急预案，自治区负有安全生</w:t>
      </w:r>
      <w:r>
        <w:rPr>
          <w:spacing w:val="4"/>
          <w:sz w:val="22"/>
          <w:szCs w:val="22"/>
        </w:rPr>
        <w:t>产监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督管理职责的部门根据实际情况制修订生产安全事故部门预案。</w:t>
      </w:r>
    </w:p>
    <w:p w14:paraId="161A9ED8">
      <w:pPr>
        <w:spacing w:before="68" w:line="227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3"/>
          <w:sz w:val="22"/>
          <w:szCs w:val="22"/>
        </w:rPr>
        <w:t>7.3</w:t>
      </w:r>
      <w:r>
        <w:rPr>
          <w:rFonts w:ascii="宋体" w:hAnsi="宋体" w:eastAsia="宋体" w:cs="宋体"/>
          <w:spacing w:val="87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3"/>
          <w:sz w:val="22"/>
          <w:szCs w:val="22"/>
        </w:rPr>
        <w:t>预案解释</w:t>
      </w:r>
    </w:p>
    <w:p w14:paraId="38C0B058">
      <w:pPr>
        <w:pStyle w:val="2"/>
        <w:spacing w:before="143" w:line="222" w:lineRule="auto"/>
        <w:ind w:left="1603"/>
        <w:rPr>
          <w:sz w:val="22"/>
          <w:szCs w:val="22"/>
        </w:rPr>
      </w:pPr>
      <w:r>
        <w:rPr>
          <w:spacing w:val="7"/>
          <w:sz w:val="22"/>
          <w:szCs w:val="22"/>
        </w:rPr>
        <w:t>本预案由自治区应急管理厅负责解释。</w:t>
      </w:r>
    </w:p>
    <w:p w14:paraId="622EA479">
      <w:pPr>
        <w:spacing w:before="124" w:line="228" w:lineRule="auto"/>
        <w:ind w:left="1606"/>
        <w:outlineLvl w:val="4"/>
        <w:rPr>
          <w:rFonts w:ascii="楷体" w:hAnsi="楷体" w:eastAsia="楷体" w:cs="楷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7.4</w:t>
      </w:r>
      <w:r>
        <w:rPr>
          <w:rFonts w:ascii="宋体" w:hAnsi="宋体" w:eastAsia="宋体" w:cs="宋体"/>
          <w:spacing w:val="88"/>
          <w:sz w:val="22"/>
          <w:szCs w:val="22"/>
        </w:rPr>
        <w:t xml:space="preserve"> </w:t>
      </w:r>
      <w:r>
        <w:rPr>
          <w:rFonts w:ascii="楷体" w:hAnsi="楷体" w:eastAsia="楷体" w:cs="楷体"/>
          <w:b/>
          <w:bCs/>
          <w:spacing w:val="-2"/>
          <w:sz w:val="22"/>
          <w:szCs w:val="22"/>
        </w:rPr>
        <w:t>预案实施</w:t>
      </w:r>
    </w:p>
    <w:p w14:paraId="79AE7B47">
      <w:pPr>
        <w:pStyle w:val="2"/>
        <w:spacing w:before="136" w:line="347" w:lineRule="auto"/>
        <w:ind w:left="1153" w:right="768" w:firstLine="449"/>
        <w:rPr>
          <w:sz w:val="22"/>
          <w:szCs w:val="22"/>
        </w:rPr>
      </w:pPr>
      <w:r>
        <w:rPr>
          <w:spacing w:val="1"/>
          <w:sz w:val="22"/>
          <w:szCs w:val="22"/>
        </w:rPr>
        <w:t>本预案自印发之日起施行，《新疆维吾尔自治区安全生</w:t>
      </w:r>
      <w:r>
        <w:rPr>
          <w:sz w:val="22"/>
          <w:szCs w:val="22"/>
        </w:rPr>
        <w:t xml:space="preserve">产事故 </w:t>
      </w:r>
      <w:r>
        <w:rPr>
          <w:spacing w:val="-4"/>
          <w:sz w:val="22"/>
          <w:szCs w:val="22"/>
        </w:rPr>
        <w:t>灾难应急预案》(新政办发〔2010〕23号)同时废止。</w:t>
      </w:r>
    </w:p>
    <w:p w14:paraId="57763EB0">
      <w:pPr>
        <w:spacing w:line="342" w:lineRule="auto"/>
        <w:rPr>
          <w:rFonts w:ascii="Arial"/>
          <w:sz w:val="21"/>
        </w:rPr>
      </w:pPr>
    </w:p>
    <w:p w14:paraId="6968D3AB">
      <w:pPr>
        <w:pStyle w:val="2"/>
        <w:spacing w:before="72" w:line="222" w:lineRule="auto"/>
        <w:ind w:left="1603"/>
        <w:rPr>
          <w:sz w:val="22"/>
          <w:szCs w:val="22"/>
        </w:rPr>
      </w:pPr>
      <w:r>
        <w:rPr>
          <w:spacing w:val="-2"/>
          <w:sz w:val="22"/>
          <w:szCs w:val="22"/>
        </w:rPr>
        <w:t>附件：1.</w:t>
      </w:r>
      <w:r>
        <w:rPr>
          <w:spacing w:val="-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自治区生产安全事故分级标准</w:t>
      </w:r>
    </w:p>
    <w:p w14:paraId="31C90D75">
      <w:pPr>
        <w:pStyle w:val="2"/>
        <w:spacing w:before="136" w:line="222" w:lineRule="auto"/>
        <w:ind w:left="2173"/>
        <w:rPr>
          <w:sz w:val="22"/>
          <w:szCs w:val="22"/>
        </w:rPr>
      </w:pPr>
      <w:r>
        <w:rPr>
          <w:rFonts w:ascii="宋体" w:hAnsi="宋体" w:eastAsia="宋体" w:cs="宋体"/>
          <w:spacing w:val="6"/>
          <w:sz w:val="22"/>
          <w:szCs w:val="22"/>
        </w:rPr>
        <w:t>2.</w:t>
      </w:r>
      <w:r>
        <w:rPr>
          <w:rFonts w:ascii="宋体" w:hAnsi="宋体" w:eastAsia="宋体" w:cs="宋体"/>
          <w:spacing w:val="-3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自治区生产安全事故应急救援指挥部设置图</w:t>
      </w:r>
    </w:p>
    <w:p w14:paraId="06EC5280">
      <w:pPr>
        <w:pStyle w:val="2"/>
        <w:spacing w:before="143" w:line="221" w:lineRule="auto"/>
        <w:ind w:left="2173"/>
        <w:rPr>
          <w:sz w:val="22"/>
          <w:szCs w:val="22"/>
        </w:rPr>
      </w:pPr>
      <w:r>
        <w:rPr>
          <w:rFonts w:ascii="宋体" w:hAnsi="宋体" w:eastAsia="宋体" w:cs="宋体"/>
          <w:spacing w:val="9"/>
          <w:sz w:val="22"/>
          <w:szCs w:val="22"/>
        </w:rPr>
        <w:t>3.</w:t>
      </w:r>
      <w:r>
        <w:rPr>
          <w:spacing w:val="9"/>
          <w:sz w:val="22"/>
          <w:szCs w:val="22"/>
        </w:rPr>
        <w:t>自治区应急救援指挥部成员单位及其职责</w:t>
      </w:r>
    </w:p>
    <w:p w14:paraId="1FEC768A">
      <w:pPr>
        <w:pStyle w:val="2"/>
        <w:spacing w:before="136" w:line="220" w:lineRule="auto"/>
        <w:ind w:left="2173"/>
        <w:rPr>
          <w:sz w:val="22"/>
          <w:szCs w:val="22"/>
        </w:rPr>
      </w:pPr>
      <w:r>
        <w:rPr>
          <w:rFonts w:ascii="宋体" w:hAnsi="宋体" w:eastAsia="宋体" w:cs="宋体"/>
          <w:spacing w:val="7"/>
          <w:sz w:val="22"/>
          <w:szCs w:val="22"/>
        </w:rPr>
        <w:t>4.</w:t>
      </w:r>
      <w:r>
        <w:rPr>
          <w:rFonts w:ascii="宋体" w:hAnsi="宋体" w:eastAsia="宋体" w:cs="宋体"/>
          <w:spacing w:val="-59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自治区应急救援现场指挥部工作组及其职责</w:t>
      </w:r>
    </w:p>
    <w:p w14:paraId="2E035B18">
      <w:pPr>
        <w:pStyle w:val="2"/>
        <w:spacing w:before="151" w:line="272" w:lineRule="auto"/>
        <w:ind w:left="6563" w:right="1120" w:hanging="4390"/>
        <w:rPr>
          <w:rFonts w:ascii="宋体" w:hAnsi="宋体" w:eastAsia="宋体" w:cs="宋体"/>
          <w:sz w:val="22"/>
          <w:szCs w:val="22"/>
        </w:rPr>
      </w:pPr>
      <w:r>
        <w:rPr>
          <w:rFonts w:ascii="Times New Roman" w:hAnsi="Times New Roman" w:eastAsia="Times New Roman" w:cs="Times New Roman"/>
          <w:spacing w:val="3"/>
          <w:sz w:val="22"/>
          <w:szCs w:val="22"/>
        </w:rPr>
        <w:t>5.</w:t>
      </w:r>
      <w:r>
        <w:rPr>
          <w:rFonts w:ascii="Times New Roman" w:hAnsi="Times New Roman" w:eastAsia="Times New Roman" w:cs="Times New Roman"/>
          <w:spacing w:val="53"/>
          <w:w w:val="10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自治区生产安全事故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I  </w:t>
      </w:r>
      <w:r>
        <w:rPr>
          <w:spacing w:val="3"/>
          <w:sz w:val="22"/>
          <w:szCs w:val="22"/>
        </w:rPr>
        <w:t>级、Ⅱ级应急响应流程图</w:t>
      </w:r>
      <w:r>
        <w:rPr>
          <w:sz w:val="22"/>
          <w:szCs w:val="22"/>
        </w:rPr>
        <w:t xml:space="preserve">  </w:t>
      </w:r>
      <w:r>
        <w:rPr>
          <w:rFonts w:ascii="宋体" w:hAnsi="宋体" w:eastAsia="宋体" w:cs="宋体"/>
          <w:spacing w:val="-2"/>
          <w:sz w:val="22"/>
          <w:szCs w:val="22"/>
        </w:rPr>
        <w:t>—19—</w:t>
      </w:r>
    </w:p>
    <w:p w14:paraId="30F69DA5">
      <w:pPr>
        <w:spacing w:line="272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5C1CC74A">
      <w:pPr>
        <w:spacing w:line="254" w:lineRule="auto"/>
        <w:rPr>
          <w:rFonts w:ascii="Arial"/>
          <w:sz w:val="21"/>
        </w:rPr>
      </w:pPr>
    </w:p>
    <w:p w14:paraId="68BCE466">
      <w:pPr>
        <w:spacing w:line="255" w:lineRule="auto"/>
        <w:rPr>
          <w:rFonts w:ascii="Arial"/>
          <w:sz w:val="21"/>
        </w:rPr>
      </w:pPr>
    </w:p>
    <w:p w14:paraId="4D15E079">
      <w:pPr>
        <w:spacing w:line="255" w:lineRule="auto"/>
        <w:rPr>
          <w:rFonts w:ascii="Arial"/>
          <w:sz w:val="21"/>
        </w:rPr>
      </w:pPr>
    </w:p>
    <w:p w14:paraId="0A740EE3">
      <w:pPr>
        <w:spacing w:line="255" w:lineRule="auto"/>
        <w:rPr>
          <w:rFonts w:ascii="Arial"/>
          <w:sz w:val="21"/>
        </w:rPr>
      </w:pPr>
    </w:p>
    <w:p w14:paraId="50D69C46">
      <w:pPr>
        <w:spacing w:line="255" w:lineRule="auto"/>
        <w:rPr>
          <w:rFonts w:ascii="Arial"/>
          <w:sz w:val="21"/>
        </w:rPr>
      </w:pPr>
    </w:p>
    <w:p w14:paraId="6AC5ACB9">
      <w:pPr>
        <w:spacing w:line="255" w:lineRule="auto"/>
        <w:rPr>
          <w:rFonts w:ascii="Arial"/>
          <w:sz w:val="21"/>
        </w:rPr>
      </w:pPr>
    </w:p>
    <w:p w14:paraId="4F625FBA">
      <w:pPr>
        <w:spacing w:before="68" w:line="224" w:lineRule="auto"/>
        <w:ind w:left="1156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b/>
          <w:bCs/>
          <w:spacing w:val="-11"/>
          <w:sz w:val="21"/>
          <w:szCs w:val="21"/>
        </w:rPr>
        <w:t>附</w:t>
      </w:r>
      <w:r>
        <w:rPr>
          <w:rFonts w:ascii="黑体" w:hAnsi="黑体" w:eastAsia="黑体" w:cs="黑体"/>
          <w:spacing w:val="-28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21"/>
          <w:szCs w:val="21"/>
        </w:rPr>
        <w:t>件</w:t>
      </w:r>
      <w:r>
        <w:rPr>
          <w:rFonts w:ascii="黑体" w:hAnsi="黑体" w:eastAsia="黑体" w:cs="黑体"/>
          <w:spacing w:val="-16"/>
          <w:sz w:val="21"/>
          <w:szCs w:val="21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21"/>
          <w:szCs w:val="21"/>
        </w:rPr>
        <w:t>1</w:t>
      </w:r>
    </w:p>
    <w:p w14:paraId="34B4F05B">
      <w:pPr>
        <w:spacing w:line="242" w:lineRule="auto"/>
        <w:rPr>
          <w:rFonts w:ascii="Arial"/>
          <w:sz w:val="21"/>
        </w:rPr>
      </w:pPr>
    </w:p>
    <w:p w14:paraId="0A3CD403">
      <w:pPr>
        <w:spacing w:line="242" w:lineRule="auto"/>
        <w:rPr>
          <w:rFonts w:ascii="Arial"/>
          <w:sz w:val="21"/>
        </w:rPr>
      </w:pPr>
    </w:p>
    <w:p w14:paraId="051409CC">
      <w:pPr>
        <w:spacing w:before="97" w:line="219" w:lineRule="auto"/>
        <w:ind w:left="2417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自治区生产安全事故分级标准</w:t>
      </w:r>
    </w:p>
    <w:p w14:paraId="4D62FC5E">
      <w:pPr>
        <w:spacing w:line="264" w:lineRule="auto"/>
        <w:rPr>
          <w:rFonts w:ascii="Arial"/>
          <w:sz w:val="21"/>
        </w:rPr>
      </w:pPr>
    </w:p>
    <w:p w14:paraId="2D946562">
      <w:pPr>
        <w:spacing w:line="265" w:lineRule="auto"/>
        <w:rPr>
          <w:rFonts w:ascii="Arial"/>
          <w:sz w:val="21"/>
        </w:rPr>
      </w:pPr>
    </w:p>
    <w:p w14:paraId="76C70E23">
      <w:pPr>
        <w:pStyle w:val="2"/>
        <w:spacing w:before="68" w:line="378" w:lineRule="auto"/>
        <w:ind w:left="1153" w:right="772" w:firstLine="449"/>
      </w:pPr>
      <w:r>
        <w:rPr>
          <w:spacing w:val="11"/>
        </w:rPr>
        <w:t>按照事故的可控性、严重程度和影响范围，生</w:t>
      </w:r>
      <w:r>
        <w:rPr>
          <w:spacing w:val="10"/>
        </w:rPr>
        <w:t>产安全事故分为</w:t>
      </w:r>
      <w:r>
        <w:t xml:space="preserve"> </w:t>
      </w:r>
      <w:r>
        <w:rPr>
          <w:spacing w:val="8"/>
        </w:rPr>
        <w:t>以下等级。</w:t>
      </w:r>
    </w:p>
    <w:p w14:paraId="00C43786">
      <w:pPr>
        <w:pStyle w:val="2"/>
        <w:spacing w:before="2" w:line="378" w:lineRule="auto"/>
        <w:ind w:left="1153" w:right="747" w:firstLine="452"/>
      </w:pPr>
      <w:r>
        <w:rPr>
          <w:rFonts w:ascii="黑体" w:hAnsi="黑体" w:eastAsia="黑体" w:cs="黑体"/>
          <w:b/>
          <w:bCs/>
          <w:spacing w:val="17"/>
        </w:rPr>
        <w:t>特别重大事故</w:t>
      </w:r>
      <w:r>
        <w:rPr>
          <w:b/>
          <w:bCs/>
          <w:spacing w:val="17"/>
        </w:rPr>
        <w:t>：</w:t>
      </w:r>
      <w:r>
        <w:rPr>
          <w:spacing w:val="17"/>
        </w:rPr>
        <w:t>造成30人以上死亡，或者100人以上重伤(包</w:t>
      </w:r>
      <w:r>
        <w:rPr>
          <w:spacing w:val="13"/>
        </w:rPr>
        <w:t xml:space="preserve"> </w:t>
      </w:r>
      <w:r>
        <w:rPr>
          <w:spacing w:val="17"/>
        </w:rPr>
        <w:t>括急性工业中毒，下同),或者1亿元以上直接经济损失的事故。</w:t>
      </w:r>
    </w:p>
    <w:p w14:paraId="554DF96C">
      <w:pPr>
        <w:pStyle w:val="2"/>
        <w:spacing w:before="1" w:line="379" w:lineRule="auto"/>
        <w:ind w:left="1153" w:right="658" w:firstLine="449"/>
      </w:pPr>
      <w:r>
        <w:rPr>
          <w:rFonts w:ascii="黑体" w:hAnsi="黑体" w:eastAsia="黑体" w:cs="黑体"/>
          <w:spacing w:val="21"/>
        </w:rPr>
        <w:t>重大事故</w:t>
      </w:r>
      <w:r>
        <w:rPr>
          <w:spacing w:val="21"/>
        </w:rPr>
        <w:t>：造成10人以上、30人以下死亡，或者50人以上、</w:t>
      </w:r>
      <w:r>
        <w:rPr>
          <w:spacing w:val="4"/>
        </w:rPr>
        <w:t xml:space="preserve"> </w:t>
      </w:r>
      <w:r>
        <w:rPr>
          <w:spacing w:val="17"/>
        </w:rPr>
        <w:t>100人以下重伤，或者5000万元以上、1亿元以下直接经济损失的</w:t>
      </w:r>
      <w:r>
        <w:rPr>
          <w:spacing w:val="15"/>
        </w:rPr>
        <w:t xml:space="preserve"> </w:t>
      </w:r>
      <w:r>
        <w:rPr>
          <w:spacing w:val="5"/>
        </w:rPr>
        <w:t>事故。</w:t>
      </w:r>
    </w:p>
    <w:p w14:paraId="325DAA57">
      <w:pPr>
        <w:pStyle w:val="2"/>
        <w:spacing w:before="6" w:line="377" w:lineRule="auto"/>
        <w:ind w:left="1153" w:right="742" w:firstLine="449"/>
        <w:jc w:val="both"/>
      </w:pPr>
      <w:r>
        <w:rPr>
          <w:rFonts w:ascii="黑体" w:hAnsi="黑体" w:eastAsia="黑体" w:cs="黑体"/>
          <w:spacing w:val="14"/>
        </w:rPr>
        <w:t>较大事故</w:t>
      </w:r>
      <w:r>
        <w:rPr>
          <w:rFonts w:ascii="宋体" w:hAnsi="宋体" w:eastAsia="宋体" w:cs="宋体"/>
          <w:spacing w:val="14"/>
        </w:rPr>
        <w:t>：</w:t>
      </w:r>
      <w:r>
        <w:rPr>
          <w:spacing w:val="14"/>
        </w:rPr>
        <w:t>造成3人以上、10人以下死亡，或者10人</w:t>
      </w:r>
      <w:r>
        <w:rPr>
          <w:spacing w:val="13"/>
        </w:rPr>
        <w:t>以上、50</w:t>
      </w:r>
      <w:r>
        <w:t xml:space="preserve"> </w:t>
      </w:r>
      <w:r>
        <w:rPr>
          <w:spacing w:val="17"/>
        </w:rPr>
        <w:t>人以下重伤，或者1000万元以上、5000万元以下直接经济损失的</w:t>
      </w:r>
      <w:r>
        <w:rPr>
          <w:spacing w:val="15"/>
        </w:rPr>
        <w:t xml:space="preserve"> </w:t>
      </w:r>
      <w:r>
        <w:rPr>
          <w:spacing w:val="5"/>
        </w:rPr>
        <w:t>事故。</w:t>
      </w:r>
    </w:p>
    <w:p w14:paraId="49ECC624">
      <w:pPr>
        <w:pStyle w:val="2"/>
        <w:spacing w:before="1" w:line="379" w:lineRule="auto"/>
        <w:ind w:left="1153" w:right="746" w:firstLine="452"/>
      </w:pPr>
      <w:r>
        <w:rPr>
          <w:rFonts w:ascii="黑体" w:hAnsi="黑体" w:eastAsia="黑体" w:cs="黑体"/>
          <w:b/>
          <w:bCs/>
          <w:spacing w:val="30"/>
        </w:rPr>
        <w:t>一</w:t>
      </w:r>
      <w:r>
        <w:rPr>
          <w:rFonts w:ascii="黑体" w:hAnsi="黑体" w:eastAsia="黑体" w:cs="黑体"/>
          <w:spacing w:val="-53"/>
        </w:rPr>
        <w:t xml:space="preserve"> </w:t>
      </w:r>
      <w:r>
        <w:rPr>
          <w:rFonts w:ascii="黑体" w:hAnsi="黑体" w:eastAsia="黑体" w:cs="黑体"/>
          <w:b/>
          <w:bCs/>
          <w:spacing w:val="30"/>
        </w:rPr>
        <w:t>般事故</w:t>
      </w:r>
      <w:r>
        <w:rPr>
          <w:b/>
          <w:bCs/>
          <w:spacing w:val="30"/>
        </w:rPr>
        <w:t>：</w:t>
      </w:r>
      <w:r>
        <w:rPr>
          <w:spacing w:val="30"/>
        </w:rPr>
        <w:t>造成3人以下死亡，或者10人以</w:t>
      </w:r>
      <w:r>
        <w:rPr>
          <w:spacing w:val="29"/>
        </w:rPr>
        <w:t>下重伤，或者</w:t>
      </w:r>
      <w:r>
        <w:t xml:space="preserve"> </w:t>
      </w:r>
      <w:r>
        <w:rPr>
          <w:spacing w:val="18"/>
        </w:rPr>
        <w:t>1000万元以下直接经济损失的事故。</w:t>
      </w:r>
    </w:p>
    <w:p w14:paraId="40E9E25A">
      <w:pPr>
        <w:pStyle w:val="2"/>
        <w:spacing w:line="222" w:lineRule="auto"/>
        <w:ind w:left="1603"/>
      </w:pPr>
      <w:r>
        <w:rPr>
          <w:spacing w:val="-10"/>
        </w:rPr>
        <w:t>以上表述中，“以上”包括本数，“以下”不包括本数。</w:t>
      </w:r>
    </w:p>
    <w:p w14:paraId="07E277E5">
      <w:pPr>
        <w:spacing w:line="254" w:lineRule="auto"/>
        <w:rPr>
          <w:rFonts w:ascii="Arial"/>
          <w:sz w:val="21"/>
        </w:rPr>
      </w:pPr>
    </w:p>
    <w:p w14:paraId="62ED8759">
      <w:pPr>
        <w:spacing w:line="254" w:lineRule="auto"/>
        <w:rPr>
          <w:rFonts w:ascii="Arial"/>
          <w:sz w:val="21"/>
        </w:rPr>
      </w:pPr>
    </w:p>
    <w:p w14:paraId="637B893F">
      <w:pPr>
        <w:spacing w:line="255" w:lineRule="auto"/>
        <w:rPr>
          <w:rFonts w:ascii="Arial"/>
          <w:sz w:val="21"/>
        </w:rPr>
      </w:pPr>
    </w:p>
    <w:p w14:paraId="770C19BC">
      <w:pPr>
        <w:spacing w:line="255" w:lineRule="auto"/>
        <w:rPr>
          <w:rFonts w:ascii="Arial"/>
          <w:sz w:val="21"/>
        </w:rPr>
      </w:pPr>
    </w:p>
    <w:p w14:paraId="0339F88F">
      <w:pPr>
        <w:spacing w:line="255" w:lineRule="auto"/>
        <w:rPr>
          <w:rFonts w:ascii="Arial"/>
          <w:sz w:val="21"/>
        </w:rPr>
      </w:pPr>
    </w:p>
    <w:p w14:paraId="674EE624">
      <w:pPr>
        <w:spacing w:line="255" w:lineRule="auto"/>
        <w:rPr>
          <w:rFonts w:ascii="Arial"/>
          <w:sz w:val="21"/>
        </w:rPr>
      </w:pPr>
    </w:p>
    <w:p w14:paraId="7F1F671F">
      <w:pPr>
        <w:spacing w:line="255" w:lineRule="auto"/>
        <w:rPr>
          <w:rFonts w:ascii="Arial"/>
          <w:sz w:val="21"/>
        </w:rPr>
      </w:pPr>
    </w:p>
    <w:p w14:paraId="794AB23A">
      <w:pPr>
        <w:spacing w:line="255" w:lineRule="auto"/>
        <w:rPr>
          <w:rFonts w:ascii="Arial"/>
          <w:sz w:val="21"/>
        </w:rPr>
      </w:pPr>
    </w:p>
    <w:p w14:paraId="6A5F1B56">
      <w:pPr>
        <w:spacing w:before="69"/>
        <w:ind w:left="124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2"/>
          <w:sz w:val="21"/>
          <w:szCs w:val="21"/>
        </w:rPr>
        <w:t>—20—</w:t>
      </w:r>
    </w:p>
    <w:p w14:paraId="727DA499">
      <w:pPr>
        <w:rPr>
          <w:rFonts w:ascii="宋体" w:hAnsi="宋体" w:eastAsia="宋体" w:cs="宋体"/>
          <w:sz w:val="21"/>
          <w:szCs w:val="21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2847B6A9">
      <w:pPr>
        <w:spacing w:line="292" w:lineRule="auto"/>
        <w:rPr>
          <w:rFonts w:ascii="Arial"/>
          <w:sz w:val="21"/>
        </w:rPr>
      </w:pPr>
    </w:p>
    <w:p w14:paraId="02BEA7C6">
      <w:pPr>
        <w:spacing w:line="292" w:lineRule="auto"/>
        <w:rPr>
          <w:rFonts w:ascii="Arial"/>
          <w:sz w:val="21"/>
        </w:rPr>
      </w:pPr>
    </w:p>
    <w:p w14:paraId="34FC7F6C">
      <w:pPr>
        <w:spacing w:line="293" w:lineRule="auto"/>
        <w:rPr>
          <w:rFonts w:ascii="Arial"/>
          <w:sz w:val="21"/>
        </w:rPr>
      </w:pPr>
    </w:p>
    <w:p w14:paraId="1B96E3AB">
      <w:pPr>
        <w:spacing w:line="293" w:lineRule="auto"/>
        <w:rPr>
          <w:rFonts w:ascii="Arial"/>
          <w:sz w:val="21"/>
        </w:rPr>
      </w:pPr>
    </w:p>
    <w:p w14:paraId="2DC0C467">
      <w:pPr>
        <w:spacing w:before="58" w:line="224" w:lineRule="auto"/>
        <w:ind w:left="1216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b/>
          <w:bCs/>
          <w:spacing w:val="13"/>
          <w:sz w:val="18"/>
          <w:szCs w:val="18"/>
        </w:rPr>
        <w:t>附件2</w:t>
      </w:r>
    </w:p>
    <w:p w14:paraId="3EAB4BDE">
      <w:pPr>
        <w:spacing w:line="323" w:lineRule="auto"/>
        <w:rPr>
          <w:rFonts w:ascii="Arial"/>
          <w:sz w:val="21"/>
        </w:rPr>
      </w:pPr>
    </w:p>
    <w:p w14:paraId="1C12FD27">
      <w:pPr>
        <w:spacing w:line="323" w:lineRule="auto"/>
        <w:rPr>
          <w:rFonts w:ascii="Arial"/>
          <w:sz w:val="21"/>
        </w:rPr>
      </w:pPr>
    </w:p>
    <w:p w14:paraId="60E7EB8D">
      <w:pPr>
        <w:pStyle w:val="2"/>
        <w:spacing w:line="5334" w:lineRule="exact"/>
        <w:ind w:firstLine="1243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3364865</wp:posOffset>
                </wp:positionV>
                <wp:extent cx="2073275" cy="13144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03082" y="3364910"/>
                          <a:ext cx="2073275" cy="13144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B8F79">
                            <w:pPr>
                              <w:spacing w:before="43" w:line="220" w:lineRule="auto"/>
                              <w:ind w:left="20"/>
                              <w:rPr>
                                <w:rFonts w:ascii="宋体" w:hAnsi="宋体" w:eastAsia="宋体" w:cs="宋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2"/>
                                <w:szCs w:val="12"/>
                              </w:rPr>
                              <w:t xml:space="preserve">所                         </w:t>
                            </w:r>
                            <w:r>
                              <w:rPr>
                                <w:rFonts w:ascii="宋体" w:hAnsi="宋体" w:eastAsia="宋体" w:cs="宋体"/>
                                <w:spacing w:val="-4"/>
                                <w:sz w:val="12"/>
                                <w:szCs w:val="12"/>
                              </w:rPr>
                              <w:t xml:space="preserve"> 网                       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275.8pt;margin-top:264.95pt;height:10.35pt;width:163.25pt;rotation:-5898240f;z-index:251660288;mso-width-relative:page;mso-height-relative:page;" filled="f" stroked="f" coordsize="21600,21600" o:gfxdata="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A3P5zZAAAACwEAAA8A&#10;AAAAAAAAAQAgAAAAIgAAAGRycy9kb3ducmV2LnhtbFBLAQIUABQAAAAIAIdO4kBWor60TwIAAKIE&#10;AAAOAAAAAAAAAAEAIAAAACgBAABkcnMvZTJvRG9jLnhtbFBLBQYAAAAABgAGAFkBAADp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090B8F79">
                      <w:pPr>
                        <w:spacing w:before="43" w:line="220" w:lineRule="auto"/>
                        <w:ind w:left="20"/>
                        <w:rPr>
                          <w:rFonts w:ascii="宋体" w:hAnsi="宋体" w:eastAsia="宋体" w:cs="宋体"/>
                          <w:sz w:val="12"/>
                          <w:szCs w:val="12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12"/>
                          <w:szCs w:val="12"/>
                        </w:rPr>
                        <w:t xml:space="preserve">所                         </w:t>
                      </w:r>
                      <w:r>
                        <w:rPr>
                          <w:rFonts w:ascii="宋体" w:hAnsi="宋体" w:eastAsia="宋体" w:cs="宋体"/>
                          <w:spacing w:val="-4"/>
                          <w:sz w:val="12"/>
                          <w:szCs w:val="12"/>
                        </w:rPr>
                        <w:t xml:space="preserve"> 网                          -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6" o:spid="_x0000_s1026" o:spt="202" type="#_x0000_t202" style="position:absolute;left:0pt;margin-left:51.8pt;margin-top:236.5pt;height:29.2pt;width:2.5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2528C471">
                  <w:pPr>
                    <w:spacing w:before="20" w:line="10" w:lineRule="exact"/>
                    <w:ind w:left="20"/>
                    <w:rPr>
                      <w:rFonts w:ascii="宋体" w:hAnsi="宋体" w:eastAsia="宋体" w:cs="宋体"/>
                      <w:sz w:val="2"/>
                      <w:szCs w:val="2"/>
                    </w:rPr>
                  </w:pPr>
                  <w:r>
                    <w:rPr>
                      <w:rFonts w:ascii="宋体" w:hAnsi="宋体" w:eastAsia="宋体" w:cs="宋体"/>
                      <w:spacing w:val="4"/>
                      <w:w w:val="142"/>
                      <w:sz w:val="2"/>
                      <w:szCs w:val="2"/>
                    </w:rPr>
                    <w:t>2</w:t>
                  </w:r>
                  <w:r>
                    <w:rPr>
                      <w:rFonts w:ascii="宋体" w:hAnsi="宋体" w:eastAsia="宋体" w:cs="宋体"/>
                      <w:sz w:val="2"/>
                      <w:szCs w:val="2"/>
                    </w:rPr>
                    <w:t xml:space="preserve">               </w:t>
                  </w:r>
                  <w:r>
                    <w:rPr>
                      <w:rFonts w:ascii="宋体" w:hAnsi="宋体" w:eastAsia="宋体" w:cs="宋体"/>
                      <w:spacing w:val="4"/>
                      <w:w w:val="142"/>
                      <w:sz w:val="2"/>
                      <w:szCs w:val="2"/>
                    </w:rPr>
                    <w:t>1</w:t>
                  </w:r>
                  <w:r>
                    <w:rPr>
                      <w:rFonts w:ascii="宋体" w:hAnsi="宋体" w:eastAsia="宋体" w:cs="宋体"/>
                      <w:sz w:val="2"/>
                      <w:szCs w:val="2"/>
                    </w:rPr>
                    <w:t xml:space="preserve">                                 </w:t>
                  </w:r>
                  <w:r>
                    <w:rPr>
                      <w:rFonts w:ascii="宋体" w:hAnsi="宋体" w:eastAsia="宋体" w:cs="宋体"/>
                      <w:spacing w:val="4"/>
                      <w:w w:val="142"/>
                      <w:sz w:val="2"/>
                      <w:szCs w:val="2"/>
                    </w:rPr>
                    <w:t>|</w:t>
                  </w:r>
                </w:p>
              </w:txbxContent>
            </v:textbox>
          </v:shape>
        </w:pict>
      </w:r>
      <w:r>
        <w:rPr>
          <w:position w:val="-106"/>
        </w:rPr>
        <w:pict>
          <v:group id="_x0000_s1027" o:spid="_x0000_s1027" o:spt="203" style="height:266.7pt;width:363pt;" coordsize="7260,5334">
            <o:lock v:ext="edit"/>
            <v:shape id="_x0000_s1028" o:spid="_x0000_s1028" o:spt="75" type="#_x0000_t75" style="position:absolute;left:0;top:473;height:4861;width:726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13;top:2767;height:2456;width:709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layout-flow:vertical-ideographic;">
                <w:txbxContent>
                  <w:p w14:paraId="21BB565B">
                    <w:pPr>
                      <w:spacing w:before="19" w:line="202" w:lineRule="auto"/>
                      <w:ind w:left="4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中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国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铁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路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乌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鲁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木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齐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集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团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有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限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公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司</w:t>
                    </w:r>
                  </w:p>
                  <w:p w14:paraId="22A6B3E7">
                    <w:pPr>
                      <w:spacing w:before="89" w:line="202" w:lineRule="auto"/>
                      <w:ind w:left="36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民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航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管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理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</w:p>
                  <w:p w14:paraId="3F72F4A3">
                    <w:pPr>
                      <w:spacing w:before="65" w:line="200" w:lineRule="auto"/>
                      <w:ind w:left="3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国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网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电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力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有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限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公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司</w:t>
                    </w:r>
                  </w:p>
                  <w:p w14:paraId="5103B1D0">
                    <w:pPr>
                      <w:spacing w:before="65" w:line="202" w:lineRule="auto"/>
                      <w:ind w:left="3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国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家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矿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山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安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全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监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察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</w:p>
                  <w:p w14:paraId="3054BC50">
                    <w:pPr>
                      <w:spacing w:before="65" w:line="273" w:lineRule="auto"/>
                      <w:ind w:left="39" w:right="126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11"/>
                        <w:w w:val="118"/>
                        <w:sz w:val="12"/>
                        <w:szCs w:val="12"/>
                      </w:rPr>
                      <w:t>国家金融监督管理总局新疆监管局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新 疆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通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信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管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理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局</w:t>
                    </w:r>
                  </w:p>
                  <w:p w14:paraId="28A1490A">
                    <w:pPr>
                      <w:spacing w:before="235" w:line="201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武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警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队</w:t>
                    </w:r>
                  </w:p>
                  <w:p w14:paraId="2A3F0EED">
                    <w:pPr>
                      <w:spacing w:before="91" w:line="199" w:lineRule="auto"/>
                      <w:ind w:left="6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军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</w:p>
                  <w:p w14:paraId="3DB8246F">
                    <w:pPr>
                      <w:spacing w:before="82" w:line="200" w:lineRule="auto"/>
                      <w:ind w:left="7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总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工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会</w:t>
                    </w:r>
                  </w:p>
                  <w:p w14:paraId="19587EFB">
                    <w:pPr>
                      <w:spacing w:before="86" w:line="201" w:lineRule="auto"/>
                      <w:ind w:left="5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新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疆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消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防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救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援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总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队</w:t>
                    </w:r>
                  </w:p>
                  <w:p w14:paraId="58412606">
                    <w:pPr>
                      <w:spacing w:before="95" w:line="201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粮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食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和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物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资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储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备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</w:p>
                  <w:p w14:paraId="344804C4">
                    <w:pPr>
                      <w:spacing w:before="86" w:line="200" w:lineRule="auto"/>
                      <w:ind w:left="7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体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育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</w:p>
                  <w:p w14:paraId="156F7963">
                    <w:pPr>
                      <w:spacing w:before="91" w:line="202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广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播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电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视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局</w:t>
                    </w:r>
                  </w:p>
                  <w:p w14:paraId="770EFFA8">
                    <w:pPr>
                      <w:spacing w:before="104" w:line="202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市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场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监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督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管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理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局</w:t>
                    </w:r>
                  </w:p>
                  <w:p w14:paraId="0586A674">
                    <w:pPr>
                      <w:spacing w:before="40" w:line="202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国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有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资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产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监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督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管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理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委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员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会</w:t>
                    </w:r>
                  </w:p>
                  <w:p w14:paraId="4543A93F">
                    <w:pPr>
                      <w:spacing w:before="75" w:line="202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应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急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管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理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</w:t>
                    </w:r>
                  </w:p>
                  <w:p w14:paraId="301AD63C">
                    <w:pPr>
                      <w:spacing w:before="70" w:line="266" w:lineRule="auto"/>
                      <w:ind w:left="49" w:right="757" w:firstLine="2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卫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生</w:t>
                    </w:r>
                    <w:r>
                      <w:rPr>
                        <w:rFonts w:ascii="宋体" w:hAnsi="宋体" w:eastAsia="宋体" w:cs="宋体"/>
                        <w:spacing w:val="-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健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康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委</w:t>
                    </w:r>
                    <w:r>
                      <w:rPr>
                        <w:rFonts w:ascii="宋体" w:hAnsi="宋体" w:eastAsia="宋体" w:cs="宋体"/>
                        <w:spacing w:val="-1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员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会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文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化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旅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游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1DD87E8A">
                    <w:pPr>
                      <w:spacing w:before="25" w:line="198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 区</w:t>
                    </w:r>
                    <w:r>
                      <w:rPr>
                        <w:rFonts w:ascii="宋体" w:hAnsi="宋体" w:eastAsia="宋体" w:cs="宋体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商</w:t>
                    </w:r>
                    <w:r>
                      <w:rPr>
                        <w:rFonts w:ascii="宋体" w:hAnsi="宋体" w:eastAsia="宋体" w:cs="宋体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务</w:t>
                    </w:r>
                    <w:r>
                      <w:rPr>
                        <w:rFonts w:ascii="宋体" w:hAnsi="宋体" w:eastAsia="宋体" w:cs="宋体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002AB7F0">
                    <w:pPr>
                      <w:spacing w:before="46" w:line="202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农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业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农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村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4CE6D6F1">
                    <w:pPr>
                      <w:spacing w:before="97" w:line="199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水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利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</w:t>
                    </w:r>
                  </w:p>
                  <w:p w14:paraId="62D44840">
                    <w:pPr>
                      <w:spacing w:before="45" w:line="202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交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通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运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输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31A5DF90">
                    <w:pPr>
                      <w:spacing w:before="51" w:line="201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住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房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和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城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乡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设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05DEAC02">
                    <w:pPr>
                      <w:spacing w:before="65" w:line="201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生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态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环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境</w:t>
                    </w:r>
                    <w:r>
                      <w:rPr>
                        <w:rFonts w:ascii="宋体" w:hAnsi="宋体" w:eastAsia="宋体" w:cs="宋体"/>
                        <w:spacing w:val="-9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1FE3C028">
                    <w:pPr>
                      <w:spacing w:before="86" w:line="202" w:lineRule="auto"/>
                      <w:ind w:left="6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然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资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源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</w:t>
                    </w:r>
                  </w:p>
                  <w:p w14:paraId="212601F2">
                    <w:pPr>
                      <w:spacing w:before="98" w:line="274" w:lineRule="auto"/>
                      <w:ind w:left="69" w:right="255" w:hanging="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人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力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资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源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和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社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会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保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障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 自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财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政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</w:t>
                    </w:r>
                  </w:p>
                  <w:p w14:paraId="4E4844EA">
                    <w:pPr>
                      <w:spacing w:before="1" w:line="201" w:lineRule="auto"/>
                      <w:ind w:left="4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 区 民 政 厅</w:t>
                    </w:r>
                  </w:p>
                  <w:p w14:paraId="7513A8CB">
                    <w:pPr>
                      <w:spacing w:before="91" w:line="196" w:lineRule="auto"/>
                      <w:ind w:left="7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公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安</w:t>
                    </w:r>
                    <w:r>
                      <w:rPr>
                        <w:rFonts w:ascii="宋体" w:hAnsi="宋体" w:eastAsia="宋体" w:cs="宋体"/>
                        <w:spacing w:val="-10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厅</w:t>
                    </w:r>
                  </w:p>
                  <w:p w14:paraId="044EFF30">
                    <w:pPr>
                      <w:spacing w:before="77" w:line="249" w:lineRule="auto"/>
                      <w:ind w:left="69" w:right="755" w:hanging="9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自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治</w:t>
                    </w:r>
                    <w:r>
                      <w:rPr>
                        <w:rFonts w:ascii="宋体" w:hAnsi="宋体" w:eastAsia="宋体" w:cs="宋体"/>
                        <w:spacing w:val="-1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工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业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和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信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息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>化</w:t>
                    </w:r>
                    <w:r>
                      <w:rPr>
                        <w:rFonts w:ascii="宋体" w:hAnsi="宋体" w:eastAsia="宋体" w:cs="宋体"/>
                        <w:spacing w:val="-1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z w:val="12"/>
                        <w:szCs w:val="12"/>
                      </w:rPr>
                      <w:t xml:space="preserve">厅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教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育</w:t>
                    </w:r>
                    <w:r>
                      <w:rPr>
                        <w:rFonts w:ascii="宋体" w:hAnsi="宋体" w:eastAsia="宋体" w:cs="宋体"/>
                        <w:spacing w:val="-6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厅</w:t>
                    </w:r>
                  </w:p>
                  <w:p w14:paraId="49B1DDA3">
                    <w:pPr>
                      <w:spacing w:before="38" w:line="280" w:lineRule="auto"/>
                      <w:ind w:left="59" w:right="79" w:hanging="3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9"/>
                        <w:sz w:val="12"/>
                        <w:szCs w:val="12"/>
                      </w:rPr>
                      <w:t>自治区发展和改革委员会(自治区能源局)</w:t>
                    </w:r>
                    <w:r>
                      <w:rPr>
                        <w:rFonts w:ascii="宋体" w:hAnsi="宋体" w:eastAsia="宋体" w:cs="宋体"/>
                        <w:spacing w:val="1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自 治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区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党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委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网</w:t>
                    </w:r>
                    <w:r>
                      <w:rPr>
                        <w:rFonts w:ascii="宋体" w:hAnsi="宋体" w:eastAsia="宋体" w:cs="宋体"/>
                        <w:spacing w:val="-8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信</w:t>
                    </w:r>
                    <w:r>
                      <w:rPr>
                        <w:rFonts w:ascii="宋体" w:hAnsi="宋体" w:eastAsia="宋体" w:cs="宋体"/>
                        <w:spacing w:val="-7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1"/>
                        <w:sz w:val="12"/>
                        <w:szCs w:val="12"/>
                      </w:rPr>
                      <w:t>办</w:t>
                    </w:r>
                  </w:p>
                  <w:p w14:paraId="4C58E47F">
                    <w:pPr>
                      <w:spacing w:before="1" w:line="200" w:lineRule="auto"/>
                      <w:ind w:left="20"/>
                      <w:rPr>
                        <w:rFonts w:ascii="宋体" w:hAnsi="宋体" w:eastAsia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hAnsi="宋体" w:eastAsia="宋体" w:cs="宋体"/>
                        <w:spacing w:val="-5"/>
                        <w:sz w:val="12"/>
                        <w:szCs w:val="12"/>
                      </w:rPr>
                      <w:t>自治区党委宜传部)自治区人民政府新闯办公室)</w:t>
                    </w:r>
                  </w:p>
                </w:txbxContent>
              </v:textbox>
            </v:shape>
            <v:shape id="_x0000_s1030" o:spid="_x0000_s1030" o:spt="202" type="#_x0000_t202" style="position:absolute;left:1333;top:-20;height:280;width:462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965AB2">
                    <w:pPr>
                      <w:spacing w:before="20" w:line="219" w:lineRule="auto"/>
                      <w:ind w:left="20"/>
                      <w:rPr>
                        <w:rFonts w:ascii="宋体" w:hAnsi="宋体" w:eastAsia="宋体" w:cs="宋体"/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b/>
                        <w:bCs/>
                        <w:spacing w:val="-2"/>
                        <w:sz w:val="24"/>
                        <w:szCs w:val="24"/>
                      </w:rPr>
                      <w:t>自治区生产安全事故应急救援指挥部设置图</w:t>
                    </w:r>
                  </w:p>
                </w:txbxContent>
              </v:textbox>
            </v:shape>
            <v:shape id="_x0000_s1031" o:spid="_x0000_s1031" o:spt="202" type="#_x0000_t202" style="position:absolute;left:2399;top:545;height:452;width:182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350D27">
                    <w:pPr>
                      <w:spacing w:before="20" w:line="222" w:lineRule="auto"/>
                      <w:ind w:left="771"/>
                      <w:rPr>
                        <w:rFonts w:ascii="仿宋" w:hAnsi="仿宋" w:eastAsia="仿宋" w:cs="仿宋"/>
                        <w:sz w:val="8"/>
                        <w:szCs w:val="8"/>
                      </w:rPr>
                    </w:pPr>
                    <w:r>
                      <w:rPr>
                        <w:rFonts w:ascii="仿宋" w:hAnsi="仿宋" w:eastAsia="仿宋" w:cs="仿宋"/>
                        <w:b/>
                        <w:bCs/>
                        <w:spacing w:val="-3"/>
                        <w:sz w:val="8"/>
                        <w:szCs w:val="8"/>
                      </w:rPr>
                      <w:t>总指挥</w:t>
                    </w:r>
                  </w:p>
                  <w:p w14:paraId="41B60DC6">
                    <w:pPr>
                      <w:spacing w:before="64" w:line="222" w:lineRule="auto"/>
                      <w:ind w:left="449"/>
                      <w:rPr>
                        <w:rFonts w:ascii="仿宋" w:hAnsi="仿宋" w:eastAsia="仿宋" w:cs="仿宋"/>
                        <w:sz w:val="8"/>
                        <w:szCs w:val="8"/>
                      </w:rPr>
                    </w:pPr>
                    <w:r>
                      <w:rPr>
                        <w:rFonts w:ascii="仿宋" w:hAnsi="仿宋" w:eastAsia="仿宋" w:cs="仿宋"/>
                        <w:spacing w:val="2"/>
                        <w:sz w:val="8"/>
                        <w:szCs w:val="8"/>
                      </w:rPr>
                      <w:t>自治区人民政府分管领导</w:t>
                    </w:r>
                  </w:p>
                  <w:p w14:paraId="3EFF1896">
                    <w:pPr>
                      <w:spacing w:before="73" w:line="222" w:lineRule="auto"/>
                      <w:ind w:left="20"/>
                      <w:rPr>
                        <w:rFonts w:ascii="仿宋" w:hAnsi="仿宋" w:eastAsia="仿宋" w:cs="仿宋"/>
                        <w:sz w:val="8"/>
                        <w:szCs w:val="8"/>
                      </w:rPr>
                    </w:pPr>
                    <w:r>
                      <w:rPr>
                        <w:rFonts w:ascii="仿宋" w:hAnsi="仿宋" w:eastAsia="仿宋" w:cs="仿宋"/>
                        <w:spacing w:val="4"/>
                        <w:sz w:val="8"/>
                        <w:szCs w:val="8"/>
                      </w:rPr>
                      <w:t>(特别重大生产安全事故由自治区主要领导担任)</w:t>
                    </w:r>
                  </w:p>
                </w:txbxContent>
              </v:textbox>
            </v:shape>
            <v:shape id="_x0000_s1032" o:spid="_x0000_s1032" o:spt="202" type="#_x0000_t202" style="position:absolute;left:4640;top:1256;height:490;width:13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43619AD">
                    <w:pPr>
                      <w:spacing w:before="20" w:line="223" w:lineRule="auto"/>
                      <w:ind w:left="491"/>
                      <w:rPr>
                        <w:rFonts w:ascii="黑体" w:hAnsi="黑体" w:eastAsia="黑体" w:cs="黑体"/>
                        <w:sz w:val="8"/>
                        <w:szCs w:val="8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spacing w:val="-2"/>
                        <w:sz w:val="8"/>
                        <w:szCs w:val="8"/>
                      </w:rPr>
                      <w:t>副总指挥</w:t>
                    </w:r>
                  </w:p>
                  <w:p w14:paraId="7693FEBA">
                    <w:pPr>
                      <w:spacing w:before="143" w:line="283" w:lineRule="auto"/>
                      <w:ind w:left="30" w:right="20" w:hanging="10"/>
                      <w:rPr>
                        <w:rFonts w:ascii="宋体" w:hAnsi="宋体" w:eastAsia="宋体" w:cs="宋体"/>
                        <w:sz w:val="8"/>
                        <w:szCs w:val="8"/>
                      </w:rPr>
                    </w:pPr>
                    <w:r>
                      <w:rPr>
                        <w:rFonts w:ascii="宋体" w:hAnsi="宋体" w:eastAsia="宋体" w:cs="宋体"/>
                        <w:spacing w:val="-1"/>
                        <w:sz w:val="8"/>
                        <w:szCs w:val="8"/>
                      </w:rPr>
                      <w:t>事故相关行业领域负有安全生产监督</w:t>
                    </w:r>
                    <w:r>
                      <w:rPr>
                        <w:rFonts w:ascii="宋体" w:hAnsi="宋体" w:eastAsia="宋体" w:cs="宋体"/>
                        <w:spacing w:val="11"/>
                        <w:w w:val="102"/>
                        <w:sz w:val="8"/>
                        <w:szCs w:val="8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spacing w:val="-5"/>
                        <w:sz w:val="8"/>
                        <w:szCs w:val="8"/>
                      </w:rPr>
                      <w:t>管理职责的部门主要负责同志</w:t>
                    </w:r>
                  </w:p>
                </w:txbxContent>
              </v:textbox>
            </v:shape>
            <v:shape id="_x0000_s1033" o:spid="_x0000_s1033" o:spt="202" type="#_x0000_t202" style="position:absolute;left:729;top:1256;height:330;width:110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6749DB">
                    <w:pPr>
                      <w:spacing w:before="20" w:line="223" w:lineRule="auto"/>
                      <w:ind w:left="321"/>
                      <w:rPr>
                        <w:rFonts w:ascii="黑体" w:hAnsi="黑体" w:eastAsia="黑体" w:cs="黑体"/>
                        <w:sz w:val="8"/>
                        <w:szCs w:val="8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spacing w:val="-2"/>
                        <w:sz w:val="8"/>
                        <w:szCs w:val="8"/>
                      </w:rPr>
                      <w:t>副总指挥</w:t>
                    </w:r>
                  </w:p>
                  <w:p w14:paraId="78A7FF6D">
                    <w:pPr>
                      <w:spacing w:before="113" w:line="219" w:lineRule="auto"/>
                      <w:ind w:left="20"/>
                      <w:rPr>
                        <w:rFonts w:ascii="宋体" w:hAnsi="宋体" w:eastAsia="宋体" w:cs="宋体"/>
                        <w:sz w:val="8"/>
                        <w:szCs w:val="8"/>
                      </w:rPr>
                    </w:pPr>
                    <w:r>
                      <w:rPr>
                        <w:rFonts w:ascii="宋体" w:hAnsi="宋体" w:eastAsia="宋体" w:cs="宋体"/>
                        <w:spacing w:val="1"/>
                        <w:sz w:val="8"/>
                        <w:szCs w:val="8"/>
                      </w:rPr>
                      <w:t>事发地(州、市)主要负责同志</w:t>
                    </w:r>
                  </w:p>
                </w:txbxContent>
              </v:textbox>
            </v:shape>
            <v:shape id="_x0000_s1034" o:spid="_x0000_s1034" o:spt="202" type="#_x0000_t202" style="position:absolute;left:3379;top:1285;height:332;width:10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07B35E">
                    <w:pPr>
                      <w:spacing w:before="20" w:line="219" w:lineRule="auto"/>
                      <w:ind w:left="361"/>
                      <w:rPr>
                        <w:rFonts w:ascii="宋体" w:hAnsi="宋体" w:eastAsia="宋体" w:cs="宋体"/>
                        <w:sz w:val="8"/>
                        <w:szCs w:val="8"/>
                      </w:rPr>
                    </w:pPr>
                    <w:r>
                      <w:rPr>
                        <w:rFonts w:ascii="宋体" w:hAnsi="宋体" w:eastAsia="宋体" w:cs="宋体"/>
                        <w:b/>
                        <w:bCs/>
                        <w:spacing w:val="-2"/>
                        <w:sz w:val="8"/>
                        <w:szCs w:val="8"/>
                      </w:rPr>
                      <w:t>副总指挥</w:t>
                    </w:r>
                  </w:p>
                  <w:p w14:paraId="784BE431">
                    <w:pPr>
                      <w:spacing w:before="116" w:line="219" w:lineRule="auto"/>
                      <w:ind w:left="20"/>
                      <w:rPr>
                        <w:rFonts w:ascii="宋体" w:hAnsi="宋体" w:eastAsia="宋体" w:cs="宋体"/>
                        <w:sz w:val="8"/>
                        <w:szCs w:val="8"/>
                      </w:rPr>
                    </w:pPr>
                    <w:r>
                      <w:rPr>
                        <w:rFonts w:ascii="宋体" w:hAnsi="宋体" w:eastAsia="宋体" w:cs="宋体"/>
                        <w:spacing w:val="-6"/>
                        <w:sz w:val="8"/>
                        <w:szCs w:val="8"/>
                      </w:rPr>
                      <w:t>自治区应急管理厅主要负责同志</w:t>
                    </w:r>
                  </w:p>
                </w:txbxContent>
              </v:textbox>
            </v:shape>
            <v:shape id="_x0000_s1035" o:spid="_x0000_s1035" o:spt="202" type="#_x0000_t202" style="position:absolute;left:2220;top:1296;height:301;width:71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6969411">
                    <w:pPr>
                      <w:spacing w:before="20" w:line="223" w:lineRule="auto"/>
                      <w:ind w:left="191"/>
                      <w:rPr>
                        <w:rFonts w:ascii="黑体" w:hAnsi="黑体" w:eastAsia="黑体" w:cs="黑体"/>
                        <w:sz w:val="8"/>
                        <w:szCs w:val="8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spacing w:val="-2"/>
                        <w:sz w:val="8"/>
                        <w:szCs w:val="8"/>
                      </w:rPr>
                      <w:t>副总指挥</w:t>
                    </w:r>
                  </w:p>
                  <w:p w14:paraId="0345DC11">
                    <w:pPr>
                      <w:spacing w:before="83" w:line="219" w:lineRule="auto"/>
                      <w:ind w:left="20"/>
                      <w:rPr>
                        <w:rFonts w:ascii="宋体" w:hAnsi="宋体" w:eastAsia="宋体" w:cs="宋体"/>
                        <w:sz w:val="8"/>
                        <w:szCs w:val="8"/>
                      </w:rPr>
                    </w:pPr>
                    <w:r>
                      <w:rPr>
                        <w:rFonts w:ascii="宋体" w:hAnsi="宋体" w:eastAsia="宋体" w:cs="宋体"/>
                        <w:spacing w:val="-5"/>
                        <w:sz w:val="8"/>
                        <w:szCs w:val="8"/>
                      </w:rPr>
                      <w:t>自治区分管副秘书长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75A171B">
      <w:pPr>
        <w:spacing w:line="5334" w:lineRule="exact"/>
        <w:sectPr>
          <w:pgSz w:w="11910" w:h="16840"/>
          <w:pgMar w:top="1431" w:right="1619" w:bottom="0" w:left="1786" w:header="0" w:footer="0" w:gutter="0"/>
          <w:cols w:space="720" w:num="1"/>
        </w:sectPr>
      </w:pPr>
    </w:p>
    <w:p w14:paraId="23B1ACE3">
      <w:pPr>
        <w:spacing w:line="252" w:lineRule="auto"/>
        <w:rPr>
          <w:rFonts w:ascii="Arial"/>
          <w:sz w:val="21"/>
        </w:rPr>
      </w:pPr>
    </w:p>
    <w:p w14:paraId="7BA8DF0F">
      <w:pPr>
        <w:spacing w:line="252" w:lineRule="auto"/>
        <w:rPr>
          <w:rFonts w:ascii="Arial"/>
          <w:sz w:val="21"/>
        </w:rPr>
      </w:pPr>
    </w:p>
    <w:p w14:paraId="1E30D56E">
      <w:pPr>
        <w:spacing w:line="253" w:lineRule="auto"/>
        <w:rPr>
          <w:rFonts w:ascii="Arial"/>
          <w:sz w:val="21"/>
        </w:rPr>
      </w:pPr>
    </w:p>
    <w:p w14:paraId="6174AECA">
      <w:pPr>
        <w:spacing w:line="253" w:lineRule="auto"/>
        <w:rPr>
          <w:rFonts w:ascii="Arial"/>
          <w:sz w:val="21"/>
        </w:rPr>
      </w:pPr>
    </w:p>
    <w:p w14:paraId="7ADDF25E">
      <w:pPr>
        <w:spacing w:line="253" w:lineRule="auto"/>
        <w:rPr>
          <w:rFonts w:ascii="Arial"/>
          <w:sz w:val="21"/>
        </w:rPr>
      </w:pPr>
    </w:p>
    <w:p w14:paraId="2F7BE036">
      <w:pPr>
        <w:spacing w:line="253" w:lineRule="auto"/>
        <w:rPr>
          <w:rFonts w:ascii="Arial"/>
          <w:sz w:val="21"/>
        </w:rPr>
      </w:pPr>
    </w:p>
    <w:p w14:paraId="04FE6E34">
      <w:pPr>
        <w:spacing w:before="72" w:line="224" w:lineRule="auto"/>
        <w:ind w:left="1146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22"/>
          <w:sz w:val="22"/>
          <w:szCs w:val="22"/>
        </w:rPr>
        <w:t>附件3</w:t>
      </w:r>
    </w:p>
    <w:p w14:paraId="4CB52D12">
      <w:pPr>
        <w:spacing w:line="245" w:lineRule="auto"/>
        <w:rPr>
          <w:rFonts w:ascii="Arial"/>
          <w:sz w:val="21"/>
        </w:rPr>
      </w:pPr>
    </w:p>
    <w:p w14:paraId="3126EAF9">
      <w:pPr>
        <w:spacing w:line="246" w:lineRule="auto"/>
        <w:rPr>
          <w:rFonts w:ascii="Arial"/>
          <w:sz w:val="21"/>
        </w:rPr>
      </w:pPr>
    </w:p>
    <w:p w14:paraId="5BD9B2DB">
      <w:pPr>
        <w:spacing w:before="98" w:line="219" w:lineRule="auto"/>
        <w:ind w:left="1627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1"/>
          <w:sz w:val="30"/>
          <w:szCs w:val="30"/>
        </w:rPr>
        <w:t>自治区应急救援指挥部成员单位及其职责</w:t>
      </w:r>
    </w:p>
    <w:p w14:paraId="1A8978A7">
      <w:pPr>
        <w:spacing w:line="242" w:lineRule="auto"/>
        <w:rPr>
          <w:rFonts w:ascii="Arial"/>
          <w:sz w:val="21"/>
        </w:rPr>
      </w:pPr>
    </w:p>
    <w:p w14:paraId="25BC6D80">
      <w:pPr>
        <w:spacing w:line="243" w:lineRule="auto"/>
        <w:rPr>
          <w:rFonts w:ascii="Arial"/>
          <w:sz w:val="21"/>
        </w:rPr>
      </w:pPr>
    </w:p>
    <w:p w14:paraId="1CF8F47D">
      <w:pPr>
        <w:pStyle w:val="2"/>
        <w:spacing w:before="72" w:line="361" w:lineRule="auto"/>
        <w:ind w:left="1143" w:right="768" w:firstLine="479"/>
        <w:jc w:val="both"/>
        <w:rPr>
          <w:sz w:val="22"/>
          <w:szCs w:val="22"/>
        </w:rPr>
      </w:pPr>
      <w:r>
        <w:rPr>
          <w:spacing w:val="8"/>
          <w:sz w:val="22"/>
          <w:szCs w:val="22"/>
        </w:rPr>
        <w:t>在自治区应急救援指挥部的统一组织下，各成员单位应履行</w:t>
      </w:r>
      <w:r>
        <w:rPr>
          <w:spacing w:val="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生产安全事故应急救援职责，建立应急联动工作机制，明确联系人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和联系方式，保证信息通畅，并做好与其他应急机构衔接配合。</w:t>
      </w:r>
    </w:p>
    <w:p w14:paraId="328595BE">
      <w:pPr>
        <w:pStyle w:val="2"/>
        <w:spacing w:before="3" w:line="351" w:lineRule="auto"/>
        <w:ind w:left="1143" w:right="761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12"/>
          <w:sz w:val="22"/>
          <w:szCs w:val="22"/>
        </w:rPr>
        <w:t>自治区党委宣传部(自治区人民政府新闻办公室):</w:t>
      </w:r>
      <w:r>
        <w:rPr>
          <w:spacing w:val="12"/>
          <w:sz w:val="22"/>
          <w:szCs w:val="22"/>
        </w:rPr>
        <w:t xml:space="preserve">会同有关 </w:t>
      </w:r>
      <w:r>
        <w:rPr>
          <w:spacing w:val="2"/>
          <w:sz w:val="22"/>
          <w:szCs w:val="22"/>
        </w:rPr>
        <w:t>部门提出新闻报道工作意见，组织指导新闻报道工</w:t>
      </w:r>
      <w:r>
        <w:rPr>
          <w:spacing w:val="1"/>
          <w:sz w:val="22"/>
          <w:szCs w:val="22"/>
        </w:rPr>
        <w:t>作，及时协调有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关方面开展对外解疑释惑、澄清事实、批驳谣言等工作。</w:t>
      </w:r>
    </w:p>
    <w:p w14:paraId="3EF17E4E">
      <w:pPr>
        <w:pStyle w:val="2"/>
        <w:spacing w:before="20" w:line="354" w:lineRule="auto"/>
        <w:ind w:left="1143" w:right="767" w:firstLine="48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-1"/>
          <w:sz w:val="22"/>
          <w:szCs w:val="22"/>
        </w:rPr>
        <w:t>自治区党委网信办</w:t>
      </w:r>
      <w:r>
        <w:rPr>
          <w:b/>
          <w:bCs/>
          <w:spacing w:val="-1"/>
          <w:sz w:val="22"/>
          <w:szCs w:val="22"/>
        </w:rPr>
        <w:t>：</w:t>
      </w:r>
      <w:r>
        <w:rPr>
          <w:spacing w:val="-1"/>
          <w:sz w:val="22"/>
          <w:szCs w:val="22"/>
        </w:rPr>
        <w:t>负责生产安全事故网络舆情的监测，引导</w:t>
      </w:r>
      <w:r>
        <w:rPr>
          <w:spacing w:val="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和调控管控网络舆论工作。</w:t>
      </w:r>
    </w:p>
    <w:p w14:paraId="70D51F70">
      <w:pPr>
        <w:pStyle w:val="2"/>
        <w:spacing w:before="2" w:line="359" w:lineRule="auto"/>
        <w:ind w:left="1143" w:right="767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12"/>
          <w:sz w:val="22"/>
          <w:szCs w:val="22"/>
        </w:rPr>
        <w:t>自治区发展和改革委员会(自治区能源局):</w:t>
      </w:r>
      <w:r>
        <w:rPr>
          <w:spacing w:val="12"/>
          <w:sz w:val="22"/>
          <w:szCs w:val="22"/>
        </w:rPr>
        <w:t>负责指导协调电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力应急保障；依照法律法规规定，组织开展石油、天然气长输管道</w:t>
      </w:r>
      <w:r>
        <w:rPr>
          <w:spacing w:val="15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及电力生产安全事故的应急处置工作。</w:t>
      </w:r>
    </w:p>
    <w:p w14:paraId="607E8AD6">
      <w:pPr>
        <w:pStyle w:val="2"/>
        <w:spacing w:before="2" w:line="361" w:lineRule="auto"/>
        <w:ind w:left="1143" w:right="770" w:firstLine="48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-1"/>
          <w:sz w:val="22"/>
          <w:szCs w:val="22"/>
        </w:rPr>
        <w:t>自治区教育厅</w:t>
      </w:r>
      <w:r>
        <w:rPr>
          <w:b/>
          <w:bCs/>
          <w:spacing w:val="-1"/>
          <w:sz w:val="22"/>
          <w:szCs w:val="22"/>
        </w:rPr>
        <w:t>：</w:t>
      </w:r>
      <w:r>
        <w:rPr>
          <w:spacing w:val="-1"/>
          <w:sz w:val="22"/>
          <w:szCs w:val="22"/>
        </w:rPr>
        <w:t>协助做好各类学校(含幼儿园)、学科类校外培</w:t>
      </w:r>
      <w:r>
        <w:rPr>
          <w:spacing w:val="11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训机构和校属企业生产安全事故的应急救援工作。</w:t>
      </w:r>
    </w:p>
    <w:p w14:paraId="395016FA">
      <w:pPr>
        <w:pStyle w:val="2"/>
        <w:spacing w:before="2" w:line="357" w:lineRule="auto"/>
        <w:ind w:left="1143" w:right="760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8"/>
          <w:sz w:val="22"/>
          <w:szCs w:val="22"/>
        </w:rPr>
        <w:t>自治区工业和信息化厅</w:t>
      </w:r>
      <w:r>
        <w:rPr>
          <w:spacing w:val="8"/>
          <w:sz w:val="22"/>
          <w:szCs w:val="22"/>
        </w:rPr>
        <w:t>：负责组织协调民爆生产销售企业生</w:t>
      </w:r>
      <w:r>
        <w:rPr>
          <w:spacing w:val="18"/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产安全事故的应急救援工作，对可能发生的次</w:t>
      </w:r>
      <w:r>
        <w:rPr>
          <w:spacing w:val="9"/>
          <w:sz w:val="22"/>
          <w:szCs w:val="22"/>
        </w:rPr>
        <w:t>生生产安全事故应</w:t>
      </w:r>
      <w:r>
        <w:rPr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急处置提供技术支持。</w:t>
      </w:r>
    </w:p>
    <w:p w14:paraId="3D691058">
      <w:pPr>
        <w:pStyle w:val="2"/>
        <w:spacing w:before="1" w:line="220" w:lineRule="auto"/>
        <w:ind w:left="1626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3"/>
          <w:sz w:val="22"/>
          <w:szCs w:val="22"/>
        </w:rPr>
        <w:t>自治区公安厅</w:t>
      </w:r>
      <w:r>
        <w:rPr>
          <w:b/>
          <w:bCs/>
          <w:spacing w:val="3"/>
          <w:sz w:val="22"/>
          <w:szCs w:val="22"/>
        </w:rPr>
        <w:t>：</w:t>
      </w:r>
      <w:r>
        <w:rPr>
          <w:spacing w:val="3"/>
          <w:sz w:val="22"/>
          <w:szCs w:val="22"/>
        </w:rPr>
        <w:t>负责组织协调道路交通事故的应急救援工</w:t>
      </w:r>
      <w:r>
        <w:rPr>
          <w:spacing w:val="2"/>
          <w:sz w:val="22"/>
          <w:szCs w:val="22"/>
        </w:rPr>
        <w:t>作；</w:t>
      </w:r>
    </w:p>
    <w:p w14:paraId="24286FBC">
      <w:pPr>
        <w:pStyle w:val="2"/>
        <w:spacing w:before="170" w:line="266" w:lineRule="auto"/>
        <w:ind w:left="1253" w:right="673" w:hanging="110"/>
        <w:rPr>
          <w:rFonts w:ascii="宋体" w:hAnsi="宋体" w:eastAsia="宋体" w:cs="宋体"/>
          <w:sz w:val="22"/>
          <w:szCs w:val="22"/>
        </w:rPr>
      </w:pPr>
      <w:r>
        <w:rPr>
          <w:spacing w:val="5"/>
          <w:sz w:val="22"/>
          <w:szCs w:val="22"/>
        </w:rPr>
        <w:t>负责组织生产安全事故现场安全警戒、交通管制，</w:t>
      </w:r>
      <w:r>
        <w:rPr>
          <w:spacing w:val="4"/>
          <w:sz w:val="22"/>
          <w:szCs w:val="22"/>
        </w:rPr>
        <w:t>维护治安秩序，</w:t>
      </w:r>
      <w:r>
        <w:rPr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—22—</w:t>
      </w:r>
    </w:p>
    <w:p w14:paraId="7307B760">
      <w:pPr>
        <w:spacing w:line="266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56C98A90">
      <w:pPr>
        <w:spacing w:line="252" w:lineRule="auto"/>
        <w:rPr>
          <w:rFonts w:ascii="Arial"/>
          <w:sz w:val="21"/>
        </w:rPr>
      </w:pPr>
    </w:p>
    <w:p w14:paraId="414711D8">
      <w:pPr>
        <w:spacing w:line="252" w:lineRule="auto"/>
        <w:rPr>
          <w:rFonts w:ascii="Arial"/>
          <w:sz w:val="21"/>
        </w:rPr>
      </w:pPr>
    </w:p>
    <w:p w14:paraId="77E07856">
      <w:pPr>
        <w:spacing w:line="252" w:lineRule="auto"/>
        <w:rPr>
          <w:rFonts w:ascii="Arial"/>
          <w:sz w:val="21"/>
        </w:rPr>
      </w:pPr>
    </w:p>
    <w:p w14:paraId="7BE8B0DD">
      <w:pPr>
        <w:spacing w:line="252" w:lineRule="auto"/>
        <w:rPr>
          <w:rFonts w:ascii="Arial"/>
          <w:sz w:val="21"/>
        </w:rPr>
      </w:pPr>
    </w:p>
    <w:p w14:paraId="6911D404">
      <w:pPr>
        <w:spacing w:line="252" w:lineRule="auto"/>
        <w:rPr>
          <w:rFonts w:ascii="Arial"/>
          <w:sz w:val="21"/>
        </w:rPr>
      </w:pPr>
    </w:p>
    <w:p w14:paraId="2CC7B7E5">
      <w:pPr>
        <w:spacing w:line="252" w:lineRule="auto"/>
        <w:rPr>
          <w:rFonts w:ascii="Arial"/>
          <w:sz w:val="21"/>
        </w:rPr>
      </w:pPr>
    </w:p>
    <w:p w14:paraId="7B211C8C">
      <w:pPr>
        <w:pStyle w:val="2"/>
        <w:spacing w:before="72" w:line="220" w:lineRule="auto"/>
        <w:ind w:left="1153"/>
        <w:rPr>
          <w:sz w:val="22"/>
          <w:szCs w:val="22"/>
        </w:rPr>
      </w:pPr>
      <w:r>
        <w:rPr>
          <w:spacing w:val="2"/>
          <w:sz w:val="22"/>
          <w:szCs w:val="22"/>
        </w:rPr>
        <w:t>监控事故有关责任人；参与事故后期处置工作。</w:t>
      </w:r>
    </w:p>
    <w:p w14:paraId="35A8EED8">
      <w:pPr>
        <w:pStyle w:val="2"/>
        <w:spacing w:before="167" w:line="222" w:lineRule="auto"/>
        <w:ind w:left="1626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2"/>
          <w:sz w:val="22"/>
          <w:szCs w:val="22"/>
        </w:rPr>
        <w:t>自治区民政厅</w:t>
      </w:r>
      <w:r>
        <w:rPr>
          <w:b/>
          <w:bCs/>
          <w:spacing w:val="2"/>
          <w:sz w:val="22"/>
          <w:szCs w:val="22"/>
        </w:rPr>
        <w:t>：</w:t>
      </w:r>
      <w:r>
        <w:rPr>
          <w:spacing w:val="2"/>
          <w:sz w:val="22"/>
          <w:szCs w:val="22"/>
        </w:rPr>
        <w:t>负责遇难人员遗体处置及相关善后事宜。</w:t>
      </w:r>
    </w:p>
    <w:p w14:paraId="3A3F40FC">
      <w:pPr>
        <w:pStyle w:val="2"/>
        <w:spacing w:before="167" w:line="360" w:lineRule="auto"/>
        <w:ind w:left="1153" w:right="663" w:firstLine="46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4"/>
          <w:sz w:val="22"/>
          <w:szCs w:val="22"/>
        </w:rPr>
        <w:t>自治区财政厅</w:t>
      </w:r>
      <w:r>
        <w:rPr>
          <w:spacing w:val="4"/>
          <w:sz w:val="22"/>
          <w:szCs w:val="22"/>
        </w:rPr>
        <w:t>：按照规定落实自治区人民政府安全生产投入，</w:t>
      </w:r>
      <w:r>
        <w:rPr>
          <w:spacing w:val="1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保障有关部门和单位安全生产工作经费，为应对生产安全事故工</w:t>
      </w:r>
      <w:r>
        <w:rPr>
          <w:spacing w:val="5"/>
          <w:sz w:val="22"/>
          <w:szCs w:val="22"/>
        </w:rPr>
        <w:t xml:space="preserve">  </w:t>
      </w:r>
      <w:r>
        <w:rPr>
          <w:spacing w:val="3"/>
          <w:sz w:val="22"/>
          <w:szCs w:val="22"/>
        </w:rPr>
        <w:t>作提供资金支持。</w:t>
      </w:r>
    </w:p>
    <w:p w14:paraId="0954A576">
      <w:pPr>
        <w:pStyle w:val="2"/>
        <w:spacing w:before="20" w:line="354" w:lineRule="auto"/>
        <w:ind w:left="1153" w:right="751" w:firstLine="47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自治区人力资源和社会保障厅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负责与生产安全事故</w:t>
      </w:r>
      <w:r>
        <w:rPr>
          <w:spacing w:val="7"/>
          <w:sz w:val="22"/>
          <w:szCs w:val="22"/>
        </w:rPr>
        <w:t>有关的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工伤认定，落实符合《工伤保险条例》等规定的相关待遇。</w:t>
      </w:r>
    </w:p>
    <w:p w14:paraId="0CCFAF31">
      <w:pPr>
        <w:pStyle w:val="2"/>
        <w:spacing w:before="8" w:line="360" w:lineRule="auto"/>
        <w:ind w:left="1153" w:right="758" w:firstLine="46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自治区自然资源厅</w:t>
      </w:r>
      <w:r>
        <w:rPr>
          <w:spacing w:val="9"/>
          <w:sz w:val="22"/>
          <w:szCs w:val="22"/>
        </w:rPr>
        <w:t>：负责组织协调提供生产安全事故应</w:t>
      </w:r>
      <w:r>
        <w:rPr>
          <w:spacing w:val="8"/>
          <w:sz w:val="22"/>
          <w:szCs w:val="22"/>
        </w:rPr>
        <w:t>急救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援工作所需测绘地理信息资料，根据需要参与矿山生产安全事故</w:t>
      </w:r>
      <w:r>
        <w:rPr>
          <w:spacing w:val="12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应急救援工作。</w:t>
      </w:r>
    </w:p>
    <w:p w14:paraId="095C13CD">
      <w:pPr>
        <w:pStyle w:val="2"/>
        <w:spacing w:before="2" w:line="361" w:lineRule="auto"/>
        <w:ind w:left="1153" w:right="750" w:firstLine="46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自治区生态环境厅</w:t>
      </w:r>
      <w:r>
        <w:rPr>
          <w:spacing w:val="9"/>
          <w:sz w:val="22"/>
          <w:szCs w:val="22"/>
        </w:rPr>
        <w:t>：负责指导事发地做好事故现场环境应急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监测、预警及环境污染调查工作，对可能产生环境污染的生产安全</w:t>
      </w:r>
      <w:r>
        <w:rPr>
          <w:spacing w:val="1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事故应急处置提供技术支持。</w:t>
      </w:r>
    </w:p>
    <w:p w14:paraId="5257CA99">
      <w:pPr>
        <w:pStyle w:val="2"/>
        <w:spacing w:before="4" w:line="360" w:lineRule="auto"/>
        <w:ind w:left="1153" w:right="757" w:firstLine="46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自治区住房和城乡建设厅</w:t>
      </w:r>
      <w:r>
        <w:rPr>
          <w:spacing w:val="9"/>
          <w:sz w:val="22"/>
          <w:szCs w:val="22"/>
        </w:rPr>
        <w:t>：负责组织协调房屋建筑和市政基</w:t>
      </w:r>
      <w:r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础设施工程以及城镇燃气、供水、供热等城市市政公用行业生产安</w:t>
      </w:r>
      <w:r>
        <w:rPr>
          <w:spacing w:val="14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全事故的应急救援工作。组织协调提供房屋建筑和市政设施工程</w:t>
      </w:r>
      <w:r>
        <w:rPr>
          <w:spacing w:val="1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建设领域的施工机械等救援设备。</w:t>
      </w:r>
    </w:p>
    <w:p w14:paraId="5ED8E5B9">
      <w:pPr>
        <w:pStyle w:val="2"/>
        <w:spacing w:before="22" w:line="352" w:lineRule="auto"/>
        <w:ind w:left="1153" w:right="750" w:firstLine="469"/>
        <w:jc w:val="both"/>
        <w:rPr>
          <w:sz w:val="22"/>
          <w:szCs w:val="22"/>
        </w:rPr>
      </w:pPr>
      <w:r>
        <w:rPr>
          <w:rFonts w:ascii="黑体" w:hAnsi="黑体" w:eastAsia="黑体" w:cs="黑体"/>
          <w:sz w:val="22"/>
          <w:szCs w:val="22"/>
        </w:rPr>
        <w:t>自治区交通运输厅</w:t>
      </w:r>
      <w:r>
        <w:rPr>
          <w:sz w:val="22"/>
          <w:szCs w:val="22"/>
        </w:rPr>
        <w:t>：负责组织协调公路、水路交通运输、交通</w:t>
      </w:r>
      <w:r>
        <w:rPr>
          <w:spacing w:val="16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建设领域生产安全事故的应急处置工作；指导城市轨道交通安全</w:t>
      </w:r>
      <w:r>
        <w:rPr>
          <w:spacing w:val="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运行，负责运营突发事件应对工作的指导协调和监督</w:t>
      </w:r>
      <w:r>
        <w:rPr>
          <w:spacing w:val="1"/>
          <w:sz w:val="22"/>
          <w:szCs w:val="22"/>
        </w:rPr>
        <w:t>管理；负责应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急救援所需的公路交通运输保障。</w:t>
      </w:r>
    </w:p>
    <w:p w14:paraId="1B9B154A">
      <w:pPr>
        <w:pStyle w:val="2"/>
        <w:spacing w:before="30" w:line="258" w:lineRule="auto"/>
        <w:ind w:left="6562" w:right="750" w:hanging="4936"/>
        <w:rPr>
          <w:rFonts w:ascii="宋体" w:hAnsi="宋体" w:eastAsia="宋体" w:cs="宋体"/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自治区水利厅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负责水利工程建设和运行生产安全事故的应</w:t>
      </w:r>
      <w:r>
        <w:rPr>
          <w:spacing w:val="14"/>
          <w:sz w:val="22"/>
          <w:szCs w:val="22"/>
        </w:rPr>
        <w:t xml:space="preserve"> </w:t>
      </w:r>
      <w:r>
        <w:rPr>
          <w:rFonts w:ascii="宋体" w:hAnsi="宋体" w:eastAsia="宋体" w:cs="宋体"/>
          <w:spacing w:val="-2"/>
          <w:sz w:val="22"/>
          <w:szCs w:val="22"/>
        </w:rPr>
        <w:t>—23—</w:t>
      </w:r>
    </w:p>
    <w:p w14:paraId="068688E0">
      <w:pPr>
        <w:spacing w:line="258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30AAB7A0">
      <w:pPr>
        <w:spacing w:line="252" w:lineRule="auto"/>
        <w:rPr>
          <w:rFonts w:ascii="Arial"/>
          <w:sz w:val="21"/>
        </w:rPr>
      </w:pPr>
    </w:p>
    <w:p w14:paraId="3A1A444B">
      <w:pPr>
        <w:spacing w:line="252" w:lineRule="auto"/>
        <w:rPr>
          <w:rFonts w:ascii="Arial"/>
          <w:sz w:val="21"/>
        </w:rPr>
      </w:pPr>
    </w:p>
    <w:p w14:paraId="2C1B230F">
      <w:pPr>
        <w:spacing w:line="252" w:lineRule="auto"/>
        <w:rPr>
          <w:rFonts w:ascii="Arial"/>
          <w:sz w:val="21"/>
        </w:rPr>
      </w:pPr>
    </w:p>
    <w:p w14:paraId="4B9EDB25">
      <w:pPr>
        <w:spacing w:line="252" w:lineRule="auto"/>
        <w:rPr>
          <w:rFonts w:ascii="Arial"/>
          <w:sz w:val="21"/>
        </w:rPr>
      </w:pPr>
    </w:p>
    <w:p w14:paraId="431E66A9">
      <w:pPr>
        <w:spacing w:line="252" w:lineRule="auto"/>
        <w:rPr>
          <w:rFonts w:ascii="Arial"/>
          <w:sz w:val="21"/>
        </w:rPr>
      </w:pPr>
    </w:p>
    <w:p w14:paraId="2A03E4EC">
      <w:pPr>
        <w:spacing w:line="252" w:lineRule="auto"/>
        <w:rPr>
          <w:rFonts w:ascii="Arial"/>
          <w:sz w:val="21"/>
        </w:rPr>
      </w:pPr>
    </w:p>
    <w:p w14:paraId="1B996D3F">
      <w:pPr>
        <w:pStyle w:val="2"/>
        <w:spacing w:before="72" w:line="220" w:lineRule="auto"/>
        <w:ind w:left="1143"/>
        <w:rPr>
          <w:sz w:val="22"/>
          <w:szCs w:val="22"/>
        </w:rPr>
      </w:pPr>
      <w:r>
        <w:rPr>
          <w:spacing w:val="4"/>
          <w:sz w:val="22"/>
          <w:szCs w:val="22"/>
        </w:rPr>
        <w:t>急处置工作；负责生产安全事故抢险救援过程中水资源调配。</w:t>
      </w:r>
    </w:p>
    <w:p w14:paraId="6B0BABD9">
      <w:pPr>
        <w:pStyle w:val="2"/>
        <w:spacing w:before="169" w:line="360" w:lineRule="auto"/>
        <w:ind w:left="1143" w:right="754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z w:val="22"/>
          <w:szCs w:val="22"/>
        </w:rPr>
        <w:t>自治区农业农村厅</w:t>
      </w:r>
      <w:r>
        <w:rPr>
          <w:sz w:val="22"/>
          <w:szCs w:val="22"/>
        </w:rPr>
        <w:t>：负责组织协调农机、渔业船舶、农村沼气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工程施工和沼气使用、畜禽屠宰行业、兽药生产企业</w:t>
      </w:r>
      <w:r>
        <w:rPr>
          <w:spacing w:val="1"/>
          <w:sz w:val="22"/>
          <w:szCs w:val="22"/>
        </w:rPr>
        <w:t>、饲料和饲料</w:t>
      </w:r>
      <w:r>
        <w:rPr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添加剂生产企业生产安全事故的应急处置工作。</w:t>
      </w:r>
    </w:p>
    <w:p w14:paraId="077383D7">
      <w:pPr>
        <w:pStyle w:val="2"/>
        <w:spacing w:before="1" w:line="362" w:lineRule="auto"/>
        <w:ind w:left="1143" w:right="750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自治区商务厅</w:t>
      </w:r>
      <w:r>
        <w:rPr>
          <w:spacing w:val="9"/>
          <w:sz w:val="22"/>
          <w:szCs w:val="22"/>
        </w:rPr>
        <w:t>：指导和督促商贸流通企业贯彻执行安全生产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法律法规，强化安全防范措施，预防各类安全事故发生；做好商贸</w:t>
      </w:r>
      <w:r>
        <w:rPr>
          <w:spacing w:val="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服务业(含餐饮业、住宿业)生产安全事故的应急处置工作，</w:t>
      </w:r>
      <w:r>
        <w:rPr>
          <w:spacing w:val="1"/>
          <w:sz w:val="22"/>
          <w:szCs w:val="22"/>
        </w:rPr>
        <w:t>组织协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调重特大生产安全事故生活必需品的供应。</w:t>
      </w:r>
    </w:p>
    <w:p w14:paraId="01209ABC">
      <w:pPr>
        <w:pStyle w:val="2"/>
        <w:spacing w:before="15" w:line="356" w:lineRule="auto"/>
        <w:ind w:left="1143" w:right="755" w:firstLine="48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自治区文化和旅游厅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负责指导协调文化和旅游行业安全生</w:t>
      </w:r>
      <w:r>
        <w:rPr>
          <w:spacing w:val="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产突发事件的应急处置工作。</w:t>
      </w:r>
    </w:p>
    <w:p w14:paraId="2B00CB38">
      <w:pPr>
        <w:pStyle w:val="2"/>
        <w:spacing w:line="361" w:lineRule="auto"/>
        <w:ind w:left="1143" w:right="755" w:firstLine="48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自治区卫生健康委员会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协调指导生产安全事故的医疗卫生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救援工作，对重特大生产安全事故组织实施紧急医学救援。</w:t>
      </w:r>
    </w:p>
    <w:p w14:paraId="1B55960E">
      <w:pPr>
        <w:pStyle w:val="2"/>
        <w:spacing w:line="361" w:lineRule="auto"/>
        <w:ind w:left="1143" w:right="663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4"/>
          <w:sz w:val="22"/>
          <w:szCs w:val="22"/>
        </w:rPr>
        <w:t>自治区应急管理厅</w:t>
      </w:r>
      <w:r>
        <w:rPr>
          <w:spacing w:val="4"/>
          <w:sz w:val="22"/>
          <w:szCs w:val="22"/>
        </w:rPr>
        <w:t>：负责自治区安全生产综合监督管理工作，</w:t>
      </w:r>
      <w:r>
        <w:rPr>
          <w:spacing w:val="1"/>
          <w:sz w:val="22"/>
          <w:szCs w:val="22"/>
        </w:rPr>
        <w:t xml:space="preserve"> 组织协调矿山、危险化学品、冶金等工贸行业领域生产安全事故应  急救援工作，统筹指导应急预案体系和应急救援力量建设，协调调  </w:t>
      </w:r>
      <w:r>
        <w:rPr>
          <w:spacing w:val="9"/>
          <w:sz w:val="22"/>
          <w:szCs w:val="22"/>
        </w:rPr>
        <w:t>度应急救援队伍和相关救援物资参与抢险救援。</w:t>
      </w:r>
    </w:p>
    <w:p w14:paraId="4363D348">
      <w:pPr>
        <w:pStyle w:val="2"/>
        <w:spacing w:before="3" w:line="359" w:lineRule="auto"/>
        <w:ind w:left="1143" w:right="749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自治区国有资产监督管理委员会</w:t>
      </w:r>
      <w:r>
        <w:rPr>
          <w:spacing w:val="9"/>
          <w:sz w:val="22"/>
          <w:szCs w:val="22"/>
        </w:rPr>
        <w:t>：参与组织协调直接监管企</w:t>
      </w:r>
      <w:r>
        <w:rPr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>业生产安全事故的应急救援和善后处置工作，督促检查直接监管</w:t>
      </w:r>
      <w:r>
        <w:rPr>
          <w:spacing w:val="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企业做好各项应急管理工作。</w:t>
      </w:r>
    </w:p>
    <w:p w14:paraId="0471B20D">
      <w:pPr>
        <w:pStyle w:val="2"/>
        <w:spacing w:before="13" w:line="326" w:lineRule="auto"/>
        <w:ind w:left="1143" w:right="750" w:firstLine="47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1"/>
          <w:sz w:val="22"/>
          <w:szCs w:val="22"/>
        </w:rPr>
        <w:t>自治区市场监督管理局</w:t>
      </w:r>
      <w:r>
        <w:rPr>
          <w:spacing w:val="1"/>
          <w:sz w:val="22"/>
          <w:szCs w:val="22"/>
        </w:rPr>
        <w:t>：负责指导、协调特种设备</w:t>
      </w:r>
      <w:r>
        <w:rPr>
          <w:sz w:val="22"/>
          <w:szCs w:val="22"/>
        </w:rPr>
        <w:t xml:space="preserve">事故的应急 </w:t>
      </w:r>
      <w:r>
        <w:rPr>
          <w:spacing w:val="2"/>
          <w:sz w:val="22"/>
          <w:szCs w:val="22"/>
        </w:rPr>
        <w:t>处置工作，提供事故现场施救所需的技术支持和保障；依法会同有</w:t>
      </w:r>
      <w:r>
        <w:rPr>
          <w:spacing w:val="3"/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关部门组织较大特种设备事故调查。</w:t>
      </w:r>
    </w:p>
    <w:p w14:paraId="0E8F8356">
      <w:pPr>
        <w:spacing w:before="1"/>
        <w:ind w:left="123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—24—</w:t>
      </w:r>
    </w:p>
    <w:p w14:paraId="2F3FDCF5">
      <w:pPr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7BCCC274">
      <w:pPr>
        <w:spacing w:line="252" w:lineRule="auto"/>
        <w:rPr>
          <w:rFonts w:ascii="Arial"/>
          <w:sz w:val="21"/>
        </w:rPr>
      </w:pPr>
    </w:p>
    <w:p w14:paraId="53E3A9C0">
      <w:pPr>
        <w:spacing w:line="252" w:lineRule="auto"/>
        <w:rPr>
          <w:rFonts w:ascii="Arial"/>
          <w:sz w:val="21"/>
        </w:rPr>
      </w:pPr>
    </w:p>
    <w:p w14:paraId="151902C5">
      <w:pPr>
        <w:spacing w:line="252" w:lineRule="auto"/>
        <w:rPr>
          <w:rFonts w:ascii="Arial"/>
          <w:sz w:val="21"/>
        </w:rPr>
      </w:pPr>
    </w:p>
    <w:p w14:paraId="2EF1ABDB">
      <w:pPr>
        <w:spacing w:line="252" w:lineRule="auto"/>
        <w:rPr>
          <w:rFonts w:ascii="Arial"/>
          <w:sz w:val="21"/>
        </w:rPr>
      </w:pPr>
    </w:p>
    <w:p w14:paraId="7FF779E9">
      <w:pPr>
        <w:spacing w:line="252" w:lineRule="auto"/>
        <w:rPr>
          <w:rFonts w:ascii="Arial"/>
          <w:sz w:val="21"/>
        </w:rPr>
      </w:pPr>
    </w:p>
    <w:p w14:paraId="66E43B2E">
      <w:pPr>
        <w:spacing w:line="253" w:lineRule="auto"/>
        <w:rPr>
          <w:rFonts w:ascii="Arial"/>
          <w:sz w:val="21"/>
        </w:rPr>
      </w:pPr>
    </w:p>
    <w:p w14:paraId="2BE1693E">
      <w:pPr>
        <w:pStyle w:val="2"/>
        <w:spacing w:before="72" w:line="360" w:lineRule="auto"/>
        <w:ind w:left="1153" w:right="761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自治区广播电视局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负责依法依规查处利用安全生产问题恶</w:t>
      </w:r>
      <w:r>
        <w:rPr>
          <w:spacing w:val="1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意炒作和新闻敲诈等违纪违法行为。</w:t>
      </w:r>
    </w:p>
    <w:p w14:paraId="6A3CD74C">
      <w:pPr>
        <w:pStyle w:val="2"/>
        <w:spacing w:before="2" w:line="360" w:lineRule="auto"/>
        <w:ind w:left="1153" w:right="767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-8"/>
          <w:sz w:val="22"/>
          <w:szCs w:val="22"/>
        </w:rPr>
        <w:t>自治区体育局</w:t>
      </w:r>
      <w:r>
        <w:rPr>
          <w:b/>
          <w:bCs/>
          <w:spacing w:val="-8"/>
          <w:sz w:val="22"/>
          <w:szCs w:val="22"/>
        </w:rPr>
        <w:t>：</w:t>
      </w:r>
      <w:r>
        <w:rPr>
          <w:spacing w:val="-8"/>
          <w:sz w:val="22"/>
          <w:szCs w:val="22"/>
        </w:rPr>
        <w:t>负责监督指导漂流、滑雪、登山、攀岩等高危险</w:t>
      </w:r>
      <w:r>
        <w:rPr>
          <w:spacing w:val="9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性体育项目、有关重要体育赛事和活动的安全管理工作。</w:t>
      </w:r>
    </w:p>
    <w:p w14:paraId="4C6D424D">
      <w:pPr>
        <w:pStyle w:val="2"/>
        <w:spacing w:before="3" w:line="360" w:lineRule="auto"/>
        <w:ind w:left="1153" w:right="764" w:firstLine="44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9"/>
          <w:sz w:val="22"/>
          <w:szCs w:val="22"/>
        </w:rPr>
        <w:t>自治区粮食和物资储备局</w:t>
      </w:r>
      <w:r>
        <w:rPr>
          <w:spacing w:val="9"/>
          <w:sz w:val="22"/>
          <w:szCs w:val="22"/>
        </w:rPr>
        <w:t>：负责指导协调本行业生产安全事</w:t>
      </w:r>
      <w:r>
        <w:rPr>
          <w:spacing w:val="13"/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故的应急救援工作；负责自治区级救灾物资的采购和储备管理工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作，落实有关动用计划和指令。</w:t>
      </w:r>
    </w:p>
    <w:p w14:paraId="175AD02D">
      <w:pPr>
        <w:pStyle w:val="2"/>
        <w:spacing w:before="10" w:line="361" w:lineRule="auto"/>
        <w:ind w:left="1153" w:right="673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3"/>
          <w:sz w:val="22"/>
          <w:szCs w:val="22"/>
        </w:rPr>
        <w:t>新疆消防救援总队</w:t>
      </w:r>
      <w:r>
        <w:rPr>
          <w:b/>
          <w:bCs/>
          <w:spacing w:val="3"/>
          <w:sz w:val="22"/>
          <w:szCs w:val="22"/>
        </w:rPr>
        <w:t>：</w:t>
      </w:r>
      <w:r>
        <w:rPr>
          <w:spacing w:val="3"/>
          <w:sz w:val="22"/>
          <w:szCs w:val="22"/>
        </w:rPr>
        <w:t>负责应对各类生产安全事故的灾情控制、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人员搜救、险情排除等应急救援工作。</w:t>
      </w:r>
    </w:p>
    <w:p w14:paraId="612581F8">
      <w:pPr>
        <w:pStyle w:val="2"/>
        <w:spacing w:before="1" w:line="360" w:lineRule="auto"/>
        <w:ind w:left="1153" w:right="768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z w:val="22"/>
          <w:szCs w:val="22"/>
        </w:rPr>
        <w:t>自治区总工会</w:t>
      </w:r>
      <w:r>
        <w:rPr>
          <w:b/>
          <w:bCs/>
          <w:sz w:val="22"/>
          <w:szCs w:val="22"/>
        </w:rPr>
        <w:t>：</w:t>
      </w:r>
      <w:r>
        <w:rPr>
          <w:sz w:val="22"/>
          <w:szCs w:val="22"/>
        </w:rPr>
        <w:t>参加生产安全事故中职工伤亡的调查处理，配</w:t>
      </w:r>
      <w:r>
        <w:rPr>
          <w:spacing w:val="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合做好善后工作。</w:t>
      </w:r>
    </w:p>
    <w:p w14:paraId="0F8DD42C">
      <w:pPr>
        <w:pStyle w:val="2"/>
        <w:spacing w:before="2" w:line="360" w:lineRule="auto"/>
        <w:ind w:left="1153" w:right="673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3"/>
          <w:sz w:val="22"/>
          <w:szCs w:val="22"/>
        </w:rPr>
        <w:t>新疆军区</w:t>
      </w:r>
      <w:r>
        <w:rPr>
          <w:rFonts w:ascii="宋体" w:hAnsi="宋体" w:eastAsia="宋体" w:cs="宋体"/>
          <w:b/>
          <w:bCs/>
          <w:spacing w:val="3"/>
          <w:sz w:val="22"/>
          <w:szCs w:val="22"/>
        </w:rPr>
        <w:t>：</w:t>
      </w:r>
      <w:r>
        <w:rPr>
          <w:spacing w:val="3"/>
          <w:sz w:val="22"/>
          <w:szCs w:val="22"/>
        </w:rPr>
        <w:t>根据有关州、市(地)人民政府(行政公署)的需求，</w:t>
      </w:r>
      <w:r>
        <w:rPr>
          <w:spacing w:val="17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组织现役力量支援协助生产安全事故抢险救援工作。</w:t>
      </w:r>
    </w:p>
    <w:p w14:paraId="5C42A597">
      <w:pPr>
        <w:pStyle w:val="2"/>
        <w:spacing w:line="366" w:lineRule="auto"/>
        <w:ind w:left="1153" w:right="761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z w:val="22"/>
          <w:szCs w:val="22"/>
        </w:rPr>
        <w:t>武警新疆总队</w:t>
      </w:r>
      <w:r>
        <w:rPr>
          <w:b/>
          <w:bCs/>
          <w:sz w:val="22"/>
          <w:szCs w:val="22"/>
        </w:rPr>
        <w:t>：</w:t>
      </w:r>
      <w:r>
        <w:rPr>
          <w:sz w:val="22"/>
          <w:szCs w:val="22"/>
        </w:rPr>
        <w:t>根据有关州、市(地)党委、政府(行政公署)的</w:t>
      </w:r>
      <w:r>
        <w:rPr>
          <w:spacing w:val="1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需求，组织现役力量参加生产安全事故应急处置工作。</w:t>
      </w:r>
    </w:p>
    <w:p w14:paraId="47DDA461">
      <w:pPr>
        <w:pStyle w:val="2"/>
        <w:spacing w:before="2" w:line="359" w:lineRule="auto"/>
        <w:ind w:left="1153" w:right="768" w:firstLine="44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-7"/>
          <w:sz w:val="22"/>
          <w:szCs w:val="22"/>
        </w:rPr>
        <w:t>自治区气象局</w:t>
      </w:r>
      <w:r>
        <w:rPr>
          <w:spacing w:val="-7"/>
          <w:sz w:val="22"/>
          <w:szCs w:val="22"/>
        </w:rPr>
        <w:t>：负责天气监测、预报、预警，及时为事故应急处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置提供气象信息服务；配合开展因气象灾害引发的生产安全事故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调查、评估等提供气象分析技术支持。</w:t>
      </w:r>
    </w:p>
    <w:p w14:paraId="3D5F572E">
      <w:pPr>
        <w:pStyle w:val="2"/>
        <w:spacing w:line="361" w:lineRule="auto"/>
        <w:ind w:left="1153" w:right="760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9"/>
          <w:sz w:val="22"/>
          <w:szCs w:val="22"/>
        </w:rPr>
        <w:t>新疆通信管理局</w:t>
      </w:r>
      <w:r>
        <w:rPr>
          <w:b/>
          <w:bCs/>
          <w:spacing w:val="9"/>
          <w:sz w:val="22"/>
          <w:szCs w:val="22"/>
        </w:rPr>
        <w:t>：</w:t>
      </w:r>
      <w:r>
        <w:rPr>
          <w:spacing w:val="9"/>
          <w:sz w:val="22"/>
          <w:szCs w:val="22"/>
        </w:rPr>
        <w:t>负责组织协调通信企业为生产安</w:t>
      </w:r>
      <w:r>
        <w:rPr>
          <w:spacing w:val="8"/>
          <w:sz w:val="22"/>
          <w:szCs w:val="22"/>
        </w:rPr>
        <w:t>全事故应</w:t>
      </w:r>
      <w:r>
        <w:rPr>
          <w:sz w:val="22"/>
          <w:szCs w:val="22"/>
        </w:rPr>
        <w:t xml:space="preserve"> </w:t>
      </w:r>
      <w:r>
        <w:rPr>
          <w:spacing w:val="7"/>
          <w:sz w:val="22"/>
          <w:szCs w:val="22"/>
        </w:rPr>
        <w:t>急救援提供应急通信保障服务。</w:t>
      </w:r>
    </w:p>
    <w:p w14:paraId="3FF4ABA9">
      <w:pPr>
        <w:pStyle w:val="2"/>
        <w:spacing w:before="3" w:line="304" w:lineRule="auto"/>
        <w:ind w:left="1153" w:right="749" w:firstLine="45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国家金融监督管理总局新疆监管局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>负责督促协调各保险机</w:t>
      </w:r>
      <w:r>
        <w:rPr>
          <w:spacing w:val="14"/>
          <w:sz w:val="22"/>
          <w:szCs w:val="22"/>
        </w:rPr>
        <w:t xml:space="preserve"> </w:t>
      </w:r>
      <w:r>
        <w:rPr>
          <w:spacing w:val="8"/>
          <w:sz w:val="22"/>
          <w:szCs w:val="22"/>
        </w:rPr>
        <w:t>构对发生生产安全事故造成的损失及时做好理赔工作。</w:t>
      </w:r>
    </w:p>
    <w:p w14:paraId="7ED05E3A">
      <w:pPr>
        <w:spacing w:line="239" w:lineRule="auto"/>
        <w:ind w:left="656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—25—</w:t>
      </w:r>
    </w:p>
    <w:p w14:paraId="733F22D2">
      <w:pPr>
        <w:spacing w:line="239" w:lineRule="auto"/>
        <w:rPr>
          <w:rFonts w:ascii="宋体" w:hAnsi="宋体" w:eastAsia="宋体" w:cs="宋体"/>
          <w:sz w:val="22"/>
          <w:szCs w:val="22"/>
        </w:rPr>
        <w:sectPr>
          <w:pgSz w:w="11910" w:h="16840"/>
          <w:pgMar w:top="1431" w:right="1786" w:bottom="0" w:left="1786" w:header="0" w:footer="0" w:gutter="0"/>
          <w:cols w:space="720" w:num="1"/>
        </w:sectPr>
      </w:pPr>
    </w:p>
    <w:p w14:paraId="69B9FCD6">
      <w:pPr>
        <w:spacing w:line="251" w:lineRule="auto"/>
        <w:rPr>
          <w:rFonts w:ascii="Arial"/>
          <w:sz w:val="21"/>
        </w:rPr>
      </w:pPr>
    </w:p>
    <w:p w14:paraId="0B0769A8">
      <w:pPr>
        <w:spacing w:line="252" w:lineRule="auto"/>
        <w:rPr>
          <w:rFonts w:ascii="Arial"/>
          <w:sz w:val="21"/>
        </w:rPr>
      </w:pPr>
    </w:p>
    <w:p w14:paraId="2A951D1D">
      <w:pPr>
        <w:spacing w:line="252" w:lineRule="auto"/>
        <w:rPr>
          <w:rFonts w:ascii="Arial"/>
          <w:sz w:val="21"/>
        </w:rPr>
      </w:pPr>
    </w:p>
    <w:p w14:paraId="6DBD4BDE">
      <w:pPr>
        <w:spacing w:line="252" w:lineRule="auto"/>
        <w:rPr>
          <w:rFonts w:ascii="Arial"/>
          <w:sz w:val="21"/>
        </w:rPr>
      </w:pPr>
    </w:p>
    <w:p w14:paraId="248F9084">
      <w:pPr>
        <w:spacing w:line="252" w:lineRule="auto"/>
        <w:rPr>
          <w:rFonts w:ascii="Arial"/>
          <w:sz w:val="21"/>
        </w:rPr>
      </w:pPr>
    </w:p>
    <w:p w14:paraId="0FE894D3">
      <w:pPr>
        <w:spacing w:line="252" w:lineRule="auto"/>
        <w:rPr>
          <w:rFonts w:ascii="Arial"/>
          <w:sz w:val="21"/>
        </w:rPr>
      </w:pPr>
    </w:p>
    <w:p w14:paraId="68C7ACAF">
      <w:pPr>
        <w:pStyle w:val="2"/>
        <w:spacing w:before="71" w:line="361" w:lineRule="auto"/>
        <w:ind w:left="1153" w:right="751" w:firstLine="459"/>
        <w:jc w:val="both"/>
        <w:rPr>
          <w:sz w:val="22"/>
          <w:szCs w:val="22"/>
        </w:rPr>
      </w:pPr>
      <w:r>
        <w:rPr>
          <w:rFonts w:ascii="黑体" w:hAnsi="黑体" w:eastAsia="黑体" w:cs="黑体"/>
          <w:spacing w:val="1"/>
          <w:sz w:val="22"/>
          <w:szCs w:val="22"/>
        </w:rPr>
        <w:t>国家矿山安全监察局新疆局</w:t>
      </w:r>
      <w:r>
        <w:rPr>
          <w:spacing w:val="1"/>
          <w:sz w:val="22"/>
          <w:szCs w:val="22"/>
        </w:rPr>
        <w:t>：参与矿山事故应急救援工</w:t>
      </w:r>
      <w:r>
        <w:rPr>
          <w:sz w:val="22"/>
          <w:szCs w:val="22"/>
        </w:rPr>
        <w:t xml:space="preserve">作；依 </w:t>
      </w:r>
      <w:r>
        <w:rPr>
          <w:spacing w:val="10"/>
          <w:sz w:val="22"/>
          <w:szCs w:val="22"/>
        </w:rPr>
        <w:t>法牵头组织重大及以下煤矿生产安全事故调</w:t>
      </w:r>
      <w:r>
        <w:rPr>
          <w:spacing w:val="9"/>
          <w:sz w:val="22"/>
          <w:szCs w:val="22"/>
        </w:rPr>
        <w:t>查处理，参加重大非</w:t>
      </w:r>
      <w:r>
        <w:rPr>
          <w:sz w:val="22"/>
          <w:szCs w:val="22"/>
        </w:rPr>
        <w:t xml:space="preserve"> </w:t>
      </w:r>
      <w:r>
        <w:rPr>
          <w:spacing w:val="9"/>
          <w:sz w:val="22"/>
          <w:szCs w:val="22"/>
        </w:rPr>
        <w:t>煤矿山生产安全事故调查处理，参与并指导监督较大及以下非煤</w:t>
      </w:r>
      <w:r>
        <w:rPr>
          <w:spacing w:val="1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矿山生产安全事故调查处理，监督事故查处落实情况。</w:t>
      </w:r>
    </w:p>
    <w:p w14:paraId="54B03D23">
      <w:pPr>
        <w:pStyle w:val="2"/>
        <w:spacing w:line="365" w:lineRule="auto"/>
        <w:ind w:left="1153" w:right="757" w:firstLine="46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8"/>
          <w:sz w:val="22"/>
          <w:szCs w:val="22"/>
        </w:rPr>
        <w:t>国网新疆电力有限公司</w:t>
      </w:r>
      <w:r>
        <w:rPr>
          <w:b/>
          <w:bCs/>
          <w:spacing w:val="8"/>
          <w:sz w:val="22"/>
          <w:szCs w:val="22"/>
        </w:rPr>
        <w:t>：</w:t>
      </w:r>
      <w:r>
        <w:rPr>
          <w:spacing w:val="8"/>
          <w:sz w:val="22"/>
          <w:szCs w:val="22"/>
        </w:rPr>
        <w:t xml:space="preserve">负责生产安全事故现场应急救援电 </w:t>
      </w:r>
      <w:r>
        <w:rPr>
          <w:spacing w:val="4"/>
          <w:sz w:val="22"/>
          <w:szCs w:val="22"/>
        </w:rPr>
        <w:t>力保障；负责组织协调电网生产安全事故的应急</w:t>
      </w:r>
      <w:r>
        <w:rPr>
          <w:spacing w:val="3"/>
          <w:sz w:val="22"/>
          <w:szCs w:val="22"/>
        </w:rPr>
        <w:t>救援工作。</w:t>
      </w:r>
    </w:p>
    <w:p w14:paraId="63D3135F">
      <w:pPr>
        <w:pStyle w:val="2"/>
        <w:spacing w:line="361" w:lineRule="auto"/>
        <w:ind w:left="1153" w:right="750" w:firstLine="463"/>
        <w:rPr>
          <w:sz w:val="22"/>
          <w:szCs w:val="22"/>
        </w:rPr>
      </w:pPr>
      <w:r>
        <w:rPr>
          <w:rFonts w:ascii="黑体" w:hAnsi="黑体" w:eastAsia="黑体" w:cs="黑体"/>
          <w:b/>
          <w:bCs/>
          <w:spacing w:val="9"/>
          <w:sz w:val="22"/>
          <w:szCs w:val="22"/>
        </w:rPr>
        <w:t>民航新疆管理局</w:t>
      </w:r>
      <w:r>
        <w:rPr>
          <w:b/>
          <w:bCs/>
          <w:spacing w:val="9"/>
          <w:sz w:val="22"/>
          <w:szCs w:val="22"/>
        </w:rPr>
        <w:t>：</w:t>
      </w:r>
      <w:r>
        <w:rPr>
          <w:spacing w:val="9"/>
          <w:sz w:val="22"/>
          <w:szCs w:val="22"/>
        </w:rPr>
        <w:t>负责组织协调民用航空器飞行事</w:t>
      </w:r>
      <w:r>
        <w:rPr>
          <w:spacing w:val="8"/>
          <w:sz w:val="22"/>
          <w:szCs w:val="22"/>
        </w:rPr>
        <w:t>故的应急</w:t>
      </w:r>
      <w:r>
        <w:rPr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救援工作；负责协调应急救援所需的航空交通运输保障工作。</w:t>
      </w:r>
    </w:p>
    <w:p w14:paraId="182508EB">
      <w:pPr>
        <w:pStyle w:val="2"/>
        <w:spacing w:before="4" w:line="379" w:lineRule="auto"/>
        <w:ind w:left="1153" w:right="750" w:firstLine="459"/>
        <w:jc w:val="both"/>
        <w:rPr>
          <w:sz w:val="18"/>
          <w:szCs w:val="18"/>
        </w:rPr>
      </w:pPr>
      <w:r>
        <w:rPr>
          <w:rFonts w:ascii="黑体" w:hAnsi="黑体" w:eastAsia="黑体" w:cs="黑体"/>
          <w:spacing w:val="9"/>
          <w:sz w:val="22"/>
          <w:szCs w:val="22"/>
        </w:rPr>
        <w:t>中国铁路乌鲁木齐局集团有限公司</w:t>
      </w:r>
      <w:r>
        <w:rPr>
          <w:spacing w:val="9"/>
          <w:sz w:val="22"/>
          <w:szCs w:val="22"/>
        </w:rPr>
        <w:t>：负责组织协调铁路生产</w:t>
      </w:r>
      <w:r>
        <w:rPr>
          <w:spacing w:val="18"/>
          <w:sz w:val="22"/>
          <w:szCs w:val="22"/>
        </w:rPr>
        <w:t xml:space="preserve"> 安全事故的应急救援工作；负责应急救援所需的铁路交通运输</w:t>
      </w:r>
      <w:r>
        <w:rPr>
          <w:sz w:val="22"/>
          <w:szCs w:val="22"/>
        </w:rPr>
        <w:t xml:space="preserve"> </w:t>
      </w:r>
      <w:r>
        <w:rPr>
          <w:spacing w:val="-10"/>
          <w:sz w:val="18"/>
          <w:szCs w:val="18"/>
        </w:rPr>
        <w:t>保 障</w:t>
      </w:r>
      <w:r>
        <w:rPr>
          <w:spacing w:val="-27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。</w:t>
      </w:r>
    </w:p>
    <w:p w14:paraId="2884EB6B">
      <w:pPr>
        <w:spacing w:line="251" w:lineRule="auto"/>
        <w:rPr>
          <w:rFonts w:ascii="Arial"/>
          <w:sz w:val="21"/>
        </w:rPr>
      </w:pPr>
    </w:p>
    <w:p w14:paraId="143AD59E">
      <w:pPr>
        <w:spacing w:line="251" w:lineRule="auto"/>
        <w:rPr>
          <w:rFonts w:ascii="Arial"/>
          <w:sz w:val="21"/>
        </w:rPr>
      </w:pPr>
    </w:p>
    <w:p w14:paraId="6DFA7C80">
      <w:pPr>
        <w:spacing w:line="251" w:lineRule="auto"/>
        <w:rPr>
          <w:rFonts w:ascii="Arial"/>
          <w:sz w:val="21"/>
        </w:rPr>
      </w:pPr>
    </w:p>
    <w:p w14:paraId="590C8207">
      <w:pPr>
        <w:spacing w:line="251" w:lineRule="auto"/>
        <w:rPr>
          <w:rFonts w:ascii="Arial"/>
          <w:sz w:val="21"/>
        </w:rPr>
      </w:pPr>
    </w:p>
    <w:p w14:paraId="4CDD0F76">
      <w:pPr>
        <w:spacing w:line="251" w:lineRule="auto"/>
        <w:rPr>
          <w:rFonts w:ascii="Arial"/>
          <w:sz w:val="21"/>
        </w:rPr>
      </w:pPr>
    </w:p>
    <w:p w14:paraId="33C58252">
      <w:pPr>
        <w:spacing w:line="251" w:lineRule="auto"/>
        <w:rPr>
          <w:rFonts w:ascii="Arial"/>
          <w:sz w:val="21"/>
        </w:rPr>
      </w:pPr>
    </w:p>
    <w:p w14:paraId="18A24DB0">
      <w:pPr>
        <w:spacing w:line="251" w:lineRule="auto"/>
        <w:rPr>
          <w:rFonts w:ascii="Arial"/>
          <w:sz w:val="21"/>
        </w:rPr>
      </w:pPr>
    </w:p>
    <w:p w14:paraId="33B99C26">
      <w:pPr>
        <w:spacing w:line="251" w:lineRule="auto"/>
        <w:rPr>
          <w:rFonts w:ascii="Arial"/>
          <w:sz w:val="21"/>
        </w:rPr>
      </w:pPr>
    </w:p>
    <w:p w14:paraId="23101A7D">
      <w:pPr>
        <w:spacing w:line="251" w:lineRule="auto"/>
        <w:rPr>
          <w:rFonts w:ascii="Arial"/>
          <w:sz w:val="21"/>
        </w:rPr>
      </w:pPr>
    </w:p>
    <w:p w14:paraId="608B54B0">
      <w:pPr>
        <w:spacing w:line="251" w:lineRule="auto"/>
        <w:rPr>
          <w:rFonts w:ascii="Arial"/>
          <w:sz w:val="21"/>
        </w:rPr>
      </w:pPr>
    </w:p>
    <w:p w14:paraId="4E2595A2">
      <w:pPr>
        <w:spacing w:line="251" w:lineRule="auto"/>
        <w:rPr>
          <w:rFonts w:ascii="Arial"/>
          <w:sz w:val="21"/>
        </w:rPr>
      </w:pPr>
    </w:p>
    <w:p w14:paraId="718F5DC5">
      <w:pPr>
        <w:spacing w:line="251" w:lineRule="auto"/>
        <w:rPr>
          <w:rFonts w:ascii="Arial"/>
          <w:sz w:val="21"/>
        </w:rPr>
      </w:pPr>
    </w:p>
    <w:p w14:paraId="5A0C3306">
      <w:pPr>
        <w:spacing w:line="251" w:lineRule="auto"/>
        <w:rPr>
          <w:rFonts w:ascii="Arial"/>
          <w:sz w:val="21"/>
        </w:rPr>
      </w:pPr>
    </w:p>
    <w:p w14:paraId="3D175CE5">
      <w:pPr>
        <w:spacing w:line="251" w:lineRule="auto"/>
        <w:rPr>
          <w:rFonts w:ascii="Arial"/>
          <w:sz w:val="21"/>
        </w:rPr>
      </w:pPr>
    </w:p>
    <w:p w14:paraId="0688F9C6">
      <w:pPr>
        <w:spacing w:line="251" w:lineRule="auto"/>
        <w:rPr>
          <w:rFonts w:ascii="Arial"/>
          <w:sz w:val="21"/>
        </w:rPr>
      </w:pPr>
    </w:p>
    <w:p w14:paraId="402FC4BF">
      <w:pPr>
        <w:spacing w:line="251" w:lineRule="auto"/>
        <w:rPr>
          <w:rFonts w:ascii="Arial"/>
          <w:sz w:val="21"/>
        </w:rPr>
      </w:pPr>
    </w:p>
    <w:p w14:paraId="3BB483BF">
      <w:pPr>
        <w:spacing w:line="251" w:lineRule="auto"/>
        <w:rPr>
          <w:rFonts w:ascii="Arial"/>
          <w:sz w:val="21"/>
        </w:rPr>
      </w:pPr>
    </w:p>
    <w:p w14:paraId="2E71D722">
      <w:pPr>
        <w:spacing w:line="252" w:lineRule="auto"/>
        <w:rPr>
          <w:rFonts w:ascii="Arial"/>
          <w:sz w:val="21"/>
        </w:rPr>
      </w:pPr>
    </w:p>
    <w:p w14:paraId="71A0A1ED">
      <w:pPr>
        <w:spacing w:before="71"/>
        <w:ind w:left="124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pacing w:val="-2"/>
          <w:sz w:val="22"/>
          <w:szCs w:val="22"/>
        </w:rPr>
        <w:t>—26—</w:t>
      </w:r>
    </w:p>
    <w:sectPr>
      <w:pgSz w:w="11910" w:h="16840"/>
      <w:pgMar w:top="1431" w:right="1786" w:bottom="0" w:left="178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7EF38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25</Pages>
  <Words>9346</Words>
  <Characters>9587</Characters>
  <TotalTime>0</TotalTime>
  <ScaleCrop>false</ScaleCrop>
  <LinksUpToDate>false</LinksUpToDate>
  <CharactersWithSpaces>9972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2025-09-29T12:02:00Z</dcterms:created>
  <dc:creator>袁蕾蕾</dc:creator>
  <cp:lastModifiedBy>微信用户</cp:lastModifiedBy>
  <dcterms:modified xsi:type="dcterms:W3CDTF">2025-09-29T04:03:04Z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2025-09-29T12:02:47Z</vt:filetime>
  </property>
  <property fmtid="{D5CDD505-2E9C-101B-9397-08002B2CF9AE}" pid="4" name="UsrData">
    <vt:lpwstr>68da04e2de2c1a001ffede9cwl</vt:lpwstr>
  </property>
  <property fmtid="{D5CDD505-2E9C-101B-9397-08002B2CF9AE}" pid="5" name="KSOTemplateDocerSaveRecord">
    <vt:lpwstr>eyJoZGlkIjoiYTc2ZGZiNzZiNDVlOGViOWVmM2JhOTY0NGJkNjUyYzgiLCJ1c2VySWQiOiIxMjc5Mzg0MjMxIn0=</vt:lpwstr>
  </property>
  <property fmtid="{D5CDD505-2E9C-101B-9397-08002B2CF9AE}" pid="6" name="KSOProductBuildVer">
    <vt:lpwstr>2052-12.1.0.22529</vt:lpwstr>
  </property>
  <property fmtid="{D5CDD505-2E9C-101B-9397-08002B2CF9AE}" pid="7" name="ICV">
    <vt:lpwstr>474F67E085904A5C9C1B4C980F8D92FF_12</vt:lpwstr>
  </property>
</Properties>
</file>