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国家矿山安全监察局关于印发《煤矿安全监管监察行政处罚裁量权基准》的通知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国家矿山安全监察局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2024年06月24日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2024年06月24日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部门规范性文件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各产煤省、自治区及新疆生产建设兵团煤矿安全监管部门，国家矿山安全监察局各省级局: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《煤矿安全监管监察行政处罚裁量权基准》已经国家矿山安全监察局2024年第11次局务会议审议通过，现印发给你们，请遵照执行。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2023年6月28日印发的《煤矿安全监管监察行政处罚自由裁量基准》（矿安〔2023〕61号）同时废止。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国家矿山安全监察局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2024年6月24日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《煤矿安全监管监察行政处罚裁量权基准》.pdf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国家矿山安全监察局关于印发《煤矿安全监管监察行政处罚裁量权基准》的通知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3538b2093aefd1f601e94a8268438b4e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