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危险化学品使用量的数量标准（2013年版）</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国家安全生产监督管理总局,公安部,农业部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国家安全生产监督管理总局、公安部、农业部公告2013年第9号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2013年04月19日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2013年04月19日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国家安全生产监督管理总局、公安部、农业部公告</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（2013年第9号）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根据《危险化学品安全管理条例》（ 国务院令第591号）第二十九条的规定，使用危险化学品从事生产并且使用量达到规定数量的化工企业（属于危险化学品生产企业的除外），应当依照该条例的规定取得危险化学品安全使用许可证。现将国家安全监管总局、公安部和农业部确定的纳入使用许可的《危险化学品使用量的数量标准（2013年版）》，予以公布。</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公安部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农业部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2013年4月19日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危险化学品使用量的数量标准（2013年版）</w:t>
      </w:r>
    </w:p>
    <!--正文-编-->
    <!--正文-章-->
    <!--正文-节-->
    <!--正文-条-->
    <!--正文-款-->
    <!--正文-更深层级-->
    <w:tbl>
      <w:tblPr>
        <w:tblStyle w:val="af3"/>
        <w:tblW w:w="0" w:type="auto"/>
        <w:tblLook w:val="04A0" w:firstRow="1" w:lastRow="0" w:firstColumn="1" w:lastColumn="0" w:noHBand="0" w:noVBand="1"/>
      </w:tblPr>
      <w:tblGrid>
        <w:gridCol w:w="1658"/>
        <w:gridCol w:w="1658"/>
        <w:gridCol w:w="1658"/>
        <w:gridCol w:w="1658"/>
        <w:gridCol w:w="1658"/>
      </w:tblGrid>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化学品名称</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别名</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最低年设计使用量（吨/年）</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CAS号</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液氯、氯气</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7782-50-5</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液氨、氨气</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7664-41-7</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液化石油气</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68476-85-7</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硫化氢</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7783-06-4</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甲烷、天然气</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74-82-8（甲烷）</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原油</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汽油（含甲醇汽油、乙醇汽油）、石脑油</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7300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8006-61-9 （汽油）</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氢</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氢气</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1333-74-0</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苯（含粗苯）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71-43-2</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碳酰氯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光气</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75-44-5</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二氧化硫</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730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7446-09-5</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一氧化碳</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630-08-0</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甲醇</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木醇、木精</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67-56-1</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丙烯腈</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氰基乙烯、乙烯基氰</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107-13-1</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环氧乙烷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氧化乙烯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75-21-8</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乙炔</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电石气</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74-86-2</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氟化氢、氢氟酸</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7664-39-3</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氯乙烯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75-01-4</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甲基苯、苯基 甲烷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108-88-3</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氰化氢、氢氰酸</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74-90-8</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21</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乙烯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74-85-1</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三氯化磷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7300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7719-12-2</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23</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硝基苯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98-95-3</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24</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苯乙烯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100-42-5</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环氧丙烷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75-56-9</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26</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一氯甲烷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74-87-3</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27</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1，3-丁二烯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106-99-0</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28</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硫酸二甲酯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77-78-1</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29</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氰化钠</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143-33-9</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1-丙烯、丙烯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115-07-1</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31</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苯胺</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62-53-3</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32</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甲醚</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115-10-6</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33</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丙烯醛、2-丙烯醛</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730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107-02-8</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34</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108-90-7</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35</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乙酸乙烯酯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36000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108-05-4</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二甲胺</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124-40-3</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37</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苯酚</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石炭酸</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2700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108-95-2</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38</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四氯化钛</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2700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7550-45-0</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39</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甲苯二异氰酸酯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TDI</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584-84-9</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过氧乙酸</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过乙酸、过醋酸</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79-21-0</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41</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六氯环戊二烯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77-47-4</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42</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二硫化碳</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75-15-0</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43</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乙烷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74-84-0</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44</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环氧氯丙烷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3-氯-1，2-环氧丙烷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730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106-89-8</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45</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丙酮氰醇</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2-甲基-2-羟基丙腈</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730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75-86-5</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46</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磷化氢</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膦</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7803-51-2</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47</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氯甲基甲醚</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107-30-2</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48</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三氟化硼</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7637-07-2</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49</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烯丙胺</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3-氨基丙烯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730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107-11-9</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异氰酸甲酯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甲基异氰酸酯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624-83-9</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51</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甲基叔丁基醚</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36000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1634-04-4</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52</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乙酸乙酯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141-78-6</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53</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丙烯酸</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79-10-7</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54</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硝酸铵</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6484-52-2</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55</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三氧化硫</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硫酸酐</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2700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7446-11-9</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56</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三氯甲烷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氯仿</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67-66-3</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57</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甲基肼</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60-34-4</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58</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一甲胺</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74-89-5</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59</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乙醛</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75-07-0</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氯甲酸三氯甲酯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双光气</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503-38-8</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61</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二（三氯甲基）碳酸酯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三光气</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33</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32315-10-9</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62</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2，2''-偶氮-二-（2，4-二甲基戊腈）</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偶氮二异庚腈</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4419-11-8</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63</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2，2''-偶氮二异丁腈</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78-67-1</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64</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氯酸钠</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7775-9-9</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65</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氯酸钾</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3811-4-9</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66</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过氧化甲乙酮</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1338-23-4</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67</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过氧化（二）苯甲酰</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94-36-0</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68</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硝化纤维素</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9004-70-0</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69</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硝酸胍</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7200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506-93-4</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高氯酸铵</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过氯酸铵</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7200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7790-98-9</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71</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过氧化苯甲酸叔丁酯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过氧化叔丁基苯甲酸酯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614-45-9</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72</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N，N''-二亚硝基五亚甲基四胺</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发泡剂H</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101-25-7</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73</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硝基胍</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556-88-7</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硝化甘油</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55-63-0</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乙醚</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二乙（基）醚</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60-29-7</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注：1.企业需要取得安全使用许可的危险化学品的使用量，由企业使用危险化学品的最低年设计使用量和实际使用量的较大值确定。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“CAS号”是指美国化学文摘社对化学品的唯一登记号。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危险化学品使用量的数量标准（2013年版）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7cc8e3fa6d72a426b70036a7769c33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