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2413"/>
        <w:spacing w:before="140" w:line="221" w:lineRule="auto"/>
        <w:outlineLvl w:val="0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spacing w:val="4"/>
        </w:rPr>
        <w:t>化工园区安全风险</w:t>
      </w:r>
    </w:p>
    <w:p>
      <w:pPr>
        <w:ind w:left="873"/>
        <w:spacing w:before="37" w:line="596" w:lineRule="exact"/>
        <w:outlineLvl w:val="0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spacing w:val="6"/>
          <w:position w:val="2"/>
        </w:rPr>
        <w:t>智能化管控平台建设指南（试行）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3342"/>
        <w:spacing w:before="101" w:line="22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6"/>
        </w:rPr>
        <w:t>2022</w:t>
      </w:r>
      <w:r>
        <w:rPr>
          <w:rFonts w:ascii="SimSun" w:hAnsi="SimSun" w:eastAsia="SimSun" w:cs="SimSun"/>
          <w:sz w:val="31"/>
          <w:szCs w:val="31"/>
          <w:spacing w:val="-5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6"/>
        </w:rPr>
        <w:t>年</w:t>
      </w:r>
      <w:r>
        <w:rPr>
          <w:rFonts w:ascii="FangSong_GB2312" w:hAnsi="FangSong_GB2312" w:eastAsia="FangSong_GB2312" w:cs="FangSong_GB2312"/>
          <w:sz w:val="31"/>
          <w:szCs w:val="31"/>
          <w:spacing w:val="-3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6"/>
        </w:rPr>
        <w:t>1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6"/>
        </w:rPr>
        <w:t>月</w:t>
      </w:r>
    </w:p>
    <w:p>
      <w:pPr>
        <w:spacing w:line="222" w:lineRule="auto"/>
        <w:sectPr>
          <w:pgSz w:w="11906" w:h="16839"/>
          <w:pgMar w:top="1431" w:right="1785" w:bottom="0" w:left="1785" w:header="0" w:footer="0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31"/>
          <w:szCs w:val="31"/>
        </w:rPr>
      </w:sdtEndPr>
      <w:sdtContent>
        <w:p>
          <w:pPr>
            <w:ind w:left="3826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r>
            <w:rPr>
              <w:rFonts w:ascii="SimHei" w:hAnsi="SimHei" w:eastAsia="SimHei" w:cs="SimHei"/>
              <w:sz w:val="31"/>
              <w:szCs w:val="31"/>
              <w:spacing w:val="-22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10"/>
            </w:rPr>
            <w:t xml:space="preserve">   </w:t>
          </w:r>
          <w:r>
            <w:rPr>
              <w:rFonts w:ascii="SimHei" w:hAnsi="SimHei" w:eastAsia="SimHei" w:cs="SimHei"/>
              <w:sz w:val="31"/>
              <w:szCs w:val="31"/>
              <w:spacing w:val="-22"/>
            </w:rPr>
            <w:t>录</w:t>
          </w:r>
        </w:p>
        <w:p>
          <w:pPr>
            <w:ind w:left="2"/>
            <w:spacing w:before="263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"/>
              </w:rPr>
              <w:t>一、总则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4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</w:t>
            </w:r>
          </w:hyperlink>
        </w:p>
        <w:p>
          <w:pPr>
            <w:spacing w:before="240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4"/>
              </w:rPr>
              <w:t>二、编制依据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0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</w:t>
            </w:r>
          </w:hyperlink>
        </w:p>
        <w:p>
          <w:pPr>
            <w:ind w:left="6"/>
            <w:spacing w:before="238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3"/>
              </w:rPr>
              <w:t>三、总体架构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0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3</w:t>
            </w:r>
          </w:hyperlink>
        </w:p>
        <w:p>
          <w:pPr>
            <w:ind w:left="612"/>
            <w:spacing w:before="239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（一）平台建设基本要求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3</w:t>
            </w:r>
          </w:hyperlink>
        </w:p>
        <w:p>
          <w:pPr>
            <w:ind w:left="612"/>
            <w:spacing w:before="241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（二）系统和网络架构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4</w:t>
            </w:r>
          </w:hyperlink>
        </w:p>
        <w:p>
          <w:pPr>
            <w:ind w:left="612"/>
            <w:spacing w:before="238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6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（三）数据体系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7</w:t>
            </w:r>
          </w:hyperlink>
        </w:p>
        <w:p>
          <w:pPr>
            <w:ind w:left="612"/>
            <w:spacing w:before="239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7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（四）系统信息安全体系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8</w:t>
            </w:r>
          </w:hyperlink>
        </w:p>
        <w:p>
          <w:pPr>
            <w:ind w:left="19"/>
            <w:spacing w:before="240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8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"/>
              </w:rPr>
              <w:t>四、系统功能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9</w:t>
            </w:r>
          </w:hyperlink>
        </w:p>
        <w:p>
          <w:pPr>
            <w:ind w:left="612"/>
            <w:spacing w:before="239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9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（一）安全基础管理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3"/>
              </w:rPr>
              <w:t>9</w:t>
            </w:r>
          </w:hyperlink>
        </w:p>
        <w:p>
          <w:pPr>
            <w:ind w:left="1285"/>
            <w:spacing w:before="238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0"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5"/>
              </w:rPr>
              <w:t>园区基础信息管理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9</w:t>
            </w:r>
          </w:hyperlink>
        </w:p>
        <w:p>
          <w:pPr>
            <w:ind w:left="1265"/>
            <w:spacing w:before="241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1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2.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安全生产行政许可管理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9</w:t>
            </w:r>
          </w:hyperlink>
        </w:p>
        <w:p>
          <w:pPr>
            <w:ind w:left="1268"/>
            <w:spacing w:before="239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2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3.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装置开停车和大检修管理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10</w:t>
            </w:r>
          </w:hyperlink>
        </w:p>
        <w:p>
          <w:pPr>
            <w:ind w:left="1260"/>
            <w:spacing w:before="238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3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4.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第三方单位管理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0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10</w:t>
            </w:r>
          </w:hyperlink>
        </w:p>
        <w:p>
          <w:pPr>
            <w:ind w:left="1268"/>
            <w:spacing w:before="241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4"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5.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4"/>
              </w:rPr>
              <w:t>执法管理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8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10</w:t>
            </w:r>
          </w:hyperlink>
        </w:p>
        <w:p>
          <w:pPr>
            <w:ind w:left="612"/>
            <w:spacing w:before="239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5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（二）重大危险源安全管理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10</w:t>
            </w:r>
          </w:hyperlink>
        </w:p>
        <w:p>
          <w:pPr>
            <w:ind w:left="1285"/>
            <w:spacing w:before="238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6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1.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重大危险源安全包保责任落实监督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0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11</w:t>
            </w:r>
          </w:hyperlink>
        </w:p>
        <w:p>
          <w:pPr>
            <w:ind w:left="1265"/>
            <w:spacing w:before="239" w:line="192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7">
            <w:r>
              <w:rPr>
                <w:rFonts w:ascii="SimSun" w:hAnsi="SimSun" w:eastAsia="SimSun" w:cs="SimSun"/>
                <w:sz w:val="31"/>
                <w:szCs w:val="31"/>
                <w:spacing w:val="6"/>
              </w:rPr>
              <w:t>2.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在线监测预警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11</w:t>
            </w:r>
          </w:hyperlink>
        </w:p>
        <w:p>
          <w:pPr>
            <w:ind w:left="1268"/>
            <w:spacing w:before="239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8">
            <w:r>
              <w:rPr>
                <w:rFonts w:ascii="SimSun" w:hAnsi="SimSun" w:eastAsia="SimSun" w:cs="SimSun"/>
                <w:sz w:val="31"/>
                <w:szCs w:val="31"/>
                <w:spacing w:val="6"/>
              </w:rPr>
              <w:t>3.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重大风险管控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1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11</w:t>
            </w:r>
          </w:hyperlink>
        </w:p>
        <w:p>
          <w:pPr>
            <w:ind w:left="1260"/>
            <w:spacing w:before="238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9">
            <w:r>
              <w:rPr>
                <w:rFonts w:ascii="SimSun" w:hAnsi="SimSun" w:eastAsia="SimSun" w:cs="SimSun"/>
                <w:sz w:val="31"/>
                <w:szCs w:val="31"/>
                <w:spacing w:val="8"/>
              </w:rPr>
              <w:t>4.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8"/>
              </w:rPr>
              <w:t>评价</w:t>
            </w:r>
            <w:r>
              <w:rPr>
                <w:rFonts w:ascii="SimSun" w:hAnsi="SimSun" w:eastAsia="SimSun" w:cs="SimSun"/>
                <w:sz w:val="31"/>
                <w:szCs w:val="31"/>
                <w:spacing w:val="8"/>
              </w:rPr>
              <w:t>/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8"/>
              </w:rPr>
              <w:t>评估报告及隐患管理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4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11</w:t>
            </w:r>
          </w:hyperlink>
        </w:p>
        <w:p>
          <w:pPr>
            <w:ind w:left="1268"/>
            <w:spacing w:before="241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0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5.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重大危险源企业分类监管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12</w:t>
            </w:r>
          </w:hyperlink>
        </w:p>
        <w:p>
          <w:pPr>
            <w:ind w:left="612"/>
            <w:spacing w:before="239" w:line="191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1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（三）双重预防机制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12</w:t>
            </w:r>
          </w:hyperlink>
        </w:p>
        <w:p>
          <w:pPr>
            <w:ind w:left="1285"/>
            <w:spacing w:before="238" w:line="220" w:lineRule="auto"/>
            <w:tabs>
              <w:tab w:val="right" w:leader="dot" w:pos="8687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2">
            <w:r>
              <w:rPr>
                <w:rFonts w:ascii="SimSun" w:hAnsi="SimSun" w:eastAsia="SimSun" w:cs="SimSun"/>
                <w:sz w:val="31"/>
                <w:szCs w:val="31"/>
                <w:spacing w:val="6"/>
              </w:rPr>
              <w:t>1.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企业双重预防机制信息系统对接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38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12</w:t>
            </w:r>
          </w:hyperlink>
        </w:p>
      </w:sdtContent>
    </w:sdt>
    <w:p>
      <w:pPr>
        <w:spacing w:line="220" w:lineRule="auto"/>
        <w:sectPr>
          <w:footerReference w:type="default" r:id="rId1"/>
          <w:pgSz w:w="11906" w:h="16839"/>
          <w:pgMar w:top="1431" w:right="1599" w:bottom="1410" w:left="1618" w:header="0" w:footer="1250" w:gutter="0"/>
        </w:sectPr>
        <w:rPr>
          <w:rFonts w:ascii="SimSun" w:hAnsi="SimSun" w:eastAsia="SimSun" w:cs="SimSun"/>
          <w:sz w:val="31"/>
          <w:szCs w:val="31"/>
        </w:rPr>
      </w:pPr>
    </w:p>
    <w:p>
      <w:pPr>
        <w:pStyle w:val="BodyText"/>
        <w:spacing w:line="340" w:lineRule="auto"/>
        <w:rPr/>
      </w:pPr>
      <w:r/>
    </w:p>
    <w:sdt>
      <w:sdtPr>
        <w:rPr>
          <w:rFonts w:ascii="SimSun" w:hAnsi="SimSun" w:eastAsia="SimSun" w:cs="SimSun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31"/>
          <w:szCs w:val="31"/>
        </w:rPr>
      </w:sdtEndPr>
      <w:sdtContent>
        <w:p>
          <w:pPr>
            <w:ind w:left="1271"/>
            <w:spacing w:before="100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3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2.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隐患整改情况督办提醒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12</w:t>
            </w:r>
          </w:hyperlink>
        </w:p>
        <w:p>
          <w:pPr>
            <w:ind w:left="1274"/>
            <w:spacing w:before="240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4">
            <w:r>
              <w:rPr>
                <w:rFonts w:ascii="SimSun" w:hAnsi="SimSun" w:eastAsia="SimSun" w:cs="SimSun"/>
                <w:sz w:val="31"/>
                <w:szCs w:val="31"/>
                <w:spacing w:val="8"/>
              </w:rPr>
              <w:t>3.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8"/>
              </w:rPr>
              <w:t>企业双重预防机制建设及运行效果抽查检查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12</w:t>
            </w:r>
          </w:hyperlink>
        </w:p>
        <w:p>
          <w:pPr>
            <w:ind w:left="619"/>
            <w:spacing w:before="238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5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（四）特殊作业管理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13</w:t>
            </w:r>
          </w:hyperlink>
        </w:p>
        <w:p>
          <w:pPr>
            <w:ind w:left="1291"/>
            <w:spacing w:before="238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6"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5"/>
              </w:rPr>
              <w:t>企业特殊作业报备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13</w:t>
            </w:r>
          </w:hyperlink>
        </w:p>
        <w:p>
          <w:pPr>
            <w:ind w:left="1271"/>
            <w:spacing w:before="241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7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2.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特殊作业票证统计分析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13</w:t>
            </w:r>
          </w:hyperlink>
        </w:p>
        <w:p>
          <w:pPr>
            <w:ind w:left="1274"/>
            <w:spacing w:before="239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8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3.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特殊作业在线抽查检查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8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13</w:t>
            </w:r>
          </w:hyperlink>
        </w:p>
        <w:p>
          <w:pPr>
            <w:ind w:left="619"/>
            <w:spacing w:before="238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9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（五）封闭化管理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13</w:t>
            </w:r>
          </w:hyperlink>
        </w:p>
        <w:p>
          <w:pPr>
            <w:ind w:left="1291"/>
            <w:spacing w:before="241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0"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4"/>
              </w:rPr>
              <w:t>门禁</w:t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/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4"/>
              </w:rPr>
              <w:t>卡口管理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3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14</w:t>
            </w:r>
          </w:hyperlink>
        </w:p>
        <w:p>
          <w:pPr>
            <w:ind w:left="1271"/>
            <w:spacing w:before="238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1"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2.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5"/>
              </w:rPr>
              <w:t>出入园管理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8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14</w:t>
            </w:r>
          </w:hyperlink>
        </w:p>
        <w:p>
          <w:pPr>
            <w:ind w:left="1274"/>
            <w:spacing w:before="239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2">
            <w:r>
              <w:rPr>
                <w:rFonts w:ascii="SimSun" w:hAnsi="SimSun" w:eastAsia="SimSun" w:cs="SimSun"/>
                <w:sz w:val="31"/>
                <w:szCs w:val="31"/>
                <w:spacing w:val="8"/>
              </w:rPr>
              <w:t>3.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8"/>
              </w:rPr>
              <w:t>危险化学品运输路径规划、定位和追踪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7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14</w:t>
            </w:r>
          </w:hyperlink>
        </w:p>
        <w:p>
          <w:pPr>
            <w:ind w:left="1266"/>
            <w:spacing w:before="241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3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4.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人员分布管理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15</w:t>
            </w:r>
          </w:hyperlink>
        </w:p>
        <w:p>
          <w:pPr>
            <w:ind w:left="1274"/>
            <w:spacing w:before="238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4">
            <w:r>
              <w:rPr>
                <w:rFonts w:ascii="SimSun" w:hAnsi="SimSun" w:eastAsia="SimSun" w:cs="SimSun"/>
                <w:sz w:val="31"/>
                <w:szCs w:val="31"/>
                <w:spacing w:val="8"/>
              </w:rPr>
              <w:t>5.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8"/>
              </w:rPr>
              <w:t>危险化学品运输车辆停车场管理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3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15</w:t>
            </w:r>
          </w:hyperlink>
        </w:p>
        <w:p>
          <w:pPr>
            <w:ind w:left="619"/>
            <w:spacing w:before="239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5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（六）敏捷应急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15</w:t>
            </w:r>
          </w:hyperlink>
        </w:p>
        <w:p>
          <w:pPr>
            <w:ind w:left="1291"/>
            <w:spacing w:before="241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6"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4"/>
              </w:rPr>
              <w:t>应急预案管理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3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15</w:t>
            </w:r>
          </w:hyperlink>
        </w:p>
        <w:p>
          <w:pPr>
            <w:ind w:left="1271"/>
            <w:spacing w:before="238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7">
            <w:r>
              <w:rPr>
                <w:rFonts w:ascii="SimSun" w:hAnsi="SimSun" w:eastAsia="SimSun" w:cs="SimSun"/>
                <w:sz w:val="31"/>
                <w:szCs w:val="31"/>
                <w:spacing w:val="6"/>
              </w:rPr>
              <w:t>2.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应急资源管理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16</w:t>
            </w:r>
          </w:hyperlink>
        </w:p>
        <w:p>
          <w:pPr>
            <w:ind w:left="1274"/>
            <w:spacing w:before="239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8">
            <w:r>
              <w:rPr>
                <w:rFonts w:ascii="SimSun" w:hAnsi="SimSun" w:eastAsia="SimSun" w:cs="SimSun"/>
                <w:sz w:val="31"/>
                <w:szCs w:val="31"/>
                <w:spacing w:val="6"/>
              </w:rPr>
              <w:t>3.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应急演练管理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1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16</w:t>
            </w:r>
          </w:hyperlink>
        </w:p>
        <w:p>
          <w:pPr>
            <w:ind w:left="1266"/>
            <w:spacing w:before="240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9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4.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应急指挥调度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16</w:t>
            </w:r>
          </w:hyperlink>
        </w:p>
        <w:p>
          <w:pPr>
            <w:ind w:left="1274"/>
            <w:spacing w:before="239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0">
            <w:r>
              <w:rPr>
                <w:rFonts w:ascii="SimSun" w:hAnsi="SimSun" w:eastAsia="SimSun" w:cs="SimSun"/>
                <w:sz w:val="31"/>
                <w:szCs w:val="31"/>
                <w:spacing w:val="6"/>
              </w:rPr>
              <w:t>5.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应急辅助决策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1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16</w:t>
            </w:r>
          </w:hyperlink>
        </w:p>
        <w:p>
          <w:pPr>
            <w:ind w:left="619"/>
            <w:spacing w:before="238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1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8"/>
              </w:rPr>
              <w:t>（七）其他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0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17</w:t>
            </w:r>
          </w:hyperlink>
        </w:p>
        <w:p>
          <w:pPr>
            <w:spacing w:before="241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2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五、基础设施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5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17</w:t>
            </w:r>
          </w:hyperlink>
        </w:p>
        <w:p>
          <w:pPr>
            <w:ind w:left="619"/>
            <w:spacing w:before="239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3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（一）化工园区安全风险智能化管控平台建设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0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17</w:t>
            </w:r>
          </w:hyperlink>
        </w:p>
        <w:p>
          <w:pPr>
            <w:ind w:left="619"/>
            <w:spacing w:before="238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4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（二）易燃易爆有毒有害气体泄漏探测和大范围速扫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37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22</w:t>
            </w:r>
          </w:hyperlink>
        </w:p>
        <w:p>
          <w:pPr>
            <w:ind w:left="619"/>
            <w:spacing w:before="241" w:line="191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5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（三）园区可视化数据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22</w:t>
            </w:r>
          </w:hyperlink>
        </w:p>
        <w:p>
          <w:pPr>
            <w:ind w:left="619"/>
            <w:spacing w:before="237" w:line="222" w:lineRule="auto"/>
            <w:tabs>
              <w:tab w:val="right" w:leader="dot" w:pos="8694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6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（四）管廊监测预警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24</w:t>
            </w:r>
          </w:hyperlink>
        </w:p>
      </w:sdtContent>
    </w:sdt>
    <w:p>
      <w:pPr>
        <w:spacing w:line="222" w:lineRule="auto"/>
        <w:sectPr>
          <w:footerReference w:type="default" r:id="rId2"/>
          <w:pgSz w:w="11906" w:h="16839"/>
          <w:pgMar w:top="1431" w:right="1599" w:bottom="1410" w:left="1612" w:header="0" w:footer="1250" w:gutter="0"/>
        </w:sectPr>
        <w:rPr>
          <w:rFonts w:ascii="SimSun" w:hAnsi="SimSun" w:eastAsia="SimSun" w:cs="SimSun"/>
          <w:sz w:val="31"/>
          <w:szCs w:val="31"/>
        </w:rPr>
      </w:pPr>
    </w:p>
    <w:p>
      <w:pPr>
        <w:pStyle w:val="BodyText"/>
        <w:spacing w:line="340" w:lineRule="auto"/>
        <w:rPr/>
      </w:pPr>
      <w:r/>
    </w:p>
    <w:sdt>
      <w:sdtPr>
        <w:rPr>
          <w:rFonts w:ascii="FangSong_GB2312" w:hAnsi="FangSong_GB2312" w:eastAsia="FangSong_GB2312" w:cs="FangSong_GB2312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31"/>
          <w:szCs w:val="31"/>
        </w:rPr>
      </w:sdtEndPr>
      <w:sdtContent>
        <w:p>
          <w:pPr>
            <w:ind w:left="626"/>
            <w:spacing w:before="100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7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（五）视频及无人巡检</w:t>
            </w:r>
            <w:r>
              <w:rPr>
                <w:rFonts w:ascii="SimSun" w:hAnsi="SimSun" w:eastAsia="SimSun" w:cs="SimSun"/>
                <w:sz w:val="31"/>
                <w:szCs w:val="31"/>
                <w:spacing w:val="9"/>
              </w:rPr>
              <w:t>/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应急设备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24</w:t>
            </w:r>
          </w:hyperlink>
        </w:p>
        <w:p>
          <w:pPr>
            <w:ind w:left="626"/>
            <w:spacing w:before="240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8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（六）标识解析系统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25</w:t>
            </w:r>
          </w:hyperlink>
        </w:p>
        <w:p>
          <w:pPr>
            <w:ind w:left="9"/>
            <w:spacing w:before="238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9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六、数据交换与传输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5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26</w:t>
            </w:r>
          </w:hyperlink>
        </w:p>
        <w:p>
          <w:pPr>
            <w:ind w:left="3"/>
            <w:spacing w:before="238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0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七、平台信息系统安全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7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27</w:t>
            </w:r>
          </w:hyperlink>
        </w:p>
        <w:p>
          <w:pPr>
            <w:ind w:left="626"/>
            <w:spacing w:before="241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1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（一）物理环境安全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28</w:t>
            </w:r>
          </w:hyperlink>
        </w:p>
        <w:p>
          <w:pPr>
            <w:ind w:left="626"/>
            <w:spacing w:before="239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2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（二）终端安全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28</w:t>
            </w:r>
          </w:hyperlink>
        </w:p>
        <w:p>
          <w:pPr>
            <w:ind w:left="626"/>
            <w:spacing w:before="238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3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"/>
              </w:rPr>
              <w:t>（三）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80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"/>
              </w:rPr>
              <w:t>区域边界安全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28</w:t>
            </w:r>
          </w:hyperlink>
        </w:p>
        <w:p>
          <w:pPr>
            <w:ind w:left="626"/>
            <w:spacing w:before="241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4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（四）通信网络安全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28</w:t>
            </w:r>
          </w:hyperlink>
        </w:p>
        <w:p>
          <w:pPr>
            <w:ind w:left="626"/>
            <w:spacing w:before="238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5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（五）云平台安全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28</w:t>
            </w:r>
          </w:hyperlink>
        </w:p>
        <w:p>
          <w:pPr>
            <w:ind w:left="626"/>
            <w:spacing w:before="239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6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（六）数据安全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28</w:t>
            </w:r>
          </w:hyperlink>
        </w:p>
        <w:p>
          <w:pPr>
            <w:ind w:left="626"/>
            <w:spacing w:before="241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7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（七）应用安全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28</w:t>
            </w:r>
          </w:hyperlink>
        </w:p>
        <w:p>
          <w:pPr>
            <w:ind w:left="626"/>
            <w:spacing w:before="238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8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（八）安全管理中心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29</w:t>
            </w:r>
          </w:hyperlink>
        </w:p>
        <w:p>
          <w:pPr>
            <w:ind w:left="2"/>
            <w:spacing w:before="239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9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八、量化指标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1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29</w:t>
            </w:r>
          </w:hyperlink>
        </w:p>
        <w:p>
          <w:pPr>
            <w:ind w:left="626"/>
            <w:spacing w:before="241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60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（一）网络延迟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29</w:t>
            </w:r>
          </w:hyperlink>
        </w:p>
        <w:p>
          <w:pPr>
            <w:ind w:left="626"/>
            <w:spacing w:before="238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61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（二）安全等级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29</w:t>
            </w:r>
          </w:hyperlink>
        </w:p>
        <w:p>
          <w:pPr>
            <w:ind w:left="626"/>
            <w:spacing w:before="239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62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（三）响应时间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29</w:t>
            </w:r>
          </w:hyperlink>
        </w:p>
        <w:p>
          <w:pPr>
            <w:ind w:left="626"/>
            <w:spacing w:before="240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63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（四）稳定性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3</w:t>
            </w:r>
          </w:hyperlink>
          <w:r>
            <w:rPr>
              <w:rFonts w:ascii="SimSun" w:hAnsi="SimSun" w:eastAsia="SimSun" w:cs="SimSun"/>
              <w:sz w:val="31"/>
              <w:szCs w:val="31"/>
              <w:spacing w:val="4"/>
            </w:rPr>
            <w:t>0</w:t>
          </w:r>
        </w:p>
        <w:p>
          <w:pPr>
            <w:spacing w:before="239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64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九、系统集成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5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30</w:t>
            </w:r>
          </w:hyperlink>
        </w:p>
        <w:p>
          <w:pPr>
            <w:ind w:left="626"/>
            <w:spacing w:before="238" w:line="191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65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（一）硬件系统集成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31</w:t>
            </w:r>
          </w:hyperlink>
        </w:p>
        <w:p>
          <w:pPr>
            <w:ind w:left="626"/>
            <w:spacing w:before="243" w:line="220" w:lineRule="auto"/>
            <w:tabs>
              <w:tab w:val="right" w:leader="dot" w:pos="8700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66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（二）软件系统集成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4"/>
              </w:rPr>
              <w:t>31</w:t>
            </w:r>
          </w:hyperlink>
        </w:p>
      </w:sdtContent>
    </w:sdt>
    <w:p>
      <w:pPr>
        <w:spacing w:line="220" w:lineRule="auto"/>
        <w:sectPr>
          <w:footerReference w:type="default" r:id="rId3"/>
          <w:pgSz w:w="11906" w:h="16839"/>
          <w:pgMar w:top="1431" w:right="1599" w:bottom="1410" w:left="1605" w:header="0" w:footer="1250" w:gutter="0"/>
        </w:sectPr>
        <w:rPr>
          <w:rFonts w:ascii="SimSun" w:hAnsi="SimSun" w:eastAsia="SimSun" w:cs="SimSun"/>
          <w:sz w:val="31"/>
          <w:szCs w:val="31"/>
        </w:rPr>
      </w:pPr>
    </w:p>
    <w:p>
      <w:pPr>
        <w:pStyle w:val="BodyText"/>
        <w:spacing w:line="340" w:lineRule="auto"/>
        <w:rPr/>
      </w:pPr>
      <w:r/>
    </w:p>
    <w:p>
      <w:pPr>
        <w:ind w:left="666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" w:id="1"/>
      <w:bookmarkEnd w:id="1"/>
      <w:r>
        <w:rPr>
          <w:rFonts w:ascii="SimHei" w:hAnsi="SimHei" w:eastAsia="SimHei" w:cs="SimHei"/>
          <w:sz w:val="31"/>
          <w:szCs w:val="31"/>
          <w:b/>
          <w:bCs/>
          <w:spacing w:val="3"/>
        </w:rPr>
        <w:t>一、总则</w:t>
      </w:r>
    </w:p>
    <w:p>
      <w:pPr>
        <w:ind w:firstLine="666"/>
        <w:spacing w:before="185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新世纪以来，我国化工行业快速发展，化工产值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占世界总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量由</w:t>
      </w:r>
      <w:r>
        <w:rPr>
          <w:rFonts w:ascii="FangSong_GB2312" w:hAnsi="FangSong_GB2312" w:eastAsia="FangSong_GB2312" w:cs="FangSong_GB2312"/>
          <w:sz w:val="31"/>
          <w:szCs w:val="31"/>
          <w:spacing w:val="-3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2000</w:t>
      </w:r>
      <w:r>
        <w:rPr>
          <w:rFonts w:ascii="SimSun" w:hAnsi="SimSun" w:eastAsia="SimSun" w:cs="SimSun"/>
          <w:sz w:val="31"/>
          <w:szCs w:val="31"/>
          <w:spacing w:val="-5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年的</w:t>
      </w:r>
      <w:r>
        <w:rPr>
          <w:rFonts w:ascii="FangSong_GB2312" w:hAnsi="FangSong_GB2312" w:eastAsia="FangSong_GB2312" w:cs="FangSong_GB2312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6%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增长到</w:t>
      </w:r>
      <w:r>
        <w:rPr>
          <w:rFonts w:ascii="FangSong_GB2312" w:hAnsi="FangSong_GB2312" w:eastAsia="FangSong_GB2312" w:cs="FangSong_GB2312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2019</w:t>
      </w:r>
      <w:r>
        <w:rPr>
          <w:rFonts w:ascii="SimSun" w:hAnsi="SimSun" w:eastAsia="SimSun" w:cs="SimSun"/>
          <w:sz w:val="31"/>
          <w:szCs w:val="31"/>
          <w:spacing w:val="-5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年的</w:t>
      </w:r>
      <w:r>
        <w:rPr>
          <w:rFonts w:ascii="FangSong_GB2312" w:hAnsi="FangSong_GB2312" w:eastAsia="FangSong_GB2312" w:cs="FangSong_GB2312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40%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，</w:t>
      </w:r>
      <w:r>
        <w:rPr>
          <w:rFonts w:ascii="FangSong_GB2312" w:hAnsi="FangSong_GB2312" w:eastAsia="FangSong_GB2312" w:cs="FangSong_GB2312"/>
          <w:sz w:val="31"/>
          <w:szCs w:val="31"/>
          <w:spacing w:val="-7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已成为世界第一化工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大国。化工园区作为化工行业高质量发展的重要载体和平台，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0"/>
        </w:rPr>
        <w:t>化工企业聚集，危险化学品安全风险集中，</w:t>
      </w:r>
      <w:r>
        <w:rPr>
          <w:rFonts w:ascii="SimSun" w:hAnsi="SimSun" w:eastAsia="SimSun" w:cs="SimSun"/>
          <w:sz w:val="31"/>
          <w:szCs w:val="31"/>
          <w:spacing w:val="20"/>
        </w:rPr>
        <w:t>2019</w:t>
      </w:r>
      <w:r>
        <w:rPr>
          <w:rFonts w:ascii="SimSun" w:hAnsi="SimSun" w:eastAsia="SimSun" w:cs="SimSun"/>
          <w:sz w:val="31"/>
          <w:szCs w:val="31"/>
          <w:spacing w:val="-3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0"/>
        </w:rPr>
        <w:t>年江苏响水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3"/>
        </w:rPr>
        <w:t>“3</w:t>
      </w:r>
      <w:r>
        <w:rPr>
          <w:rFonts w:ascii="SimSun" w:hAnsi="SimSun" w:eastAsia="SimSun" w:cs="SimSun"/>
          <w:sz w:val="31"/>
          <w:szCs w:val="31"/>
          <w:spacing w:val="-3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3"/>
        </w:rPr>
        <w:t>·21</w:t>
      </w:r>
      <w:r>
        <w:rPr>
          <w:rFonts w:ascii="SimSun" w:hAnsi="SimSun" w:eastAsia="SimSun" w:cs="SimSun"/>
          <w:sz w:val="31"/>
          <w:szCs w:val="31"/>
          <w:spacing w:val="-11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3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特别重大爆炸事故暴露出我国化工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园区安全问题突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出，尤其是在安全风险管控数字化转型、智能化升级方面存在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明显短板和不足，与我国化工产业和化工园区的安全发展高质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量发展不相适应。</w:t>
      </w:r>
    </w:p>
    <w:p>
      <w:pPr>
        <w:ind w:left="20" w:firstLine="640"/>
        <w:spacing w:before="4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推动物联网、大数据、云计算、人工智能（</w:t>
      </w:r>
      <w:r>
        <w:rPr>
          <w:rFonts w:ascii="SimSun" w:hAnsi="SimSun" w:eastAsia="SimSun" w:cs="SimSun"/>
          <w:sz w:val="31"/>
          <w:szCs w:val="31"/>
        </w:rPr>
        <w:t>AI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）、</w:t>
      </w:r>
      <w:r>
        <w:rPr>
          <w:rFonts w:ascii="SimSun" w:hAnsi="SimSun" w:eastAsia="SimSun" w:cs="SimSun"/>
          <w:sz w:val="31"/>
          <w:szCs w:val="31"/>
          <w:spacing w:val="8"/>
        </w:rPr>
        <w:t>5G</w:t>
      </w:r>
      <w:r>
        <w:rPr>
          <w:rFonts w:ascii="SimSun" w:hAnsi="SimSun" w:eastAsia="SimSun" w:cs="SimSun"/>
          <w:sz w:val="31"/>
          <w:szCs w:val="31"/>
          <w:spacing w:val="-2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等新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一代信息技术与化工园区安全风险管控深度融合，建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设化工园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区安全风险智能化管控平台（</w:t>
      </w:r>
      <w:r>
        <w:rPr>
          <w:rFonts w:ascii="FangSong_GB2312" w:hAnsi="FangSong_GB2312" w:eastAsia="FangSong_GB2312" w:cs="FangSong_GB2312"/>
          <w:sz w:val="31"/>
          <w:szCs w:val="31"/>
          <w:spacing w:val="-7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以下简称化工园区智能化管控平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台</w:t>
      </w:r>
      <w:r>
        <w:rPr>
          <w:rFonts w:ascii="FangSong_GB2312" w:hAnsi="FangSong_GB2312" w:eastAsia="FangSong_GB2312" w:cs="FangSong_GB2312"/>
          <w:sz w:val="31"/>
          <w:szCs w:val="31"/>
          <w:spacing w:val="-47"/>
        </w:rPr>
        <w:t>），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推进化工园区安全风险管控信息化、数字化、</w:t>
      </w:r>
      <w:r>
        <w:rPr>
          <w:rFonts w:ascii="FangSong_GB2312" w:hAnsi="FangSong_GB2312" w:eastAsia="FangSong_GB2312" w:cs="FangSong_GB2312"/>
          <w:sz w:val="31"/>
          <w:szCs w:val="31"/>
          <w:spacing w:val="-8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网络化、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智能化，对于高效推动化工行业和化工园区质量变革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、效率变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革、动力变革，具有重要意义。</w:t>
      </w:r>
    </w:p>
    <w:p>
      <w:pPr>
        <w:ind w:left="20" w:firstLine="650"/>
        <w:spacing w:before="4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为认真贯彻习近平总书记关于危险化学品安全和工业互联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网发展应用的重要指示精神和党中央、国务院有关决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策部署，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落实《</w:t>
      </w:r>
      <w:r>
        <w:rPr>
          <w:rFonts w:ascii="SimSun" w:hAnsi="SimSun" w:eastAsia="SimSun" w:cs="SimSun"/>
          <w:sz w:val="31"/>
          <w:szCs w:val="31"/>
          <w:spacing w:val="1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工业互联网</w:t>
      </w:r>
      <w:r>
        <w:rPr>
          <w:rFonts w:ascii="SimSun" w:hAnsi="SimSun" w:eastAsia="SimSun" w:cs="SimSun"/>
          <w:sz w:val="31"/>
          <w:szCs w:val="31"/>
          <w:spacing w:val="1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安全生产</w:t>
      </w:r>
      <w:r>
        <w:rPr>
          <w:rFonts w:ascii="FangSong_GB2312" w:hAnsi="FangSong_GB2312" w:eastAsia="FangSong_GB2312" w:cs="FangSong_GB2312"/>
          <w:sz w:val="31"/>
          <w:szCs w:val="31"/>
          <w:spacing w:val="-10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行动计划（</w:t>
      </w:r>
      <w:r>
        <w:rPr>
          <w:rFonts w:ascii="SimSun" w:hAnsi="SimSun" w:eastAsia="SimSun" w:cs="SimSun"/>
          <w:sz w:val="31"/>
          <w:szCs w:val="31"/>
          <w:spacing w:val="1"/>
        </w:rPr>
        <w:t>2021—2023</w:t>
      </w:r>
      <w:r>
        <w:rPr>
          <w:rFonts w:ascii="SimSun" w:hAnsi="SimSun" w:eastAsia="SimSun" w:cs="SimSun"/>
          <w:sz w:val="31"/>
          <w:szCs w:val="31"/>
          <w:spacing w:val="-5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年）》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和《</w:t>
      </w:r>
      <w:r>
        <w:rPr>
          <w:rFonts w:ascii="SimSun" w:hAnsi="SimSun" w:eastAsia="SimSun" w:cs="SimSun"/>
          <w:sz w:val="31"/>
          <w:szCs w:val="31"/>
          <w:spacing w:val="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工业互联网</w:t>
      </w:r>
      <w:r>
        <w:rPr>
          <w:rFonts w:ascii="SimSun" w:hAnsi="SimSun" w:eastAsia="SimSun" w:cs="SimSun"/>
          <w:sz w:val="31"/>
          <w:szCs w:val="31"/>
          <w:spacing w:val="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试点建设方案》工作安排，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有效指导全国化工园区安全风险管控数字化转型智能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化升级，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编制本指南。</w:t>
      </w:r>
    </w:p>
    <w:p>
      <w:pPr>
        <w:ind w:left="19" w:firstLine="653"/>
        <w:spacing w:before="3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化工园区智能化管控平台建设坚持以有效防范化解重大安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全风险为目标，突出安全基础管理、重大危险源安全管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理、安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全风险分级管控和隐患排查治理双重预防机制（</w:t>
      </w:r>
      <w:r>
        <w:rPr>
          <w:rFonts w:ascii="FangSong_GB2312" w:hAnsi="FangSong_GB2312" w:eastAsia="FangSong_GB2312" w:cs="FangSong_GB2312"/>
          <w:sz w:val="31"/>
          <w:szCs w:val="31"/>
          <w:spacing w:val="-7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以下简称双重</w:t>
      </w:r>
    </w:p>
    <w:p>
      <w:pPr>
        <w:spacing w:line="333" w:lineRule="auto"/>
        <w:sectPr>
          <w:footerReference w:type="default" r:id="rId4"/>
          <w:pgSz w:w="11906" w:h="16839"/>
          <w:pgMar w:top="1431" w:right="1588" w:bottom="1442" w:left="1578" w:header="0" w:footer="1206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4" w:lineRule="auto"/>
        <w:rPr/>
      </w:pPr>
      <w:r/>
    </w:p>
    <w:p>
      <w:pPr>
        <w:ind w:left="15" w:right="153" w:firstLine="4"/>
        <w:spacing w:before="100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预防机制）、特殊作业管理、封闭化管理和敏捷应急等基本功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能，强化感知、网络、安全等基础设施建设，推进信息共享、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上下贯通，推动科技创新、工业互联网产业生态、安全生产在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园区内外的渗透及融合发展，实现不同企业、不同部门、不同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层级之间的协同联动，助力化工园区安全发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展高质量发展。</w:t>
      </w:r>
    </w:p>
    <w:p>
      <w:pPr>
        <w:ind w:left="9" w:right="153" w:firstLine="639"/>
        <w:spacing w:before="3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本指南适用于全国范围内经过认定公布的化工园区智能化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管控平台的设计、建设与应用。</w:t>
      </w:r>
    </w:p>
    <w:p>
      <w:pPr>
        <w:ind w:left="653"/>
        <w:spacing w:before="4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" w:id="2"/>
      <w:bookmarkEnd w:id="2"/>
      <w:r>
        <w:rPr>
          <w:rFonts w:ascii="SimHei" w:hAnsi="SimHei" w:eastAsia="SimHei" w:cs="SimHei"/>
          <w:sz w:val="31"/>
          <w:szCs w:val="31"/>
          <w:b/>
          <w:bCs/>
          <w:spacing w:val="4"/>
        </w:rPr>
        <w:t>二、编制依据</w:t>
      </w:r>
    </w:p>
    <w:p>
      <w:pPr>
        <w:ind w:left="640" w:right="1209"/>
        <w:spacing w:before="181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《关于全面加强危险化学品安全生产工作的意见》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《危险化学品安全管理条例》</w:t>
      </w:r>
    </w:p>
    <w:p>
      <w:pPr>
        <w:ind w:right="153" w:firstLine="640"/>
        <w:spacing w:before="4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27"/>
        </w:rPr>
        <w:t>《危险化学品安全专项整治三年行动实施方案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》（安委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〔</w:t>
      </w:r>
      <w:r>
        <w:rPr>
          <w:rFonts w:ascii="SimSun" w:hAnsi="SimSun" w:eastAsia="SimSun" w:cs="SimSun"/>
          <w:sz w:val="31"/>
          <w:szCs w:val="31"/>
          <w:spacing w:val="3"/>
        </w:rPr>
        <w:t>2020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〕</w:t>
      </w:r>
      <w:r>
        <w:rPr>
          <w:rFonts w:ascii="SimSun" w:hAnsi="SimSun" w:eastAsia="SimSun" w:cs="SimSun"/>
          <w:sz w:val="31"/>
          <w:szCs w:val="31"/>
          <w:spacing w:val="3"/>
        </w:rPr>
        <w:t>3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号）</w:t>
      </w:r>
    </w:p>
    <w:p>
      <w:pPr>
        <w:ind w:left="31" w:right="90" w:firstLine="609"/>
        <w:spacing w:before="3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《全国危险化学品安全风险集中治理方案》（安委〔</w:t>
      </w:r>
      <w:r>
        <w:rPr>
          <w:rFonts w:ascii="SimSun" w:hAnsi="SimSun" w:eastAsia="SimSun" w:cs="SimSun"/>
          <w:sz w:val="31"/>
          <w:szCs w:val="31"/>
          <w:spacing w:val="3"/>
        </w:rPr>
        <w:t>2021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〕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1"/>
        </w:rPr>
        <w:t>12</w:t>
      </w:r>
      <w:r>
        <w:rPr>
          <w:rFonts w:ascii="SimSun" w:hAnsi="SimSun" w:eastAsia="SimSun" w:cs="SimSun"/>
          <w:sz w:val="31"/>
          <w:szCs w:val="31"/>
          <w:spacing w:val="-4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11"/>
        </w:rPr>
        <w:t>号）</w:t>
      </w:r>
    </w:p>
    <w:p>
      <w:pPr>
        <w:ind w:left="7" w:right="153" w:firstLine="632"/>
        <w:spacing w:before="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《关于加快推进危险化学品安全生产风险监测预警系统建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2"/>
        </w:rPr>
        <w:t>设的指导意见》（安委办〔</w:t>
      </w:r>
      <w:r>
        <w:rPr>
          <w:rFonts w:ascii="SimSun" w:hAnsi="SimSun" w:eastAsia="SimSun" w:cs="SimSun"/>
          <w:sz w:val="31"/>
          <w:szCs w:val="31"/>
          <w:spacing w:val="-2"/>
        </w:rPr>
        <w:t>2019</w:t>
      </w:r>
      <w:r>
        <w:rPr>
          <w:rFonts w:ascii="FangSong_GB2312" w:hAnsi="FangSong_GB2312" w:eastAsia="FangSong_GB2312" w:cs="FangSong_GB2312"/>
          <w:sz w:val="31"/>
          <w:szCs w:val="31"/>
          <w:spacing w:val="-2"/>
        </w:rPr>
        <w:t>〕</w:t>
      </w:r>
      <w:r>
        <w:rPr>
          <w:rFonts w:ascii="SimSun" w:hAnsi="SimSun" w:eastAsia="SimSun" w:cs="SimSun"/>
          <w:sz w:val="31"/>
          <w:szCs w:val="31"/>
          <w:spacing w:val="-2"/>
        </w:rPr>
        <w:t>11</w:t>
      </w:r>
      <w:r>
        <w:rPr>
          <w:rFonts w:ascii="SimSun" w:hAnsi="SimSun" w:eastAsia="SimSun" w:cs="SimSun"/>
          <w:sz w:val="31"/>
          <w:szCs w:val="31"/>
          <w:spacing w:val="-3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2"/>
        </w:rPr>
        <w:t>号）</w:t>
      </w:r>
    </w:p>
    <w:p>
      <w:pPr>
        <w:ind w:firstLine="640"/>
        <w:spacing w:before="4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《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工业互联网</w:t>
      </w:r>
      <w:r>
        <w:rPr>
          <w:rFonts w:ascii="SimSun" w:hAnsi="SimSun" w:eastAsia="SimSun" w:cs="SimSun"/>
          <w:sz w:val="31"/>
          <w:szCs w:val="31"/>
          <w:spacing w:val="4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安全生产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行动计划（</w:t>
      </w:r>
      <w:r>
        <w:rPr>
          <w:rFonts w:ascii="SimSun" w:hAnsi="SimSun" w:eastAsia="SimSun" w:cs="SimSun"/>
          <w:sz w:val="31"/>
          <w:szCs w:val="31"/>
          <w:spacing w:val="4"/>
        </w:rPr>
        <w:t>2021—2023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年）》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（工信部联信发〔</w:t>
      </w:r>
      <w:r>
        <w:rPr>
          <w:rFonts w:ascii="SimSun" w:hAnsi="SimSun" w:eastAsia="SimSun" w:cs="SimSun"/>
          <w:sz w:val="31"/>
          <w:szCs w:val="31"/>
          <w:spacing w:val="5"/>
        </w:rPr>
        <w:t>2020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〕</w:t>
      </w:r>
      <w:r>
        <w:rPr>
          <w:rFonts w:ascii="SimSun" w:hAnsi="SimSun" w:eastAsia="SimSun" w:cs="SimSun"/>
          <w:sz w:val="31"/>
          <w:szCs w:val="31"/>
          <w:spacing w:val="5"/>
        </w:rPr>
        <w:t>157</w:t>
      </w:r>
      <w:r>
        <w:rPr>
          <w:rFonts w:ascii="SimSun" w:hAnsi="SimSun" w:eastAsia="SimSun" w:cs="SimSun"/>
          <w:sz w:val="31"/>
          <w:szCs w:val="31"/>
          <w:spacing w:val="-3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号）</w:t>
      </w:r>
    </w:p>
    <w:p>
      <w:pPr>
        <w:ind w:right="153" w:firstLine="640"/>
        <w:spacing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《</w:t>
      </w:r>
      <w:r>
        <w:rPr>
          <w:rFonts w:ascii="FangSong_GB2312" w:hAnsi="FangSong_GB2312" w:eastAsia="FangSong_GB2312" w:cs="FangSong_GB2312"/>
          <w:sz w:val="31"/>
          <w:szCs w:val="31"/>
          <w:spacing w:val="-10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3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工业互联网</w:t>
      </w:r>
      <w:r>
        <w:rPr>
          <w:rFonts w:ascii="SimSun" w:hAnsi="SimSun" w:eastAsia="SimSun" w:cs="SimSun"/>
          <w:sz w:val="31"/>
          <w:szCs w:val="31"/>
          <w:spacing w:val="3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3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试点建设方案》（应急厅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〔</w:t>
      </w:r>
      <w:r>
        <w:rPr>
          <w:rFonts w:ascii="SimSun" w:hAnsi="SimSun" w:eastAsia="SimSun" w:cs="SimSun"/>
          <w:sz w:val="31"/>
          <w:szCs w:val="31"/>
          <w:spacing w:val="3"/>
        </w:rPr>
        <w:t>2021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〕</w:t>
      </w:r>
      <w:r>
        <w:rPr>
          <w:rFonts w:ascii="SimSun" w:hAnsi="SimSun" w:eastAsia="SimSun" w:cs="SimSun"/>
          <w:sz w:val="31"/>
          <w:szCs w:val="31"/>
          <w:spacing w:val="3"/>
        </w:rPr>
        <w:t>27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号）</w:t>
      </w:r>
    </w:p>
    <w:p>
      <w:pPr>
        <w:ind w:left="7" w:right="153" w:firstLine="632"/>
        <w:spacing w:before="2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27"/>
        </w:rPr>
        <w:t>《危险化学品企业重大危险源安全包保责任制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办法（试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14"/>
        </w:rPr>
        <w:t>行）》（应急厅〔</w:t>
      </w:r>
      <w:r>
        <w:rPr>
          <w:rFonts w:ascii="SimSun" w:hAnsi="SimSun" w:eastAsia="SimSun" w:cs="SimSun"/>
          <w:sz w:val="31"/>
          <w:szCs w:val="31"/>
          <w:spacing w:val="-14"/>
        </w:rPr>
        <w:t>2021</w:t>
      </w:r>
      <w:r>
        <w:rPr>
          <w:rFonts w:ascii="FangSong_GB2312" w:hAnsi="FangSong_GB2312" w:eastAsia="FangSong_GB2312" w:cs="FangSong_GB2312"/>
          <w:sz w:val="31"/>
          <w:szCs w:val="31"/>
          <w:spacing w:val="-14"/>
        </w:rPr>
        <w:t>〕</w:t>
      </w:r>
      <w:r>
        <w:rPr>
          <w:rFonts w:ascii="SimSun" w:hAnsi="SimSun" w:eastAsia="SimSun" w:cs="SimSun"/>
          <w:sz w:val="31"/>
          <w:szCs w:val="31"/>
          <w:spacing w:val="-14"/>
        </w:rPr>
        <w:t>12</w:t>
      </w:r>
      <w:r>
        <w:rPr>
          <w:rFonts w:ascii="SimSun" w:hAnsi="SimSun" w:eastAsia="SimSun" w:cs="SimSun"/>
          <w:sz w:val="31"/>
          <w:szCs w:val="31"/>
          <w:spacing w:val="-3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14"/>
        </w:rPr>
        <w:t>号）</w:t>
      </w:r>
    </w:p>
    <w:p>
      <w:pPr>
        <w:ind w:left="7" w:right="153" w:firstLine="632"/>
        <w:spacing w:before="2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《</w:t>
      </w:r>
      <w:r>
        <w:rPr>
          <w:rFonts w:ascii="FangSong_GB2312" w:hAnsi="FangSong_GB2312" w:eastAsia="FangSong_GB2312" w:cs="FangSong_GB2312"/>
          <w:sz w:val="31"/>
          <w:szCs w:val="31"/>
          <w:spacing w:val="-9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工业互联网</w:t>
      </w:r>
      <w:r>
        <w:rPr>
          <w:rFonts w:ascii="SimSun" w:hAnsi="SimSun" w:eastAsia="SimSun" w:cs="SimSun"/>
          <w:sz w:val="31"/>
          <w:szCs w:val="31"/>
          <w:spacing w:val="1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试点建设实施指南（试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50"/>
        </w:rPr>
        <w:t>行）》</w:t>
      </w:r>
    </w:p>
    <w:p>
      <w:pPr>
        <w:spacing w:line="333" w:lineRule="auto"/>
        <w:sectPr>
          <w:footerReference w:type="default" r:id="rId5"/>
          <w:pgSz w:w="11906" w:h="16839"/>
          <w:pgMar w:top="1431" w:right="1434" w:bottom="1442" w:left="1590" w:header="0" w:footer="1206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3" w:lineRule="auto"/>
        <w:rPr/>
      </w:pPr>
      <w:r/>
    </w:p>
    <w:p>
      <w:pPr>
        <w:ind w:firstLine="632"/>
        <w:spacing w:before="10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《危险化学品企业双重预防机制数字化建设工作指南（试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50"/>
        </w:rPr>
        <w:t>行）》</w:t>
      </w:r>
    </w:p>
    <w:p>
      <w:pPr>
        <w:ind w:left="3" w:right="2" w:firstLine="629"/>
        <w:spacing w:before="2" w:line="331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《</w:t>
      </w:r>
      <w:r>
        <w:rPr>
          <w:rFonts w:ascii="FangSong_GB2312" w:hAnsi="FangSong_GB2312" w:eastAsia="FangSong_GB2312" w:cs="FangSong_GB2312"/>
          <w:sz w:val="31"/>
          <w:szCs w:val="31"/>
          <w:spacing w:val="-9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工业互联网</w:t>
      </w:r>
      <w:r>
        <w:rPr>
          <w:rFonts w:ascii="SimSun" w:hAnsi="SimSun" w:eastAsia="SimSun" w:cs="SimSun"/>
          <w:sz w:val="31"/>
          <w:szCs w:val="31"/>
          <w:spacing w:val="1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特殊作业许可与作业过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2"/>
        </w:rPr>
        <w:t>程管理系统建设应用指南（试行）》</w:t>
      </w:r>
    </w:p>
    <w:p>
      <w:pPr>
        <w:ind w:left="3" w:right="2" w:firstLine="629"/>
        <w:spacing w:before="6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《</w:t>
      </w:r>
      <w:r>
        <w:rPr>
          <w:rFonts w:ascii="FangSong_GB2312" w:hAnsi="FangSong_GB2312" w:eastAsia="FangSong_GB2312" w:cs="FangSong_GB2312"/>
          <w:sz w:val="31"/>
          <w:szCs w:val="31"/>
          <w:spacing w:val="-9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工业互联网</w:t>
      </w:r>
      <w:r>
        <w:rPr>
          <w:rFonts w:ascii="SimSun" w:hAnsi="SimSun" w:eastAsia="SimSun" w:cs="SimSun"/>
          <w:sz w:val="31"/>
          <w:szCs w:val="31"/>
          <w:spacing w:val="1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智能巡检系统建设应用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16"/>
        </w:rPr>
        <w:t>指南（试行）》</w:t>
      </w:r>
    </w:p>
    <w:p>
      <w:pPr>
        <w:ind w:left="3" w:right="2" w:firstLine="629"/>
        <w:spacing w:before="2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《</w:t>
      </w:r>
      <w:r>
        <w:rPr>
          <w:rFonts w:ascii="FangSong_GB2312" w:hAnsi="FangSong_GB2312" w:eastAsia="FangSong_GB2312" w:cs="FangSong_GB2312"/>
          <w:sz w:val="31"/>
          <w:szCs w:val="31"/>
          <w:spacing w:val="-9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工业互联网</w:t>
      </w:r>
      <w:r>
        <w:rPr>
          <w:rFonts w:ascii="SimSun" w:hAnsi="SimSun" w:eastAsia="SimSun" w:cs="SimSun"/>
          <w:sz w:val="31"/>
          <w:szCs w:val="31"/>
          <w:spacing w:val="1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人员定位系统建设应用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16"/>
        </w:rPr>
        <w:t>指南（试行）》</w:t>
      </w:r>
    </w:p>
    <w:p>
      <w:pPr>
        <w:ind w:left="3" w:right="2" w:firstLine="629"/>
        <w:spacing w:before="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《危险化学品安全生产风险监测预警系统预警信息处置管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13"/>
        </w:rPr>
        <w:t>理办法（试行）》</w:t>
      </w:r>
    </w:p>
    <w:p>
      <w:pPr>
        <w:ind w:left="632" w:right="897"/>
        <w:spacing w:before="4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</w:rPr>
        <w:t>《危险化学品重大危险源标识》（</w:t>
      </w:r>
      <w:r>
        <w:rPr>
          <w:rFonts w:ascii="SimSun" w:hAnsi="SimSun" w:eastAsia="SimSun" w:cs="SimSun"/>
          <w:sz w:val="31"/>
          <w:szCs w:val="31"/>
        </w:rPr>
        <w:t>GB</w:t>
      </w:r>
      <w:r>
        <w:rPr>
          <w:rFonts w:ascii="SimSun" w:hAnsi="SimSun" w:eastAsia="SimSun" w:cs="SimSun"/>
          <w:sz w:val="31"/>
          <w:szCs w:val="31"/>
          <w:spacing w:val="59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18218—2018</w:t>
      </w:r>
      <w:r>
        <w:rPr>
          <w:rFonts w:ascii="FangSong_GB2312" w:hAnsi="FangSong_GB2312" w:eastAsia="FangSong_GB2312" w:cs="FangSong_GB2312"/>
          <w:sz w:val="31"/>
          <w:szCs w:val="31"/>
        </w:rPr>
        <w:t>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《智慧化工园区建设指南》（</w:t>
      </w:r>
      <w:r>
        <w:rPr>
          <w:rFonts w:ascii="SimSun" w:hAnsi="SimSun" w:eastAsia="SimSun" w:cs="SimSun"/>
          <w:sz w:val="31"/>
          <w:szCs w:val="31"/>
        </w:rPr>
        <w:t>GB</w:t>
      </w:r>
      <w:r>
        <w:rPr>
          <w:rFonts w:ascii="SimSun" w:hAnsi="SimSun" w:eastAsia="SimSun" w:cs="SimSun"/>
          <w:sz w:val="31"/>
          <w:szCs w:val="31"/>
          <w:spacing w:val="2"/>
        </w:rPr>
        <w:t>/T 39218</w:t>
      </w:r>
      <w:r>
        <w:rPr>
          <w:rFonts w:ascii="SimSun" w:hAnsi="SimSun" w:eastAsia="SimSun" w:cs="SimSun"/>
          <w:sz w:val="31"/>
          <w:szCs w:val="31"/>
          <w:spacing w:val="1"/>
        </w:rPr>
        <w:t>—2020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）</w:t>
      </w:r>
    </w:p>
    <w:p>
      <w:pPr>
        <w:ind w:left="2" w:right="3" w:firstLine="630"/>
        <w:spacing w:before="3"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21"/>
        </w:rPr>
        <w:t>《化工园区危险品运输车辆停车场建设标准》（</w:t>
      </w:r>
      <w:r>
        <w:rPr>
          <w:rFonts w:ascii="SimSun" w:hAnsi="SimSun" w:eastAsia="SimSun" w:cs="SimSun"/>
          <w:sz w:val="31"/>
          <w:szCs w:val="31"/>
          <w:spacing w:val="21"/>
        </w:rPr>
        <w:t>T/</w:t>
      </w:r>
      <w:r>
        <w:rPr>
          <w:rFonts w:ascii="SimSun" w:hAnsi="SimSun" w:eastAsia="SimSun" w:cs="SimSun"/>
          <w:sz w:val="31"/>
          <w:szCs w:val="31"/>
        </w:rPr>
        <w:t>CPCIF</w:t>
      </w:r>
      <w:r>
        <w:rPr>
          <w:rFonts w:ascii="SimSun" w:hAnsi="SimSun" w:eastAsia="SimSun" w:cs="SimSun"/>
          <w:sz w:val="31"/>
          <w:szCs w:val="31"/>
          <w:spacing w:val="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0050—2020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）</w:t>
      </w:r>
    </w:p>
    <w:p>
      <w:pPr>
        <w:ind w:left="3" w:right="2" w:firstLine="629"/>
        <w:spacing w:before="2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《工业互联网标识解析</w:t>
      </w:r>
      <w:r>
        <w:rPr>
          <w:rFonts w:ascii="FangSong_GB2312" w:hAnsi="FangSong_GB2312" w:eastAsia="FangSong_GB2312" w:cs="FangSong_GB2312"/>
          <w:sz w:val="31"/>
          <w:szCs w:val="31"/>
          <w:spacing w:val="6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二级节点技术要求》（</w:t>
      </w:r>
      <w:r>
        <w:rPr>
          <w:rFonts w:ascii="SimSun" w:hAnsi="SimSun" w:eastAsia="SimSun" w:cs="SimSun"/>
          <w:sz w:val="31"/>
          <w:szCs w:val="31"/>
        </w:rPr>
        <w:t>AII</w:t>
      </w:r>
      <w:r>
        <w:rPr>
          <w:rFonts w:ascii="SimSun" w:hAnsi="SimSun" w:eastAsia="SimSun" w:cs="SimSun"/>
          <w:sz w:val="31"/>
          <w:szCs w:val="31"/>
          <w:spacing w:val="11"/>
        </w:rPr>
        <w:t>/001—</w:t>
      </w:r>
      <w:r>
        <w:rPr>
          <w:rFonts w:ascii="SimSun" w:hAnsi="SimSun" w:eastAsia="SimSun" w:cs="SimSun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2021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）</w:t>
      </w:r>
    </w:p>
    <w:p>
      <w:pPr>
        <w:ind w:left="647"/>
        <w:spacing w:before="1" w:line="228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" w:id="3"/>
      <w:bookmarkEnd w:id="3"/>
      <w:r>
        <w:rPr>
          <w:rFonts w:ascii="SimHei" w:hAnsi="SimHei" w:eastAsia="SimHei" w:cs="SimHei"/>
          <w:sz w:val="31"/>
          <w:szCs w:val="31"/>
          <w:b/>
          <w:bCs/>
          <w:spacing w:val="4"/>
        </w:rPr>
        <w:t>三、总体架构</w:t>
      </w:r>
    </w:p>
    <w:p>
      <w:pPr>
        <w:ind w:right="2" w:firstLine="651"/>
        <w:spacing w:before="178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化工园区智能化管控平台应按照工业互联网平台架构进行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设计，建立统一的标准规范体系和安全运维保障体系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，保证系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统平台的规范、安全和稳定运行。</w:t>
      </w:r>
    </w:p>
    <w:p>
      <w:pPr>
        <w:ind w:left="653"/>
        <w:spacing w:before="1" w:line="226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" w:id="4"/>
      <w:bookmarkEnd w:id="4"/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（一）平台建设基本要求</w:t>
      </w:r>
    </w:p>
    <w:p>
      <w:pPr>
        <w:ind w:left="9" w:right="2" w:firstLine="642"/>
        <w:spacing w:before="179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化工园区智能化管控平台主体采用</w:t>
      </w:r>
      <w:r>
        <w:rPr>
          <w:rFonts w:ascii="SimSun" w:hAnsi="SimSun" w:eastAsia="SimSun" w:cs="SimSun"/>
          <w:sz w:val="31"/>
          <w:szCs w:val="31"/>
          <w:spacing w:val="11"/>
        </w:rPr>
        <w:t>B/S</w:t>
      </w:r>
      <w:r>
        <w:rPr>
          <w:rFonts w:ascii="SimSun" w:hAnsi="SimSun" w:eastAsia="SimSun" w:cs="SimSun"/>
          <w:sz w:val="31"/>
          <w:szCs w:val="31"/>
          <w:spacing w:val="-3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架构，</w:t>
      </w:r>
      <w:r>
        <w:rPr>
          <w:rFonts w:ascii="FangSong_GB2312" w:hAnsi="FangSong_GB2312" w:eastAsia="FangSong_GB2312" w:cs="FangSong_GB2312"/>
          <w:sz w:val="31"/>
          <w:szCs w:val="31"/>
          <w:spacing w:val="-8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以及主流、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开放的平台应用框架，满足可靠、集成、兼容、可扩展、可维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护、安全等性能要求，支撑化工园区安全风险管控的信息化数</w:t>
      </w:r>
    </w:p>
    <w:p>
      <w:pPr>
        <w:spacing w:line="333" w:lineRule="auto"/>
        <w:sectPr>
          <w:footerReference w:type="default" r:id="rId6"/>
          <w:pgSz w:w="11906" w:h="16839"/>
          <w:pgMar w:top="1431" w:right="1586" w:bottom="1442" w:left="1598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left="22"/>
        <w:spacing w:before="101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字化应用需求，符合但不限于以下要求：</w:t>
      </w:r>
    </w:p>
    <w:p>
      <w:pPr>
        <w:pStyle w:val="BodyText"/>
        <w:ind w:left="647"/>
        <w:spacing w:before="193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9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业务流程覆盖，支持实现本指南要求的基本功能；</w:t>
      </w:r>
    </w:p>
    <w:p>
      <w:pPr>
        <w:pStyle w:val="BodyText"/>
        <w:ind w:left="647"/>
        <w:spacing w:before="193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功能模块化设计，各模块可单独使用；</w:t>
      </w:r>
    </w:p>
    <w:p>
      <w:pPr>
        <w:pStyle w:val="BodyText"/>
        <w:ind w:left="16" w:right="164" w:firstLine="631"/>
        <w:spacing w:before="193" w:line="27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5"/>
        </w:rPr>
        <w:t>.</w:t>
      </w:r>
      <w:r>
        <w:rPr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集成性，提供开放接</w:t>
      </w:r>
      <w:r>
        <w:rPr>
          <w:rFonts w:ascii="FangSong_GB2312" w:hAnsi="FangSong_GB2312" w:eastAsia="FangSong_GB2312" w:cs="FangSong_GB2312"/>
          <w:sz w:val="31"/>
          <w:szCs w:val="31"/>
          <w:spacing w:val="-7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口，便于与化工园区内企业、其他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职能部门及上级政府应急管理部门信息系统对接集成；</w:t>
      </w:r>
    </w:p>
    <w:p>
      <w:pPr>
        <w:pStyle w:val="BodyText"/>
        <w:ind w:left="12" w:right="164" w:firstLine="635"/>
        <w:spacing w:before="193" w:line="27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9"/>
        </w:rPr>
        <w:t>.</w:t>
      </w:r>
      <w:r>
        <w:rPr>
          <w:sz w:val="31"/>
          <w:szCs w:val="31"/>
          <w:spacing w:val="-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兼容性，注重融合化工园区现有信息系统，实现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功能互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补，数据互联互通；</w:t>
      </w:r>
    </w:p>
    <w:p>
      <w:pPr>
        <w:pStyle w:val="BodyText"/>
        <w:ind w:left="6" w:right="133" w:firstLine="641"/>
        <w:spacing w:before="191" w:line="27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7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可扩展性，园区根据自身建设要求，完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成基本建设内容，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还可以扩展创新应用和场景；</w:t>
      </w:r>
    </w:p>
    <w:p>
      <w:pPr>
        <w:pStyle w:val="BodyText"/>
        <w:ind w:left="6" w:right="164" w:firstLine="641"/>
        <w:spacing w:before="193" w:line="27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6"/>
        </w:rPr>
        <w:t>.</w:t>
      </w:r>
      <w:r>
        <w:rPr>
          <w:sz w:val="31"/>
          <w:szCs w:val="31"/>
          <w:spacing w:val="-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支持跨平台、跨系统运行，支持大屏、</w:t>
      </w:r>
      <w:r>
        <w:rPr>
          <w:rFonts w:ascii="FangSong_GB2312" w:hAnsi="FangSong_GB2312" w:eastAsia="FangSong_GB2312" w:cs="FangSong_GB2312"/>
          <w:sz w:val="31"/>
          <w:szCs w:val="31"/>
          <w:spacing w:val="-8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电脑端和移动设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4"/>
        </w:rPr>
        <w:t>备；</w:t>
      </w:r>
    </w:p>
    <w:p>
      <w:pPr>
        <w:pStyle w:val="BodyText"/>
        <w:ind w:left="22" w:right="164" w:firstLine="624"/>
        <w:spacing w:before="192" w:line="27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9"/>
        </w:rPr>
        <w:t>.</w:t>
      </w:r>
      <w:r>
        <w:rPr>
          <w:sz w:val="31"/>
          <w:szCs w:val="31"/>
          <w:spacing w:val="-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数据标准化，规范各类信息资源元数据和编码规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则，统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一数据处理机制。</w:t>
      </w:r>
    </w:p>
    <w:p>
      <w:pPr>
        <w:ind w:left="656"/>
        <w:spacing w:before="191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5" w:id="5"/>
      <w:bookmarkEnd w:id="5"/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（二）系统和网络架构</w:t>
      </w:r>
    </w:p>
    <w:p>
      <w:pPr>
        <w:ind w:firstLine="654"/>
        <w:spacing w:before="18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化工园区智能化管控平台总体构架划分为边缘层、网络层、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IaaS</w:t>
      </w:r>
      <w:r>
        <w:rPr>
          <w:rFonts w:ascii="SimSun" w:hAnsi="SimSun" w:eastAsia="SimSun" w:cs="SimSun"/>
          <w:sz w:val="31"/>
          <w:szCs w:val="31"/>
          <w:spacing w:val="-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层、</w:t>
      </w:r>
      <w:r>
        <w:rPr>
          <w:rFonts w:ascii="SimSun" w:hAnsi="SimSun" w:eastAsia="SimSun" w:cs="SimSun"/>
          <w:sz w:val="31"/>
          <w:szCs w:val="31"/>
        </w:rPr>
        <w:t>DaaS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层、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层、</w:t>
      </w:r>
      <w:r>
        <w:rPr>
          <w:rFonts w:ascii="SimSun" w:hAnsi="SimSun" w:eastAsia="SimSun" w:cs="SimSun"/>
          <w:sz w:val="31"/>
          <w:szCs w:val="31"/>
        </w:rPr>
        <w:t>SaaS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层六个层次，</w:t>
      </w:r>
      <w:r>
        <w:rPr>
          <w:rFonts w:ascii="FangSong_GB2312" w:hAnsi="FangSong_GB2312" w:eastAsia="FangSong_GB2312" w:cs="FangSong_GB2312"/>
          <w:sz w:val="31"/>
          <w:szCs w:val="31"/>
          <w:spacing w:val="-8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以工业互联网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标准为引领、工业互联网安全体系为保障，依托数据流、信息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流、业务流，提供风险监测、安全监管、统计分析、应急处置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等方面的支撑，提升化工园区安全风险管控能力。企业相关信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息由企业安全风险智能化管控平台通过网络层与化工园区智能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化管控平台对接。</w:t>
      </w:r>
    </w:p>
    <w:p>
      <w:pPr>
        <w:spacing w:line="333" w:lineRule="auto"/>
        <w:sectPr>
          <w:footerReference w:type="default" r:id="rId7"/>
          <w:pgSz w:w="11906" w:h="16839"/>
          <w:pgMar w:top="1431" w:right="1424" w:bottom="1442" w:left="1596" w:header="0" w:footer="1206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268" w:lineRule="auto"/>
        <w:rPr/>
      </w:pPr>
      <w:r/>
    </w:p>
    <w:p>
      <w:pPr>
        <w:ind w:firstLine="42"/>
        <w:spacing w:line="9199" w:lineRule="exact"/>
        <w:rPr/>
      </w:pPr>
      <w:r>
        <w:rPr>
          <w:position w:val="-183"/>
        </w:rPr>
        <w:drawing>
          <wp:inline distT="0" distB="0" distL="0" distR="0">
            <wp:extent cx="5452871" cy="584149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2871" cy="58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56"/>
        <w:spacing w:before="189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2"/>
        </w:rPr>
        <w:t>1.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边缘层。边缘层通过对化工园区企业及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公共管廊、公共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区域的监测监控设备与遥测设备等的网络化改造，或者加装网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络化智能化监控设备，通过协议转换、边缘计算等构建精准、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实时、高效的安全与应急数据采集与分析体系，接入、转换、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预处理、存储、分析数据，配置边缘网关等设备合理布置算力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和模型，实时获知企业及园区公共设备设施的运行状况和环境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动态变化，就近提供边缘智能服务，掌握安全态势。</w:t>
      </w:r>
    </w:p>
    <w:p>
      <w:pPr>
        <w:spacing w:line="333" w:lineRule="auto"/>
        <w:sectPr>
          <w:footerReference w:type="default" r:id="rId8"/>
          <w:pgSz w:w="11906" w:h="16839"/>
          <w:pgMar w:top="1431" w:right="1586" w:bottom="1442" w:left="1606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0" w:lineRule="auto"/>
        <w:rPr/>
      </w:pPr>
      <w:r/>
    </w:p>
    <w:p>
      <w:pPr>
        <w:ind w:left="1" w:right="1" w:firstLine="648"/>
        <w:spacing w:before="100" w:line="311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1"/>
        </w:rPr>
        <w:t>2.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网络层。通过</w:t>
      </w:r>
      <w:r>
        <w:rPr>
          <w:rFonts w:ascii="FangSong_GB2312" w:hAnsi="FangSong_GB2312" w:eastAsia="FangSong_GB2312" w:cs="FangSong_GB2312"/>
          <w:sz w:val="31"/>
          <w:szCs w:val="31"/>
          <w:spacing w:val="-6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1"/>
        </w:rPr>
        <w:t>F5G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、</w:t>
      </w:r>
      <w:r>
        <w:rPr>
          <w:rFonts w:ascii="SimSun" w:hAnsi="SimSun" w:eastAsia="SimSun" w:cs="SimSun"/>
          <w:sz w:val="31"/>
          <w:szCs w:val="31"/>
          <w:spacing w:val="11"/>
        </w:rPr>
        <w:t>5G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、</w:t>
      </w:r>
      <w:r>
        <w:rPr>
          <w:rFonts w:ascii="SimSun" w:hAnsi="SimSun" w:eastAsia="SimSun" w:cs="SimSun"/>
          <w:sz w:val="31"/>
          <w:szCs w:val="31"/>
        </w:rPr>
        <w:t>NB</w:t>
      </w:r>
      <w:r>
        <w:rPr>
          <w:rFonts w:ascii="SimSun" w:hAnsi="SimSun" w:eastAsia="SimSun" w:cs="SimSun"/>
          <w:sz w:val="31"/>
          <w:szCs w:val="31"/>
          <w:spacing w:val="11"/>
        </w:rPr>
        <w:t>—</w:t>
      </w:r>
      <w:r>
        <w:rPr>
          <w:rFonts w:ascii="SimSun" w:hAnsi="SimSun" w:eastAsia="SimSun" w:cs="SimSun"/>
          <w:sz w:val="31"/>
          <w:szCs w:val="31"/>
        </w:rPr>
        <w:t>IoT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、</w:t>
      </w:r>
      <w:r>
        <w:rPr>
          <w:rFonts w:ascii="SimSun" w:hAnsi="SimSun" w:eastAsia="SimSun" w:cs="SimSun"/>
          <w:sz w:val="31"/>
          <w:szCs w:val="31"/>
        </w:rPr>
        <w:t>LoRa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、</w:t>
      </w:r>
      <w:r>
        <w:rPr>
          <w:rFonts w:ascii="SimSun" w:hAnsi="SimSun" w:eastAsia="SimSun" w:cs="SimSun"/>
          <w:sz w:val="31"/>
          <w:szCs w:val="31"/>
        </w:rPr>
        <w:t>WiFi</w:t>
      </w:r>
      <w:r>
        <w:rPr>
          <w:rFonts w:ascii="SimSun" w:hAnsi="SimSun" w:eastAsia="SimSun" w:cs="SimSun"/>
          <w:sz w:val="31"/>
          <w:szCs w:val="31"/>
          <w:spacing w:val="11"/>
        </w:rPr>
        <w:t>6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、</w:t>
      </w:r>
      <w:r>
        <w:rPr>
          <w:rFonts w:ascii="SimSun" w:hAnsi="SimSun" w:eastAsia="SimSun" w:cs="SimSun"/>
          <w:sz w:val="31"/>
          <w:szCs w:val="31"/>
        </w:rPr>
        <w:t>UWB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TSN</w:t>
      </w:r>
      <w:r>
        <w:rPr>
          <w:rFonts w:ascii="SimSun" w:hAnsi="SimSun" w:eastAsia="SimSun" w:cs="SimSun"/>
          <w:sz w:val="31"/>
          <w:szCs w:val="31"/>
          <w:spacing w:val="-4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等新一代通信技术在近设备端和控制器端的应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用，</w:t>
      </w:r>
      <w:r>
        <w:rPr>
          <w:rFonts w:ascii="FangSong_GB2312" w:hAnsi="FangSong_GB2312" w:eastAsia="FangSong_GB2312" w:cs="FangSong_GB2312"/>
          <w:sz w:val="31"/>
          <w:szCs w:val="31"/>
          <w:spacing w:val="-8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以地理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空间为参考系，帮助园区建立覆盖范围更广、连接更多、带宽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更大的基础网络，应用</w:t>
      </w:r>
      <w:r>
        <w:rPr>
          <w:rFonts w:ascii="FangSong_GB2312" w:hAnsi="FangSong_GB2312" w:eastAsia="FangSong_GB2312" w:cs="FangSong_GB2312"/>
          <w:sz w:val="31"/>
          <w:szCs w:val="31"/>
          <w:spacing w:val="-34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IPv</w:t>
      </w:r>
      <w:r>
        <w:rPr>
          <w:rFonts w:ascii="SimSun" w:hAnsi="SimSun" w:eastAsia="SimSun" w:cs="SimSun"/>
          <w:sz w:val="31"/>
          <w:szCs w:val="31"/>
          <w:spacing w:val="14"/>
        </w:rPr>
        <w:t>6</w:t>
      </w:r>
      <w:r>
        <w:rPr>
          <w:rFonts w:ascii="SimSun" w:hAnsi="SimSun" w:eastAsia="SimSun" w:cs="SimSun"/>
          <w:sz w:val="31"/>
          <w:szCs w:val="31"/>
          <w:spacing w:val="-3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等新一代通信协议，</w:t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以满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足对海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量过程数据的采集、传输、分析的需要。</w:t>
      </w:r>
    </w:p>
    <w:p>
      <w:pPr>
        <w:ind w:right="1" w:firstLine="652"/>
        <w:spacing w:before="186" w:line="315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5"/>
        </w:rPr>
        <w:t>3.</w:t>
      </w:r>
      <w:r>
        <w:rPr>
          <w:rFonts w:ascii="SimSun" w:hAnsi="SimSun" w:eastAsia="SimSun" w:cs="SimSun"/>
          <w:sz w:val="31"/>
          <w:szCs w:val="31"/>
        </w:rPr>
        <w:t>IaaS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层。</w:t>
      </w:r>
      <w:r>
        <w:rPr>
          <w:rFonts w:ascii="SimSun" w:hAnsi="SimSun" w:eastAsia="SimSun" w:cs="SimSun"/>
          <w:sz w:val="31"/>
          <w:szCs w:val="31"/>
        </w:rPr>
        <w:t>IaaS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层作为化工园区智能化管控平台的低层，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通过计算、网络、存储等资源的虚拟化，实现信息基础设施的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3"/>
        </w:rPr>
        <w:t>资源池化。</w:t>
      </w:r>
      <w:r>
        <w:rPr>
          <w:rFonts w:ascii="SimSun" w:hAnsi="SimSun" w:eastAsia="SimSun" w:cs="SimSun"/>
          <w:sz w:val="31"/>
          <w:szCs w:val="31"/>
        </w:rPr>
        <w:t>IaaS</w:t>
      </w:r>
      <w:r>
        <w:rPr>
          <w:rFonts w:ascii="SimSun" w:hAnsi="SimSun" w:eastAsia="SimSun" w:cs="SimSun"/>
          <w:sz w:val="31"/>
          <w:szCs w:val="31"/>
          <w:spacing w:val="-4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3"/>
        </w:rPr>
        <w:t>层提供所有计算需要的基础设施</w:t>
      </w:r>
      <w:r>
        <w:rPr>
          <w:rFonts w:ascii="FangSong_GB2312" w:hAnsi="FangSong_GB2312" w:eastAsia="FangSong_GB2312" w:cs="FangSong_GB2312"/>
          <w:sz w:val="31"/>
          <w:szCs w:val="31"/>
          <w:spacing w:val="22"/>
        </w:rPr>
        <w:t>，包括处理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CPU</w:t>
      </w:r>
      <w:r>
        <w:rPr>
          <w:rFonts w:ascii="SimSun" w:hAnsi="SimSun" w:eastAsia="SimSun" w:cs="SimSun"/>
          <w:sz w:val="31"/>
          <w:szCs w:val="31"/>
          <w:spacing w:val="-8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、</w:t>
      </w:r>
      <w:r>
        <w:rPr>
          <w:rFonts w:ascii="FangSong_GB2312" w:hAnsi="FangSong_GB2312" w:eastAsia="FangSong_GB2312" w:cs="FangSong_GB2312"/>
          <w:sz w:val="31"/>
          <w:szCs w:val="31"/>
          <w:spacing w:val="-6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内存</w:t>
      </w:r>
      <w:r>
        <w:rPr>
          <w:rFonts w:ascii="FangSong_GB2312" w:hAnsi="FangSong_GB2312" w:eastAsia="FangSong_GB2312" w:cs="FangSong_GB2312"/>
          <w:sz w:val="31"/>
          <w:szCs w:val="31"/>
          <w:spacing w:val="-9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、存储</w:t>
      </w:r>
      <w:r>
        <w:rPr>
          <w:rFonts w:ascii="FangSong_GB2312" w:hAnsi="FangSong_GB2312" w:eastAsia="FangSong_GB2312" w:cs="FangSong_GB2312"/>
          <w:sz w:val="31"/>
          <w:szCs w:val="31"/>
          <w:spacing w:val="-9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、</w:t>
      </w:r>
      <w:r>
        <w:rPr>
          <w:rFonts w:ascii="FangSong_GB2312" w:hAnsi="FangSong_GB2312" w:eastAsia="FangSong_GB2312" w:cs="FangSong_GB2312"/>
          <w:sz w:val="31"/>
          <w:szCs w:val="31"/>
          <w:spacing w:val="-7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网络和其它基本的计算硬件资源</w:t>
      </w:r>
      <w:r>
        <w:rPr>
          <w:rFonts w:ascii="FangSong_GB2312" w:hAnsi="FangSong_GB2312" w:eastAsia="FangSong_GB2312" w:cs="FangSong_GB2312"/>
          <w:sz w:val="31"/>
          <w:szCs w:val="31"/>
          <w:spacing w:val="-8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，根据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层的运算需要部署和运行相应的软件，包括操作系统和应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用程序等。</w:t>
      </w:r>
    </w:p>
    <w:p>
      <w:pPr>
        <w:ind w:left="8" w:right="1" w:firstLine="635"/>
        <w:spacing w:before="191" w:line="31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9"/>
        </w:rPr>
        <w:t>4.</w:t>
      </w:r>
      <w:r>
        <w:rPr>
          <w:rFonts w:ascii="SimSun" w:hAnsi="SimSun" w:eastAsia="SimSun" w:cs="SimSun"/>
          <w:sz w:val="31"/>
          <w:szCs w:val="31"/>
        </w:rPr>
        <w:t>DaaS</w:t>
      </w:r>
      <w:r>
        <w:rPr>
          <w:rFonts w:ascii="SimSun" w:hAnsi="SimSun" w:eastAsia="SimSun" w:cs="SimSun"/>
          <w:sz w:val="31"/>
          <w:szCs w:val="31"/>
          <w:spacing w:val="-3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层。</w:t>
      </w:r>
      <w:r>
        <w:rPr>
          <w:rFonts w:ascii="SimSun" w:hAnsi="SimSun" w:eastAsia="SimSun" w:cs="SimSun"/>
          <w:sz w:val="31"/>
          <w:szCs w:val="31"/>
        </w:rPr>
        <w:t>DaaS</w:t>
      </w:r>
      <w:r>
        <w:rPr>
          <w:rFonts w:ascii="SimSun" w:hAnsi="SimSun" w:eastAsia="SimSun" w:cs="SimSun"/>
          <w:sz w:val="31"/>
          <w:szCs w:val="31"/>
          <w:spacing w:val="-3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层对各类数据信息进一步加工形成信息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组合应用，通过汇聚、整合、清洗、关联和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比对等数据处理手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段，实现对数据资源全生命周期的规划设计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、过程控制和质量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监督，进一步盘活数据，提高数据质量，提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升数据价值。通过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数据中台建设数据资源池，建立数据模型，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对基础数据信息块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以不同的方式进行组装，满足各类应用的需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要。通过对数据聚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合抽象，把数据转换成通用信息，对外提供数据服务。</w:t>
      </w:r>
    </w:p>
    <w:p>
      <w:pPr>
        <w:ind w:left="2" w:firstLine="649"/>
        <w:spacing w:before="187" w:line="315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5"/>
        </w:rPr>
        <w:t>5.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2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层。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3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层以</w:t>
      </w:r>
      <w:r>
        <w:rPr>
          <w:rFonts w:ascii="SimSun" w:hAnsi="SimSun" w:eastAsia="SimSun" w:cs="SimSun"/>
          <w:sz w:val="31"/>
          <w:szCs w:val="31"/>
          <w:spacing w:val="1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搭积木</w:t>
      </w:r>
      <w:r>
        <w:rPr>
          <w:rFonts w:ascii="FangSong_GB2312" w:hAnsi="FangSong_GB2312" w:eastAsia="FangSong_GB2312" w:cs="FangSong_GB2312"/>
          <w:sz w:val="31"/>
          <w:szCs w:val="31"/>
          <w:spacing w:val="-9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的方式提供工业</w:t>
      </w:r>
      <w:r>
        <w:rPr>
          <w:rFonts w:ascii="FangSong_GB2312" w:hAnsi="FangSong_GB2312" w:eastAsia="FangSong_GB2312" w:cs="FangSong_GB2312"/>
          <w:sz w:val="31"/>
          <w:szCs w:val="31"/>
          <w:spacing w:val="-58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APP</w:t>
      </w:r>
      <w:r>
        <w:rPr>
          <w:rFonts w:ascii="SimSun" w:hAnsi="SimSun" w:eastAsia="SimSun" w:cs="SimSun"/>
          <w:sz w:val="31"/>
          <w:szCs w:val="31"/>
          <w:spacing w:val="-5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创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建、测试和部署的开发环境。化工园区智能化管控平台的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层利用</w:t>
      </w:r>
      <w:r>
        <w:rPr>
          <w:rFonts w:ascii="FangSong_GB2312" w:hAnsi="FangSong_GB2312" w:eastAsia="FangSong_GB2312" w:cs="FangSong_GB2312"/>
          <w:sz w:val="31"/>
          <w:szCs w:val="31"/>
          <w:spacing w:val="-36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IaaS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层和</w:t>
      </w:r>
      <w:r>
        <w:rPr>
          <w:rFonts w:ascii="SimSun" w:hAnsi="SimSun" w:eastAsia="SimSun" w:cs="SimSun"/>
          <w:sz w:val="31"/>
          <w:szCs w:val="31"/>
        </w:rPr>
        <w:t>DaaS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层的数据处理能力，对通过边缘层采集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和网络层传输与汇聚的异常环境数据、安全管理数据、人员位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置数据、实时通讯数据、标识数据、各系统产生的数据等统一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调度和应用。结合园区运营各环节实际数据和运行流程，构建</w:t>
      </w:r>
    </w:p>
    <w:p>
      <w:pPr>
        <w:spacing w:line="315" w:lineRule="auto"/>
        <w:sectPr>
          <w:footerReference w:type="default" r:id="rId10"/>
          <w:pgSz w:w="11906" w:h="16839"/>
          <w:pgMar w:top="1431" w:right="1587" w:bottom="1442" w:left="1593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39" w:lineRule="auto"/>
        <w:rPr/>
      </w:pPr>
      <w:r/>
    </w:p>
    <w:p>
      <w:pPr>
        <w:ind w:left="8" w:right="768" w:firstLine="1"/>
        <w:spacing w:before="100"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21"/>
        </w:rPr>
        <w:t>机理模型和数据驱动模型。通过构建</w:t>
      </w:r>
      <w:r>
        <w:rPr>
          <w:rFonts w:ascii="SimSun" w:hAnsi="SimSun" w:eastAsia="SimSun" w:cs="SimSun"/>
          <w:sz w:val="31"/>
          <w:szCs w:val="31"/>
        </w:rPr>
        <w:t>AI</w:t>
      </w:r>
      <w:r>
        <w:rPr>
          <w:rFonts w:ascii="SimSun" w:hAnsi="SimSun" w:eastAsia="SimSun" w:cs="SimSun"/>
          <w:sz w:val="31"/>
          <w:szCs w:val="31"/>
          <w:spacing w:val="-2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1"/>
        </w:rPr>
        <w:t>能力引擎和机器学习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模型，提供</w:t>
      </w:r>
      <w:r>
        <w:rPr>
          <w:rFonts w:ascii="SimSun" w:hAnsi="SimSun" w:eastAsia="SimSun" w:cs="SimSun"/>
          <w:sz w:val="31"/>
          <w:szCs w:val="31"/>
        </w:rPr>
        <w:t>AI</w:t>
      </w:r>
      <w:r>
        <w:rPr>
          <w:rFonts w:ascii="SimSun" w:hAnsi="SimSun" w:eastAsia="SimSun" w:cs="SimSun"/>
          <w:sz w:val="31"/>
          <w:szCs w:val="31"/>
          <w:spacing w:val="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中台服务。</w:t>
      </w:r>
    </w:p>
    <w:p>
      <w:pPr>
        <w:ind w:left="18" w:right="768" w:firstLine="636"/>
        <w:spacing w:before="4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1"/>
        </w:rPr>
        <w:t>6.</w:t>
      </w:r>
      <w:r>
        <w:rPr>
          <w:rFonts w:ascii="SimSun" w:hAnsi="SimSun" w:eastAsia="SimSun" w:cs="SimSun"/>
          <w:sz w:val="31"/>
          <w:szCs w:val="31"/>
        </w:rPr>
        <w:t>SaaS</w:t>
      </w:r>
      <w:r>
        <w:rPr>
          <w:rFonts w:ascii="SimSun" w:hAnsi="SimSun" w:eastAsia="SimSun" w:cs="SimSun"/>
          <w:sz w:val="31"/>
          <w:szCs w:val="31"/>
          <w:spacing w:val="-3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层。</w:t>
      </w:r>
      <w:r>
        <w:rPr>
          <w:rFonts w:ascii="SimSun" w:hAnsi="SimSun" w:eastAsia="SimSun" w:cs="SimSun"/>
          <w:sz w:val="31"/>
          <w:szCs w:val="31"/>
        </w:rPr>
        <w:t>SaaS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层是通过调用和封装</w:t>
      </w:r>
      <w:r>
        <w:rPr>
          <w:rFonts w:ascii="FangSong_GB2312" w:hAnsi="FangSong_GB2312" w:eastAsia="FangSong_GB2312" w:cs="FangSong_GB2312"/>
          <w:sz w:val="31"/>
          <w:szCs w:val="31"/>
          <w:spacing w:val="-64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平台上的开发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工具、行业机理模型、数据驱动模型等服务开发形成的应用服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务。</w:t>
      </w:r>
      <w:r>
        <w:rPr>
          <w:rFonts w:ascii="SimSun" w:hAnsi="SimSun" w:eastAsia="SimSun" w:cs="SimSun"/>
          <w:sz w:val="31"/>
          <w:szCs w:val="31"/>
        </w:rPr>
        <w:t>SaaS</w:t>
      </w:r>
      <w:r>
        <w:rPr>
          <w:rFonts w:ascii="SimSun" w:hAnsi="SimSun" w:eastAsia="SimSun" w:cs="SimSun"/>
          <w:sz w:val="31"/>
          <w:szCs w:val="31"/>
          <w:spacing w:val="-4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层利用</w:t>
      </w:r>
      <w:r>
        <w:rPr>
          <w:rFonts w:ascii="FangSong_GB2312" w:hAnsi="FangSong_GB2312" w:eastAsia="FangSong_GB2312" w:cs="FangSong_GB2312"/>
          <w:sz w:val="31"/>
          <w:szCs w:val="31"/>
          <w:spacing w:val="-59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4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层积累沉淀的各类型数据模型，打造高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可靠、可扩展的应用。</w:t>
      </w:r>
    </w:p>
    <w:p>
      <w:pPr>
        <w:ind w:left="664"/>
        <w:spacing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化工园区智能化管控平台网络拓扑如下图所示：</w:t>
      </w:r>
    </w:p>
    <w:p>
      <w:pPr>
        <w:spacing w:before="17" w:line="5335" w:lineRule="exact"/>
        <w:rPr/>
      </w:pPr>
      <w:r>
        <w:rPr>
          <w:position w:val="-106"/>
        </w:rPr>
        <w:drawing>
          <wp:inline distT="0" distB="0" distL="0" distR="0">
            <wp:extent cx="6031991" cy="338785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1991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66"/>
        <w:spacing w:before="180" w:line="228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6" w:id="6"/>
      <w:bookmarkEnd w:id="6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（三）数据体系</w:t>
      </w:r>
    </w:p>
    <w:p>
      <w:pPr>
        <w:ind w:left="16" w:right="768" w:firstLine="635"/>
        <w:spacing w:before="178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搭建化工园区智能化管控平台数据体系，制定应用园区数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据采集以及工业互联网标识标准，持续开展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数据治理工作。数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据治理体系建设应符合但不限于以下要求：</w:t>
      </w:r>
    </w:p>
    <w:p>
      <w:pPr>
        <w:pStyle w:val="BodyText"/>
        <w:ind w:left="657"/>
        <w:spacing w:before="2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9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完善数据标准规范体系，编制应用数据采集标准；</w:t>
      </w:r>
    </w:p>
    <w:p>
      <w:pPr>
        <w:pStyle w:val="BodyText"/>
        <w:ind w:left="657"/>
        <w:spacing w:before="191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9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统一数据交换共享规则，编辑数据交换接口规范；</w:t>
      </w:r>
    </w:p>
    <w:p>
      <w:pPr>
        <w:pStyle w:val="BodyText"/>
        <w:ind w:left="657"/>
        <w:spacing w:before="194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9"/>
        </w:rPr>
        <w:t>.</w:t>
      </w:r>
      <w:r>
        <w:rPr>
          <w:sz w:val="31"/>
          <w:szCs w:val="31"/>
          <w:spacing w:val="-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支持以数据服务的形式封装数据，提供统一的数据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开发</w:t>
      </w:r>
    </w:p>
    <w:p>
      <w:pPr>
        <w:spacing w:line="218" w:lineRule="auto"/>
        <w:sectPr>
          <w:footerReference w:type="default" r:id="rId11"/>
          <w:pgSz w:w="11906" w:h="16839"/>
          <w:pgMar w:top="1431" w:right="820" w:bottom="1442" w:left="1586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left="7"/>
        <w:spacing w:before="101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共享能力；</w:t>
      </w:r>
    </w:p>
    <w:p>
      <w:pPr>
        <w:pStyle w:val="BodyText"/>
        <w:ind w:left="47" w:firstLine="601"/>
        <w:spacing w:before="195" w:line="27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9"/>
        </w:rPr>
        <w:t>.</w:t>
      </w:r>
      <w:r>
        <w:rPr>
          <w:sz w:val="31"/>
          <w:szCs w:val="31"/>
          <w:spacing w:val="-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结合国家工业互联网标识标准和园区实际情况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，制定园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区工业互联网标识解析规范；</w:t>
      </w:r>
    </w:p>
    <w:p>
      <w:pPr>
        <w:pStyle w:val="BodyText"/>
        <w:ind w:left="47" w:firstLine="601"/>
        <w:spacing w:before="189" w:line="27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6"/>
        </w:rPr>
        <w:t>.</w:t>
      </w:r>
      <w:r>
        <w:rPr>
          <w:sz w:val="31"/>
          <w:szCs w:val="31"/>
          <w:spacing w:val="-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提高数据挖掘和分析功能，</w:t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以物联网数据为依托，为园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区安全管理提供决策辅助；</w:t>
      </w:r>
    </w:p>
    <w:p>
      <w:pPr>
        <w:pStyle w:val="BodyText"/>
        <w:ind w:left="10" w:firstLine="638"/>
        <w:spacing w:before="191" w:line="29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9"/>
        </w:rPr>
        <w:t>.</w:t>
      </w:r>
      <w:r>
        <w:rPr>
          <w:sz w:val="31"/>
          <w:szCs w:val="31"/>
          <w:spacing w:val="-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使用专业的数据抽取、清洗、整合工具，开展数据清洗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处理、补充完善、质量检查等数据治理工作，确保数据的完整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性、一致性、实时性和准确性；</w:t>
      </w:r>
    </w:p>
    <w:p>
      <w:pPr>
        <w:pStyle w:val="BodyText"/>
        <w:ind w:left="3" w:firstLine="644"/>
        <w:spacing w:before="186" w:line="295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7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统一资源目录管理，支持统一的元数据管理，包括元数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据的模型设计、模型审核、模型发布、模型变更，</w:t>
      </w:r>
      <w:r>
        <w:rPr>
          <w:rFonts w:ascii="FangSong_GB2312" w:hAnsi="FangSong_GB2312" w:eastAsia="FangSong_GB2312" w:cs="FangSong_GB2312"/>
          <w:sz w:val="31"/>
          <w:szCs w:val="31"/>
          <w:spacing w:val="-7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以及模型版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本管理、关系管理等。</w:t>
      </w:r>
    </w:p>
    <w:p>
      <w:pPr>
        <w:ind w:left="657"/>
        <w:spacing w:before="190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7" w:id="7"/>
      <w:bookmarkEnd w:id="7"/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（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四）系统信息安全体系</w:t>
      </w:r>
    </w:p>
    <w:p>
      <w:pPr>
        <w:ind w:firstLine="659"/>
        <w:spacing w:before="186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系统信息安全体系是化工园区智能化管控平台安全可信运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行的基本保障。全面考虑物理环境安全、网络和通信安全、边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界安全、终端安全、云安全、应用系统安全、数据安全、装置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及设备安全、处置恢复安全等重点安全防护对象及场景，提供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安全保障软硬件配套设施及服务。通过固件安全增强、漏洞修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复加固、补丁升级管理、安全监测审计、加强认证授权、部署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分布式拒绝服务（</w:t>
      </w:r>
      <w:r>
        <w:rPr>
          <w:rFonts w:ascii="SimSun" w:hAnsi="SimSun" w:eastAsia="SimSun" w:cs="SimSun"/>
          <w:sz w:val="31"/>
          <w:szCs w:val="31"/>
        </w:rPr>
        <w:t>DDoS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）防御体系、应用程序安全、主机入侵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监测防护、漏洞扫描、资源访问控制、信息完整性保护等安全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措施保障核心数据的安全流转及平台的正常运行，对物理、网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络、系统、应用、数据及用户安全等实现可管可控，打造满足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园区安全管理需求的安全技术体系和相应管理机制，实现网络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安全与物理安全的真正融合。</w:t>
      </w:r>
    </w:p>
    <w:p>
      <w:pPr>
        <w:spacing w:line="333" w:lineRule="auto"/>
        <w:sectPr>
          <w:footerReference w:type="default" r:id="rId13"/>
          <w:pgSz w:w="11906" w:h="16839"/>
          <w:pgMar w:top="1431" w:right="1588" w:bottom="1442" w:left="1595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left="679"/>
        <w:spacing w:before="10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8" w:id="8"/>
      <w:bookmarkEnd w:id="8"/>
      <w:r>
        <w:rPr>
          <w:rFonts w:ascii="SimHei" w:hAnsi="SimHei" w:eastAsia="SimHei" w:cs="SimHei"/>
          <w:sz w:val="31"/>
          <w:szCs w:val="31"/>
          <w:b/>
          <w:bCs/>
          <w:spacing w:val="2"/>
        </w:rPr>
        <w:t>四、系统功能</w:t>
      </w:r>
    </w:p>
    <w:p>
      <w:pPr>
        <w:ind w:left="19" w:firstLine="636"/>
        <w:spacing w:before="185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基于二</w:t>
      </w:r>
      <w:r>
        <w:rPr>
          <w:rFonts w:ascii="SimSun" w:hAnsi="SimSun" w:eastAsia="SimSun" w:cs="SimSun"/>
          <w:sz w:val="31"/>
          <w:szCs w:val="31"/>
          <w:spacing w:val="19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三维地理引擎等技术构建园区地理信息场景，融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合安全基础管理、重大危险源安全管理、双重预防机制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、特殊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作业管理、封闭化管理、敏捷应急、气体探测和大范围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速扫等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应用系统，实现对园区企业基本情况、装置开停车、园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区风险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分区、重大危险源、风险隐患、报警分布、特殊作业、人</w:t>
      </w:r>
      <w:r>
        <w:rPr>
          <w:rFonts w:ascii="SimSun" w:hAnsi="SimSun" w:eastAsia="SimSun" w:cs="SimSun"/>
          <w:sz w:val="31"/>
          <w:szCs w:val="31"/>
          <w:spacing w:val="12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车</w:t>
      </w:r>
      <w:r>
        <w:rPr>
          <w:rFonts w:ascii="SimSun" w:hAnsi="SimSun" w:eastAsia="SimSun" w:cs="SimSun"/>
          <w:sz w:val="31"/>
          <w:szCs w:val="31"/>
          <w:spacing w:val="12"/>
        </w:rPr>
        <w:t>/</w:t>
      </w:r>
      <w:r>
        <w:rPr>
          <w:rFonts w:ascii="SimSun" w:hAnsi="SimSun" w:eastAsia="SimSun" w:cs="SimSun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物流、公共区域异常情况、应急救援等多形式、多模式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、多维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度的可视化监测预警、统计分析和智能化管控调度。</w:t>
      </w:r>
    </w:p>
    <w:p>
      <w:pPr>
        <w:ind w:left="674"/>
        <w:spacing w:before="1" w:line="229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9" w:id="9"/>
      <w:bookmarkEnd w:id="9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（一）安全基础管理</w:t>
      </w:r>
    </w:p>
    <w:p>
      <w:pPr>
        <w:ind w:left="21" w:firstLine="647"/>
        <w:spacing w:before="176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安全基础管理功能包含但不限于以下内容：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园区基础信息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管理、安全生产行政许可管理、装置开停车和大检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修管理、第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三方单位管理、执法管理等。</w:t>
      </w:r>
    </w:p>
    <w:p>
      <w:pPr>
        <w:ind w:left="684"/>
        <w:spacing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0" w:id="10"/>
      <w:bookmarkEnd w:id="10"/>
      <w:r>
        <w:rPr>
          <w:rFonts w:ascii="SimSun" w:hAnsi="SimSun" w:eastAsia="SimSun" w:cs="SimSun"/>
          <w:sz w:val="31"/>
          <w:szCs w:val="31"/>
          <w:b/>
          <w:bCs/>
          <w:spacing w:val="3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园区基础信息管理</w:t>
      </w:r>
    </w:p>
    <w:p>
      <w:pPr>
        <w:ind w:firstLine="658"/>
        <w:spacing w:before="183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建立园区基础信息库，包含但不限于园区规划、园区安全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管理体系、</w:t>
      </w:r>
      <w:r>
        <w:rPr>
          <w:rFonts w:ascii="FangSong_GB2312" w:hAnsi="FangSong_GB2312" w:eastAsia="FangSong_GB2312" w:cs="FangSong_GB2312"/>
          <w:sz w:val="31"/>
          <w:szCs w:val="31"/>
          <w:spacing w:val="-11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6"/>
        </w:rPr>
        <w:t>“</w:t>
      </w:r>
      <w:r>
        <w:rPr>
          <w:rFonts w:ascii="SimSun" w:hAnsi="SimSun" w:eastAsia="SimSun" w:cs="SimSun"/>
          <w:sz w:val="31"/>
          <w:szCs w:val="31"/>
          <w:spacing w:val="-11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禁限控</w:t>
      </w:r>
      <w:r>
        <w:rPr>
          <w:rFonts w:ascii="FangSong_GB2312" w:hAnsi="FangSong_GB2312" w:eastAsia="FangSong_GB2312" w:cs="FangSong_GB2312"/>
          <w:sz w:val="31"/>
          <w:szCs w:val="31"/>
          <w:spacing w:val="-9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6"/>
        </w:rPr>
        <w:t>”</w:t>
      </w:r>
      <w:r>
        <w:rPr>
          <w:rFonts w:ascii="SimSun" w:hAnsi="SimSun" w:eastAsia="SimSun" w:cs="SimSun"/>
          <w:sz w:val="31"/>
          <w:szCs w:val="31"/>
          <w:spacing w:val="-10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目录、</w:t>
      </w:r>
      <w:r>
        <w:rPr>
          <w:rFonts w:ascii="FangSong_GB2312" w:hAnsi="FangSong_GB2312" w:eastAsia="FangSong_GB2312" w:cs="FangSong_GB2312"/>
          <w:sz w:val="31"/>
          <w:szCs w:val="31"/>
          <w:spacing w:val="-8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园区内化工企业基本情况以及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2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两重点一重大</w:t>
      </w:r>
      <w:r>
        <w:rPr>
          <w:rFonts w:ascii="FangSong_GB2312" w:hAnsi="FangSong_GB2312" w:eastAsia="FangSong_GB2312" w:cs="FangSong_GB2312"/>
          <w:sz w:val="31"/>
          <w:szCs w:val="31"/>
          <w:spacing w:val="-10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2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、从业人员、值班值守、企业事故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事件等信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息。支持信息维护和快速查询，</w:t>
      </w:r>
      <w:r>
        <w:rPr>
          <w:rFonts w:ascii="FangSong_GB2312" w:hAnsi="FangSong_GB2312" w:eastAsia="FangSong_GB2312" w:cs="FangSong_GB2312"/>
          <w:sz w:val="31"/>
          <w:szCs w:val="31"/>
          <w:spacing w:val="-8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以及相关数据多维度统计分析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和可视化展示。</w:t>
      </w:r>
    </w:p>
    <w:p>
      <w:pPr>
        <w:ind w:left="664"/>
        <w:spacing w:line="226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1" w:id="11"/>
      <w:bookmarkEnd w:id="11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安全生产行政许可管理</w:t>
      </w:r>
    </w:p>
    <w:p>
      <w:pPr>
        <w:ind w:left="30" w:firstLine="647"/>
        <w:spacing w:before="182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实现危险化学品建设项目</w:t>
      </w:r>
      <w:r>
        <w:rPr>
          <w:rFonts w:ascii="SimSun" w:hAnsi="SimSun" w:eastAsia="SimSun" w:cs="SimSun"/>
          <w:sz w:val="31"/>
          <w:szCs w:val="31"/>
          <w:spacing w:val="9"/>
        </w:rPr>
        <w:t>“</w:t>
      </w:r>
      <w:r>
        <w:rPr>
          <w:rFonts w:ascii="SimSun" w:hAnsi="SimSun" w:eastAsia="SimSun" w:cs="SimSun"/>
          <w:sz w:val="31"/>
          <w:szCs w:val="31"/>
          <w:spacing w:val="-11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三同时</w:t>
      </w:r>
      <w:r>
        <w:rPr>
          <w:rFonts w:ascii="FangSong_GB2312" w:hAnsi="FangSong_GB2312" w:eastAsia="FangSong_GB2312" w:cs="FangSong_GB2312"/>
          <w:sz w:val="31"/>
          <w:szCs w:val="31"/>
          <w:spacing w:val="-10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和安全生产许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可相关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证照材料线上提报、审核、查阅等全流程监管功能。支持危险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化学品建设项目</w:t>
      </w:r>
      <w:r>
        <w:rPr>
          <w:rFonts w:ascii="SimSun" w:hAnsi="SimSun" w:eastAsia="SimSun" w:cs="SimSun"/>
          <w:sz w:val="31"/>
          <w:szCs w:val="31"/>
          <w:spacing w:val="9"/>
        </w:rPr>
        <w:t>“</w:t>
      </w:r>
      <w:r>
        <w:rPr>
          <w:rFonts w:ascii="SimSun" w:hAnsi="SimSun" w:eastAsia="SimSun" w:cs="SimSun"/>
          <w:sz w:val="31"/>
          <w:szCs w:val="31"/>
          <w:spacing w:val="-10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三同时</w:t>
      </w:r>
      <w:r>
        <w:rPr>
          <w:rFonts w:ascii="FangSong_GB2312" w:hAnsi="FangSong_GB2312" w:eastAsia="FangSong_GB2312" w:cs="FangSong_GB2312"/>
          <w:sz w:val="31"/>
          <w:szCs w:val="31"/>
          <w:spacing w:val="-11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管理流程和安全生产许可流程灵活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配置，</w:t>
      </w:r>
      <w:r>
        <w:rPr>
          <w:rFonts w:ascii="FangSong_GB2312" w:hAnsi="FangSong_GB2312" w:eastAsia="FangSong_GB2312" w:cs="FangSong_GB2312"/>
          <w:sz w:val="31"/>
          <w:szCs w:val="31"/>
          <w:spacing w:val="-8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以及建设项目按类别、</w:t>
      </w:r>
      <w:r>
        <w:rPr>
          <w:rFonts w:ascii="FangSong_GB2312" w:hAnsi="FangSong_GB2312" w:eastAsia="FangSong_GB2312" w:cs="FangSong_GB2312"/>
          <w:sz w:val="31"/>
          <w:szCs w:val="31"/>
          <w:spacing w:val="-13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“</w:t>
      </w:r>
      <w:r>
        <w:rPr>
          <w:rFonts w:ascii="SimSun" w:hAnsi="SimSun" w:eastAsia="SimSun" w:cs="SimSun"/>
          <w:sz w:val="31"/>
          <w:szCs w:val="31"/>
          <w:spacing w:val="-1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三同时</w:t>
      </w:r>
      <w:r>
        <w:rPr>
          <w:rFonts w:ascii="FangSong_GB2312" w:hAnsi="FangSong_GB2312" w:eastAsia="FangSong_GB2312" w:cs="FangSong_GB2312"/>
          <w:sz w:val="31"/>
          <w:szCs w:val="31"/>
          <w:spacing w:val="-10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阶段、许可证类型等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多维度统计分析和可视化展示。支持与各地区现有行政许可审</w:t>
      </w:r>
    </w:p>
    <w:p>
      <w:pPr>
        <w:spacing w:line="333" w:lineRule="auto"/>
        <w:sectPr>
          <w:footerReference w:type="default" r:id="rId14"/>
          <w:pgSz w:w="11906" w:h="16839"/>
          <w:pgMar w:top="1431" w:right="1588" w:bottom="1442" w:left="1578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3" w:lineRule="auto"/>
        <w:rPr/>
      </w:pPr>
      <w:r/>
    </w:p>
    <w:p>
      <w:pPr>
        <w:ind w:left="13" w:right="241" w:firstLine="2"/>
        <w:spacing w:before="10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批系统对接。如园区无相关职能权限，可选择预留功能端</w:t>
      </w:r>
      <w:r>
        <w:rPr>
          <w:rFonts w:ascii="FangSong_GB2312" w:hAnsi="FangSong_GB2312" w:eastAsia="FangSong_GB2312" w:cs="FangSong_GB2312"/>
          <w:sz w:val="31"/>
          <w:szCs w:val="31"/>
          <w:spacing w:val="-8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口，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延期建设。</w:t>
      </w:r>
    </w:p>
    <w:p>
      <w:pPr>
        <w:ind w:left="653"/>
        <w:spacing w:before="1" w:line="224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2" w:id="12"/>
      <w:bookmarkEnd w:id="12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3.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装置开停车和大检修管理</w:t>
      </w:r>
    </w:p>
    <w:p>
      <w:pPr>
        <w:ind w:firstLine="663"/>
        <w:spacing w:before="183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实现园区内企业装置设施（含重大危险源）开停车和大检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修线上备案，备案内容包含但不限于装置开停车方案和时间、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大检修方案和时间等。支持备案信息维护、查询，</w:t>
      </w:r>
      <w:r>
        <w:rPr>
          <w:rFonts w:ascii="FangSong_GB2312" w:hAnsi="FangSong_GB2312" w:eastAsia="FangSong_GB2312" w:cs="FangSong_GB2312"/>
          <w:sz w:val="31"/>
          <w:szCs w:val="31"/>
          <w:spacing w:val="-8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以及开停车、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大检修数据等多维度统计分析和可视化展示。</w:t>
      </w:r>
    </w:p>
    <w:p>
      <w:pPr>
        <w:ind w:left="645"/>
        <w:spacing w:before="3" w:line="226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3" w:id="13"/>
      <w:bookmarkEnd w:id="13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4.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第三方单位管理</w:t>
      </w:r>
    </w:p>
    <w:p>
      <w:pPr>
        <w:ind w:left="6" w:right="164" w:firstLine="638"/>
        <w:spacing w:before="17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建立入园</w:t>
      </w:r>
      <w:r>
        <w:rPr>
          <w:rFonts w:ascii="SimSun" w:hAnsi="SimSun" w:eastAsia="SimSun" w:cs="SimSun"/>
          <w:sz w:val="31"/>
          <w:szCs w:val="31"/>
          <w:spacing w:val="19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驻园第三方单位信息库，包括但不限于第三方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单位基本信息、资质、安全教育培训记录、服务记录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、违规记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录等，实现第三方单位诚信管理。支持信息维护、核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验，诚信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评价规则的在线配置，</w:t>
      </w:r>
      <w:r>
        <w:rPr>
          <w:rFonts w:ascii="FangSong_GB2312" w:hAnsi="FangSong_GB2312" w:eastAsia="FangSong_GB2312" w:cs="FangSong_GB2312"/>
          <w:sz w:val="31"/>
          <w:szCs w:val="31"/>
          <w:spacing w:val="-9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以及园区企业对有关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信息的自主填报。</w:t>
      </w:r>
    </w:p>
    <w:p>
      <w:pPr>
        <w:ind w:left="653"/>
        <w:spacing w:before="2" w:line="229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4" w:id="14"/>
      <w:bookmarkEnd w:id="14"/>
      <w:r>
        <w:rPr>
          <w:rFonts w:ascii="SimSun" w:hAnsi="SimSun" w:eastAsia="SimSun" w:cs="SimSun"/>
          <w:sz w:val="31"/>
          <w:szCs w:val="31"/>
          <w:b/>
          <w:bCs/>
          <w:spacing w:val="2"/>
        </w:rPr>
        <w:t>5.</w:t>
      </w:r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执法管理</w:t>
      </w:r>
    </w:p>
    <w:p>
      <w:pPr>
        <w:ind w:left="3" w:right="13" w:firstLine="644"/>
        <w:spacing w:before="178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按照应急管理部</w:t>
      </w:r>
      <w:r>
        <w:rPr>
          <w:rFonts w:ascii="SimSun" w:hAnsi="SimSun" w:eastAsia="SimSun" w:cs="SimSun"/>
          <w:sz w:val="31"/>
          <w:szCs w:val="31"/>
          <w:spacing w:val="15"/>
        </w:rPr>
        <w:t>“</w:t>
      </w:r>
      <w:r>
        <w:rPr>
          <w:rFonts w:ascii="SimSun" w:hAnsi="SimSun" w:eastAsia="SimSun" w:cs="SimSun"/>
          <w:sz w:val="31"/>
          <w:szCs w:val="31"/>
          <w:spacing w:val="-10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互联网</w:t>
      </w:r>
      <w:r>
        <w:rPr>
          <w:rFonts w:ascii="SimSun" w:hAnsi="SimSun" w:eastAsia="SimSun" w:cs="SimSun"/>
          <w:sz w:val="31"/>
          <w:szCs w:val="31"/>
          <w:spacing w:val="1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执法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系统建设要求，实现生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成执法计划、记录执法内容、生成和下发执法文书、跟踪企业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整改闭环全流程管理。支持移动终端执法留痕，相关法律法规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标准规范数据库关键字检索，执法案例智能推送，</w:t>
      </w:r>
      <w:r>
        <w:rPr>
          <w:rFonts w:ascii="FangSong_GB2312" w:hAnsi="FangSong_GB2312" w:eastAsia="FangSong_GB2312" w:cs="FangSong_GB2312"/>
          <w:sz w:val="31"/>
          <w:szCs w:val="31"/>
          <w:spacing w:val="-7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以及执法信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息快速查询、统计分析和可视化展示。如园区无相关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职能权限，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可选择预留功能端</w:t>
      </w:r>
      <w:r>
        <w:rPr>
          <w:rFonts w:ascii="FangSong_GB2312" w:hAnsi="FangSong_GB2312" w:eastAsia="FangSong_GB2312" w:cs="FangSong_GB2312"/>
          <w:sz w:val="31"/>
          <w:szCs w:val="31"/>
          <w:spacing w:val="-7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口，延期建设。</w:t>
      </w:r>
    </w:p>
    <w:p>
      <w:pPr>
        <w:ind w:left="659"/>
        <w:spacing w:before="4" w:line="229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15" w:id="15"/>
      <w:bookmarkEnd w:id="15"/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（二）重大危险源安全管理</w:t>
      </w:r>
    </w:p>
    <w:p>
      <w:pPr>
        <w:ind w:left="6" w:right="164" w:firstLine="654"/>
        <w:spacing w:before="179" w:line="332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主要用于重大危险源的安全包保责任落实监督、在线监测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预警、重大风险管控、评价</w:t>
      </w:r>
      <w:r>
        <w:rPr>
          <w:rFonts w:ascii="SimSun" w:hAnsi="SimSun" w:eastAsia="SimSun" w:cs="SimSun"/>
          <w:sz w:val="31"/>
          <w:szCs w:val="31"/>
          <w:spacing w:val="18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评估报告管理及隐患管理和重大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危险源企业分类监管。功能应实现与全国危险化学品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安全生产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风险监测预警系统数据对接融合。</w:t>
      </w:r>
    </w:p>
    <w:p>
      <w:pPr>
        <w:spacing w:line="332" w:lineRule="auto"/>
        <w:sectPr>
          <w:footerReference w:type="default" r:id="rId15"/>
          <w:pgSz w:w="11906" w:h="16839"/>
          <w:pgMar w:top="1431" w:right="1424" w:bottom="1442" w:left="1592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left="672"/>
        <w:spacing w:before="101" w:line="226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6" w:id="16"/>
      <w:bookmarkEnd w:id="16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重大危险源安全包保责任落实监督</w:t>
      </w:r>
    </w:p>
    <w:p>
      <w:pPr>
        <w:ind w:left="10" w:right="164" w:firstLine="654"/>
        <w:spacing w:before="184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实现重大危险源安全包保履职记录电子化、条目化，管理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企业每一处重大危险源包保责任落实情况，支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持重大危险源主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要负责人、技术负责人和操作负责人信息维护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，三级包保责任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人安全包保履职情况记录检查，</w:t>
      </w:r>
      <w:r>
        <w:rPr>
          <w:rFonts w:ascii="FangSong_GB2312" w:hAnsi="FangSong_GB2312" w:eastAsia="FangSong_GB2312" w:cs="FangSong_GB2312"/>
          <w:sz w:val="31"/>
          <w:szCs w:val="31"/>
          <w:spacing w:val="-8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以及信息查询、多维度统计分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析功能。</w:t>
      </w:r>
    </w:p>
    <w:p>
      <w:pPr>
        <w:ind w:left="652"/>
        <w:spacing w:before="1" w:line="224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7" w:id="17"/>
      <w:bookmarkEnd w:id="17"/>
      <w:r>
        <w:rPr>
          <w:rFonts w:ascii="SimSun" w:hAnsi="SimSun" w:eastAsia="SimSun" w:cs="SimSun"/>
          <w:sz w:val="31"/>
          <w:szCs w:val="31"/>
          <w:b/>
          <w:bCs/>
          <w:spacing w:val="4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在线监测预警</w:t>
      </w:r>
    </w:p>
    <w:p>
      <w:pPr>
        <w:ind w:left="640"/>
        <w:spacing w:before="183" w:line="22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（</w:t>
      </w:r>
      <w:r>
        <w:rPr>
          <w:rFonts w:ascii="SimSun" w:hAnsi="SimSun" w:eastAsia="SimSun" w:cs="SimSun"/>
          <w:sz w:val="31"/>
          <w:szCs w:val="31"/>
          <w:spacing w:val="8"/>
        </w:rPr>
        <w:t>1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）实时监测与抽查</w:t>
      </w:r>
    </w:p>
    <w:p>
      <w:pPr>
        <w:ind w:left="6" w:firstLine="669"/>
        <w:spacing w:before="185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汇聚现有重大危险源监测监控数据，实现对重大危险源安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全在线抽查，支持基于</w:t>
      </w:r>
      <w:r>
        <w:rPr>
          <w:rFonts w:ascii="FangSong_GB2312" w:hAnsi="FangSong_GB2312" w:eastAsia="FangSong_GB2312" w:cs="FangSong_GB2312"/>
          <w:sz w:val="31"/>
          <w:szCs w:val="31"/>
          <w:spacing w:val="-64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GIS</w:t>
      </w:r>
      <w:r>
        <w:rPr>
          <w:rFonts w:ascii="SimSun" w:hAnsi="SimSun" w:eastAsia="SimSun" w:cs="SimSun"/>
          <w:sz w:val="31"/>
          <w:szCs w:val="31"/>
          <w:spacing w:val="-6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地图的重大危险源浏览，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查看储罐、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装置、危险化学品库等处的液位、温度、压力和可燃有毒气体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浓度的实时监测数据、报警数据，查询历史数据和对比分析。</w:t>
      </w:r>
    </w:p>
    <w:p>
      <w:pPr>
        <w:ind w:left="640"/>
        <w:spacing w:before="3" w:line="22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（</w:t>
      </w:r>
      <w:r>
        <w:rPr>
          <w:rFonts w:ascii="SimSun" w:hAnsi="SimSun" w:eastAsia="SimSun" w:cs="SimSun"/>
          <w:sz w:val="31"/>
          <w:szCs w:val="31"/>
          <w:spacing w:val="9"/>
        </w:rPr>
        <w:t>2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）视频监控数据智能分析</w:t>
      </w:r>
    </w:p>
    <w:p>
      <w:pPr>
        <w:ind w:left="7" w:right="164" w:firstLine="668"/>
        <w:spacing w:before="190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汇聚视频监控画面信息，实现硝酸铵仓库、中控室、重大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危险源现场等重点部位的监控视频智能分析，支持实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现火灾、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烟雾、人员违章（中控室脱岗）等进行全方位的识别和预警。</w:t>
      </w:r>
    </w:p>
    <w:p>
      <w:pPr>
        <w:ind w:left="655"/>
        <w:spacing w:before="4" w:line="229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8" w:id="18"/>
      <w:bookmarkEnd w:id="18"/>
      <w:r>
        <w:rPr>
          <w:rFonts w:ascii="SimSun" w:hAnsi="SimSun" w:eastAsia="SimSun" w:cs="SimSun"/>
          <w:sz w:val="31"/>
          <w:szCs w:val="31"/>
          <w:b/>
          <w:bCs/>
          <w:spacing w:val="3"/>
        </w:rPr>
        <w:t>3.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重大风险管控</w:t>
      </w:r>
    </w:p>
    <w:p>
      <w:pPr>
        <w:ind w:firstLine="643"/>
        <w:spacing w:before="174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-5"/>
        </w:rPr>
        <w:t>基于风险预警模型，分为重大风险（红）、较大风险（橙）、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一般风险（黄）、低风险（蓝）</w:t>
      </w:r>
      <w:r>
        <w:rPr>
          <w:rFonts w:ascii="FangSong_GB2312" w:hAnsi="FangSong_GB2312" w:eastAsia="FangSong_GB2312" w:cs="FangSong_GB2312"/>
          <w:sz w:val="31"/>
          <w:szCs w:val="31"/>
          <w:spacing w:val="-7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四个级别，实现重大危险源安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全风险的实时评估分析和展示，支持根据预警级别，按照《危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25"/>
        </w:rPr>
        <w:t>险化学品安全生产风险监测预警系统预警信息处置管理办法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-4"/>
        </w:rPr>
        <w:t>（试行）》，即时自动完成预警信息的发送、核查、反馈和督办。</w:t>
      </w:r>
    </w:p>
    <w:p>
      <w:pPr>
        <w:ind w:left="647"/>
        <w:spacing w:before="6" w:line="226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9" w:id="19"/>
      <w:bookmarkEnd w:id="19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4.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评价</w:t>
      </w:r>
      <w:r>
        <w:rPr>
          <w:rFonts w:ascii="SimSun" w:hAnsi="SimSun" w:eastAsia="SimSun" w:cs="SimSun"/>
          <w:sz w:val="31"/>
          <w:szCs w:val="31"/>
          <w:b/>
          <w:bCs/>
          <w:spacing w:val="5"/>
        </w:rPr>
        <w:t>/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评估报告及隐患管理</w:t>
      </w:r>
    </w:p>
    <w:p>
      <w:pPr>
        <w:ind w:left="676"/>
        <w:spacing w:before="181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汇聚重大危险源的安全评价报告、</w:t>
      </w:r>
      <w:r>
        <w:rPr>
          <w:rFonts w:ascii="SimSun" w:hAnsi="SimSun" w:eastAsia="SimSun" w:cs="SimSun"/>
          <w:sz w:val="31"/>
          <w:szCs w:val="31"/>
        </w:rPr>
        <w:t>SIL</w:t>
      </w:r>
      <w:r>
        <w:rPr>
          <w:rFonts w:ascii="SimSun" w:hAnsi="SimSun" w:eastAsia="SimSun" w:cs="SimSun"/>
          <w:sz w:val="31"/>
          <w:szCs w:val="31"/>
          <w:spacing w:val="-2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等级评估报告和重</w:t>
      </w:r>
    </w:p>
    <w:p>
      <w:pPr>
        <w:spacing w:line="220" w:lineRule="auto"/>
        <w:sectPr>
          <w:footerReference w:type="default" r:id="rId16"/>
          <w:pgSz w:w="11906" w:h="16839"/>
          <w:pgMar w:top="1431" w:right="1423" w:bottom="1442" w:left="1590" w:header="0" w:footer="1206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left="21" w:right="164" w:firstLine="12"/>
        <w:spacing w:before="10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大危险源专项督导检查问题隐患相关数据，实现重大危险源的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安全评价报告电子化备案、查阅和问题隐患</w:t>
      </w:r>
      <w:r>
        <w:rPr>
          <w:rFonts w:ascii="SimSun" w:hAnsi="SimSun" w:eastAsia="SimSun" w:cs="SimSun"/>
          <w:sz w:val="31"/>
          <w:szCs w:val="31"/>
          <w:spacing w:val="9"/>
        </w:rPr>
        <w:t>“</w:t>
      </w:r>
      <w:r>
        <w:rPr>
          <w:rFonts w:ascii="SimSun" w:hAnsi="SimSun" w:eastAsia="SimSun" w:cs="SimSun"/>
          <w:sz w:val="31"/>
          <w:szCs w:val="31"/>
          <w:spacing w:val="-10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三录入</w:t>
      </w:r>
      <w:r>
        <w:rPr>
          <w:rFonts w:ascii="FangSong_GB2312" w:hAnsi="FangSong_GB2312" w:eastAsia="FangSong_GB2312" w:cs="FangSong_GB2312"/>
          <w:sz w:val="31"/>
          <w:szCs w:val="31"/>
          <w:spacing w:val="-10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、整改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反馈，支持精确和模糊查询、多维度统计分析及可视化展示。</w:t>
      </w:r>
    </w:p>
    <w:p>
      <w:pPr>
        <w:ind w:left="667"/>
        <w:spacing w:before="1" w:line="229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20" w:id="20"/>
      <w:bookmarkEnd w:id="20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5.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重大危险源企业分类监管</w:t>
      </w:r>
    </w:p>
    <w:p>
      <w:pPr>
        <w:ind w:firstLine="671"/>
        <w:spacing w:before="177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贯通安全承诺公告、实时监测数据、安全包保责任人履职、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6"/>
        </w:rPr>
        <w:t>“</w:t>
      </w:r>
      <w:r>
        <w:rPr>
          <w:rFonts w:ascii="SimSun" w:hAnsi="SimSun" w:eastAsia="SimSun" w:cs="SimSun"/>
          <w:sz w:val="31"/>
          <w:szCs w:val="31"/>
          <w:spacing w:val="-10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三录入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6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、评价</w:t>
      </w:r>
      <w:r>
        <w:rPr>
          <w:rFonts w:ascii="SimSun" w:hAnsi="SimSun" w:eastAsia="SimSun" w:cs="SimSun"/>
          <w:sz w:val="31"/>
          <w:szCs w:val="31"/>
          <w:spacing w:val="16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评估报告，基于危险化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学品重大危险源企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业安全管理现状综合评价体系，分为特别管控、重点关注和一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般监管三类，实现对危险化学品重大危险源企业分类精准监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管，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支持基于</w:t>
      </w:r>
      <w:r>
        <w:rPr>
          <w:rFonts w:ascii="FangSong_GB2312" w:hAnsi="FangSong_GB2312" w:eastAsia="FangSong_GB2312" w:cs="FangSong_GB2312"/>
          <w:sz w:val="31"/>
          <w:szCs w:val="31"/>
          <w:spacing w:val="-5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GIS</w:t>
      </w:r>
      <w:r>
        <w:rPr>
          <w:rFonts w:ascii="SimSun" w:hAnsi="SimSun" w:eastAsia="SimSun" w:cs="SimSun"/>
          <w:sz w:val="31"/>
          <w:szCs w:val="31"/>
          <w:spacing w:val="-6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地图分类标注、多维度统计分析及可视化展示。</w:t>
      </w:r>
    </w:p>
    <w:p>
      <w:pPr>
        <w:ind w:left="674"/>
        <w:spacing w:before="1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21" w:id="21"/>
      <w:bookmarkEnd w:id="21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（三）双重预防机制</w:t>
      </w:r>
    </w:p>
    <w:p>
      <w:pPr>
        <w:ind w:left="20" w:right="164" w:firstLine="654"/>
        <w:spacing w:before="184" w:line="332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主要用于实现与企业双重预防机制信息系统对接、双重预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防机制建设及运行效果抽查检查和隐患整改情况督办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提醒等，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推动企业有效运行双重预防机制，提升安全风险防控水平。</w:t>
      </w:r>
    </w:p>
    <w:p>
      <w:pPr>
        <w:ind w:left="684"/>
        <w:spacing w:before="4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22" w:id="22"/>
      <w:bookmarkEnd w:id="22"/>
      <w:r>
        <w:rPr>
          <w:rFonts w:ascii="SimSun" w:hAnsi="SimSun" w:eastAsia="SimSun" w:cs="SimSun"/>
          <w:sz w:val="31"/>
          <w:szCs w:val="31"/>
          <w:b/>
          <w:bCs/>
          <w:spacing w:val="4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企业双重预防机制信息系统对接</w:t>
      </w:r>
    </w:p>
    <w:p>
      <w:pPr>
        <w:ind w:left="20" w:right="164" w:firstLine="648"/>
        <w:spacing w:before="178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支持层层穿透到企业端双重预防机制信息系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统，查看企业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生产装置</w:t>
      </w:r>
      <w:r>
        <w:rPr>
          <w:rFonts w:ascii="SimSun" w:hAnsi="SimSun" w:eastAsia="SimSun" w:cs="SimSun"/>
          <w:sz w:val="31"/>
          <w:szCs w:val="31"/>
          <w:spacing w:val="18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罐区、风险事件数量、隐患数量等基本信息，并可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查询企业风险分级管控清单和隐患排查清单。</w:t>
      </w:r>
    </w:p>
    <w:p>
      <w:pPr>
        <w:ind w:left="664"/>
        <w:spacing w:before="3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23" w:id="23"/>
      <w:bookmarkEnd w:id="23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隐患整改情况督办提醒</w:t>
      </w:r>
    </w:p>
    <w:p>
      <w:pPr>
        <w:ind w:left="19" w:right="164" w:firstLine="658"/>
        <w:spacing w:before="174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实现对重大隐患线上督办、整改临期提醒及一般隐患超期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警示功能，支持线上下发督办通知书、通过短信向有关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人员发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送提醒警示信息等功能，确保实现隐患闭环处置，</w:t>
      </w:r>
      <w:r>
        <w:rPr>
          <w:rFonts w:ascii="FangSong_GB2312" w:hAnsi="FangSong_GB2312" w:eastAsia="FangSong_GB2312" w:cs="FangSong_GB2312"/>
          <w:sz w:val="31"/>
          <w:szCs w:val="31"/>
          <w:spacing w:val="-7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以及不同行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业、不同关键装置隐患多维度统计分析和可视化展示。</w:t>
      </w:r>
    </w:p>
    <w:p>
      <w:pPr>
        <w:ind w:left="667"/>
        <w:spacing w:before="7" w:line="226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24" w:id="24"/>
      <w:bookmarkEnd w:id="24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3.</w:t>
      </w:r>
      <w:r>
        <w:rPr>
          <w:rFonts w:ascii="FangSong" w:hAnsi="FangSong" w:eastAsia="FangSong" w:cs="FangSong"/>
          <w:sz w:val="31"/>
          <w:szCs w:val="31"/>
          <w:b/>
          <w:bCs/>
          <w:spacing w:val="6"/>
        </w:rPr>
        <w:t>企业双重预防机制建设及运行效果抽查检查</w:t>
      </w:r>
    </w:p>
    <w:p>
      <w:pPr>
        <w:ind w:left="677"/>
        <w:spacing w:before="181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实现对园区内企业双重预防机制运行效果线上线下相融合</w:t>
      </w:r>
    </w:p>
    <w:p>
      <w:pPr>
        <w:spacing w:line="218" w:lineRule="auto"/>
        <w:sectPr>
          <w:footerReference w:type="default" r:id="rId17"/>
          <w:pgSz w:w="11906" w:h="16839"/>
          <w:pgMar w:top="1431" w:right="1424" w:bottom="1442" w:left="1578" w:header="0" w:footer="1206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39" w:lineRule="auto"/>
        <w:rPr/>
      </w:pPr>
      <w:r/>
    </w:p>
    <w:p>
      <w:pPr>
        <w:ind w:right="164" w:firstLine="29"/>
        <w:spacing w:before="100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的监督检查，支持对单个企业风险分析完成率、排查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任务完成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率及隐患整改完成率的信息查询，对企业双重预防机制运行效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果、隐患预警情况自动统计分析、原因分析，通过短信等方式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定期推送给有关人员，为线下精准执法检查提供支撑。</w:t>
      </w:r>
    </w:p>
    <w:p>
      <w:pPr>
        <w:ind w:left="656"/>
        <w:spacing w:before="6" w:line="226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25" w:id="25"/>
      <w:bookmarkEnd w:id="25"/>
      <w:r>
        <w:rPr>
          <w:rFonts w:ascii="FangSong" w:hAnsi="FangSong" w:eastAsia="FangSong" w:cs="FangSong"/>
          <w:sz w:val="31"/>
          <w:szCs w:val="31"/>
          <w:b/>
          <w:bCs/>
          <w:spacing w:val="-3"/>
        </w:rPr>
        <w:t>（</w:t>
      </w:r>
      <w:r>
        <w:rPr>
          <w:rFonts w:ascii="FangSong" w:hAnsi="FangSong" w:eastAsia="FangSong" w:cs="FangSong"/>
          <w:sz w:val="31"/>
          <w:szCs w:val="31"/>
          <w:spacing w:val="-8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3"/>
        </w:rPr>
        <w:t>四）特殊作业管理</w:t>
      </w:r>
    </w:p>
    <w:p>
      <w:pPr>
        <w:ind w:left="2" w:right="164" w:firstLine="654"/>
        <w:spacing w:before="181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主要用于园区内企业特殊作业的报备、统计分析、线上抽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查检查，有效防范化解特殊作业安全风险。</w:t>
      </w:r>
    </w:p>
    <w:p>
      <w:pPr>
        <w:ind w:left="666"/>
        <w:spacing w:before="4" w:line="226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26" w:id="26"/>
      <w:bookmarkEnd w:id="26"/>
      <w:r>
        <w:rPr>
          <w:rFonts w:ascii="SimSun" w:hAnsi="SimSun" w:eastAsia="SimSun" w:cs="SimSun"/>
          <w:sz w:val="31"/>
          <w:szCs w:val="31"/>
          <w:b/>
          <w:bCs/>
          <w:spacing w:val="3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企业特殊作业报备</w:t>
      </w:r>
    </w:p>
    <w:p>
      <w:pPr>
        <w:ind w:left="10" w:right="164" w:firstLine="649"/>
        <w:spacing w:before="182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实现企业特殊作业报备，报备数据包括但不限于作业属地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单位、作业类型、作业内容、作业时间等，支持报备信息的维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护、查询和统计。</w:t>
      </w:r>
    </w:p>
    <w:p>
      <w:pPr>
        <w:ind w:left="647"/>
        <w:spacing w:before="1" w:line="225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27" w:id="27"/>
      <w:bookmarkEnd w:id="27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特殊作业票证统计分析</w:t>
      </w:r>
    </w:p>
    <w:p>
      <w:pPr>
        <w:ind w:left="10" w:right="164" w:firstLine="649"/>
        <w:spacing w:before="183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实现与园区内企业电子作业许可系统的结构化数据对接，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支持园区内特殊作业按不同企业、不同时间、不同作业类型等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多维度进行统计分析，</w:t>
      </w:r>
      <w:r>
        <w:rPr>
          <w:rFonts w:ascii="FangSong_GB2312" w:hAnsi="FangSong_GB2312" w:eastAsia="FangSong_GB2312" w:cs="FangSong_GB2312"/>
          <w:sz w:val="31"/>
          <w:szCs w:val="31"/>
          <w:spacing w:val="-8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以及特殊作业信息在园区电子地图上实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时显示和快速查询。</w:t>
      </w:r>
    </w:p>
    <w:p>
      <w:pPr>
        <w:ind w:left="649"/>
        <w:spacing w:before="2" w:line="225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28" w:id="28"/>
      <w:bookmarkEnd w:id="28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3.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特殊作业在线抽查检查</w:t>
      </w:r>
    </w:p>
    <w:p>
      <w:pPr>
        <w:ind w:left="2" w:right="164" w:firstLine="657"/>
        <w:spacing w:before="184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实现在线抽查检查企业的特殊作业情况，支持与应急管理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部特种作业操作证及安全生产知识和管理能力考核合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格信息查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询平台互通，</w:t>
      </w:r>
      <w:r>
        <w:rPr>
          <w:rFonts w:ascii="FangSong_GB2312" w:hAnsi="FangSong_GB2312" w:eastAsia="FangSong_GB2312" w:cs="FangSong_GB2312"/>
          <w:sz w:val="31"/>
          <w:szCs w:val="31"/>
          <w:spacing w:val="-7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以及企业现场摄像头、现场气体传感器等设备的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联动调阅。</w:t>
      </w:r>
    </w:p>
    <w:p>
      <w:pPr>
        <w:ind w:left="656"/>
        <w:spacing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29" w:id="29"/>
      <w:bookmarkEnd w:id="29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（五）封闭化管理</w:t>
      </w:r>
    </w:p>
    <w:p>
      <w:pPr>
        <w:ind w:left="3" w:firstLine="643"/>
        <w:spacing w:before="180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在建设完善园区门禁</w:t>
      </w:r>
      <w:r>
        <w:rPr>
          <w:rFonts w:ascii="SimSun" w:hAnsi="SimSun" w:eastAsia="SimSun" w:cs="SimSun"/>
          <w:sz w:val="31"/>
          <w:szCs w:val="31"/>
          <w:spacing w:val="4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卡</w:t>
      </w:r>
      <w:r>
        <w:rPr>
          <w:rFonts w:ascii="FangSong_GB2312" w:hAnsi="FangSong_GB2312" w:eastAsia="FangSong_GB2312" w:cs="FangSong_GB2312"/>
          <w:sz w:val="31"/>
          <w:szCs w:val="31"/>
          <w:spacing w:val="-8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口、周界防入侵、人员</w:t>
      </w:r>
      <w:r>
        <w:rPr>
          <w:rFonts w:ascii="SimSun" w:hAnsi="SimSun" w:eastAsia="SimSun" w:cs="SimSun"/>
          <w:sz w:val="31"/>
          <w:szCs w:val="31"/>
          <w:spacing w:val="4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车辆定位、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流量管控、危险化学品车辆专用停车场等硬件设施的基础上，</w:t>
      </w:r>
    </w:p>
    <w:p>
      <w:pPr>
        <w:spacing w:line="332" w:lineRule="auto"/>
        <w:sectPr>
          <w:footerReference w:type="default" r:id="rId18"/>
          <w:pgSz w:w="11906" w:h="16839"/>
          <w:pgMar w:top="1431" w:right="1423" w:bottom="1442" w:left="1596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5" w:lineRule="auto"/>
        <w:rPr/>
      </w:pPr>
      <w:r/>
    </w:p>
    <w:p>
      <w:pPr>
        <w:ind w:left="6" w:hanging="3"/>
        <w:spacing w:before="10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部署化工园区区域风险隔离管控系统，融入化工园区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智能化管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控平台，全过程动态监测定位出入化工园区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的人员、车辆、货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物，实现化工园区人流、车流和物流出入管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控及运动路径的规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范和优化，确保区域安全风险有效隔离，切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实防范外来输入风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4"/>
        </w:rPr>
        <w:t>险。</w:t>
      </w:r>
    </w:p>
    <w:p>
      <w:pPr>
        <w:ind w:left="668"/>
        <w:spacing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30" w:id="30"/>
      <w:bookmarkEnd w:id="30"/>
      <w:r>
        <w:rPr>
          <w:rFonts w:ascii="SimSun" w:hAnsi="SimSun" w:eastAsia="SimSun" w:cs="SimSun"/>
          <w:sz w:val="31"/>
          <w:szCs w:val="31"/>
          <w:b/>
          <w:bCs/>
          <w:spacing w:val="2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门禁</w:t>
      </w:r>
      <w:r>
        <w:rPr>
          <w:rFonts w:ascii="SimSun" w:hAnsi="SimSun" w:eastAsia="SimSun" w:cs="SimSun"/>
          <w:sz w:val="31"/>
          <w:szCs w:val="31"/>
          <w:b/>
          <w:bCs/>
          <w:spacing w:val="2"/>
        </w:rPr>
        <w:t>/</w:t>
      </w:r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卡口管理</w:t>
      </w:r>
    </w:p>
    <w:p>
      <w:pPr>
        <w:ind w:left="10" w:firstLine="635"/>
        <w:spacing w:before="179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按照客货分离、优化管理、规避风险、综合考虑停车场容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量与园区安全容量的原则，根据园区实际情况分类设置综合、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专用、普通、应急门禁</w:t>
      </w:r>
      <w:r>
        <w:rPr>
          <w:rFonts w:ascii="SimSun" w:hAnsi="SimSun" w:eastAsia="SimSun" w:cs="SimSun"/>
          <w:sz w:val="31"/>
          <w:szCs w:val="31"/>
          <w:spacing w:val="15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卡</w:t>
      </w:r>
      <w:r>
        <w:rPr>
          <w:rFonts w:ascii="FangSong_GB2312" w:hAnsi="FangSong_GB2312" w:eastAsia="FangSong_GB2312" w:cs="FangSong_GB2312"/>
          <w:sz w:val="31"/>
          <w:szCs w:val="31"/>
          <w:spacing w:val="-7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口，部署门禁</w:t>
      </w:r>
      <w:r>
        <w:rPr>
          <w:rFonts w:ascii="SimSun" w:hAnsi="SimSun" w:eastAsia="SimSun" w:cs="SimSun"/>
          <w:sz w:val="31"/>
          <w:szCs w:val="31"/>
          <w:spacing w:val="15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卡口管理系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统</w:t>
      </w:r>
      <w:r>
        <w:rPr>
          <w:rFonts w:ascii="SimSun" w:hAnsi="SimSun" w:eastAsia="SimSun" w:cs="SimSun"/>
          <w:sz w:val="31"/>
          <w:szCs w:val="31"/>
          <w:spacing w:val="14"/>
        </w:rPr>
        <w:t>,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实现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对人、车、物进出园管控，支持门禁</w:t>
      </w:r>
      <w:r>
        <w:rPr>
          <w:rFonts w:ascii="SimSun" w:hAnsi="SimSun" w:eastAsia="SimSun" w:cs="SimSun"/>
          <w:sz w:val="31"/>
          <w:szCs w:val="31"/>
          <w:spacing w:val="18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卡口视频监控、人脸和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车牌智能识别、定位设备登记</w:t>
      </w:r>
      <w:r>
        <w:rPr>
          <w:rFonts w:ascii="SimSun" w:hAnsi="SimSun" w:eastAsia="SimSun" w:cs="SimSun"/>
          <w:sz w:val="31"/>
          <w:szCs w:val="31"/>
          <w:spacing w:val="9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发放</w:t>
      </w:r>
      <w:r>
        <w:rPr>
          <w:rFonts w:ascii="SimSun" w:hAnsi="SimSun" w:eastAsia="SimSun" w:cs="SimSun"/>
          <w:sz w:val="31"/>
          <w:szCs w:val="31"/>
          <w:spacing w:val="9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返还、</w:t>
      </w:r>
      <w:r>
        <w:rPr>
          <w:rFonts w:ascii="FangSong_GB2312" w:hAnsi="FangSong_GB2312" w:eastAsia="FangSong_GB2312" w:cs="FangSong_GB2312"/>
          <w:sz w:val="31"/>
          <w:szCs w:val="31"/>
          <w:spacing w:val="-6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自动放行、车道控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1"/>
        </w:rPr>
        <w:t>制等。</w:t>
      </w:r>
    </w:p>
    <w:p>
      <w:pPr>
        <w:ind w:left="648"/>
        <w:spacing w:before="2" w:line="229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31" w:id="31"/>
      <w:bookmarkEnd w:id="31"/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出入园管理</w:t>
      </w:r>
    </w:p>
    <w:p>
      <w:pPr>
        <w:ind w:left="7" w:firstLine="644"/>
        <w:spacing w:before="178" w:line="332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支持人员和车辆出入园申请、审核、长期</w:t>
      </w:r>
      <w:r>
        <w:rPr>
          <w:rFonts w:ascii="SimSun" w:hAnsi="SimSun" w:eastAsia="SimSun" w:cs="SimSun"/>
          <w:sz w:val="31"/>
          <w:szCs w:val="31"/>
          <w:spacing w:val="19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临时授权，支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持危险化学品运输车辆预约、审核、授权，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支持分区授权、异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常行为报警和黑名单管理，支持人流、车流统计等。</w:t>
      </w:r>
    </w:p>
    <w:p>
      <w:pPr>
        <w:ind w:left="650"/>
        <w:spacing w:before="7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32" w:id="32"/>
      <w:bookmarkEnd w:id="32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3.</w:t>
      </w:r>
      <w:r>
        <w:rPr>
          <w:rFonts w:ascii="FangSong" w:hAnsi="FangSong" w:eastAsia="FangSong" w:cs="FangSong"/>
          <w:sz w:val="31"/>
          <w:szCs w:val="31"/>
          <w:b/>
          <w:bCs/>
          <w:spacing w:val="6"/>
        </w:rPr>
        <w:t>危险化学品运输路径规划、定位和追踪</w:t>
      </w:r>
    </w:p>
    <w:p>
      <w:pPr>
        <w:ind w:firstLine="639"/>
        <w:spacing w:before="180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基于园区企业布局、道路及卡口分布、人流轨迹、运输物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料、专用停车场等信息，在线规划危险化学品车辆园区内行驶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路径、专用车道、通行时段等，并结合危险化学品车辆行驶分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布信息，不断优化相关行驶路径规划。</w:t>
      </w:r>
    </w:p>
    <w:p>
      <w:pPr>
        <w:ind w:left="11" w:firstLine="628"/>
        <w:spacing w:before="3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基于危险化学品运输车辆实时定位数据和园区重点区域电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子围栏，掌握园区内危险化学品运输车辆的位置、行驶路线等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实时动态，借助视频智能分析、测速和车辆定位数据，智能识</w:t>
      </w:r>
    </w:p>
    <w:p>
      <w:pPr>
        <w:spacing w:line="333" w:lineRule="auto"/>
        <w:sectPr>
          <w:footerReference w:type="default" r:id="rId19"/>
          <w:pgSz w:w="11906" w:h="16839"/>
          <w:pgMar w:top="1431" w:right="1588" w:bottom="1442" w:left="1595" w:header="0" w:footer="1206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0" w:lineRule="auto"/>
        <w:rPr/>
      </w:pPr>
      <w:r/>
    </w:p>
    <w:p>
      <w:pPr>
        <w:ind w:left="6" w:right="164" w:hanging="7"/>
        <w:spacing w:before="10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别危险化学品运输车辆超速、违停、不按车道不按时段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通行等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不安全行为。支持轨迹回放、不安全驾驶行为报警、车辆运行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数据统计等功能。对接电子运单等相关系统，掌握出入园危险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化学品的品种、数量以及</w:t>
      </w:r>
      <w:r>
        <w:rPr>
          <w:rFonts w:ascii="FangSong_GB2312" w:hAnsi="FangSong_GB2312" w:eastAsia="FangSong_GB2312" w:cs="FangSong_GB2312"/>
          <w:sz w:val="31"/>
          <w:szCs w:val="31"/>
          <w:spacing w:val="-67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MSDS</w:t>
      </w:r>
      <w:r>
        <w:rPr>
          <w:rFonts w:ascii="SimSun" w:hAnsi="SimSun" w:eastAsia="SimSun" w:cs="SimSun"/>
          <w:sz w:val="31"/>
          <w:szCs w:val="31"/>
          <w:spacing w:val="-4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等有关情况。</w:t>
      </w:r>
    </w:p>
    <w:p>
      <w:pPr>
        <w:ind w:left="640"/>
        <w:spacing w:before="4" w:line="226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33" w:id="33"/>
      <w:bookmarkEnd w:id="33"/>
      <w:r>
        <w:rPr>
          <w:rFonts w:ascii="SimSun" w:hAnsi="SimSun" w:eastAsia="SimSun" w:cs="SimSun"/>
          <w:sz w:val="31"/>
          <w:szCs w:val="31"/>
          <w:b/>
          <w:bCs/>
          <w:spacing w:val="4"/>
        </w:rPr>
        <w:t>4.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人员分布管理</w:t>
      </w:r>
    </w:p>
    <w:p>
      <w:pPr>
        <w:ind w:left="16" w:right="164" w:firstLine="625"/>
        <w:spacing w:before="18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接入企业生产区域人员定位分布信息，结合卡口</w:t>
      </w:r>
      <w:r>
        <w:rPr>
          <w:rFonts w:ascii="SimSun" w:hAnsi="SimSun" w:eastAsia="SimSun" w:cs="SimSun"/>
          <w:sz w:val="31"/>
          <w:szCs w:val="31"/>
          <w:spacing w:val="19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门禁系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统数据，准确显示园区人员分布动态，支持查询展示特定人员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实时位置和历史轨迹；支持园区内人员分布异常情况的报警提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示、统计分析、视频联动及可视化展示。</w:t>
      </w:r>
    </w:p>
    <w:p>
      <w:pPr>
        <w:ind w:left="648"/>
        <w:spacing w:before="1" w:line="225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34" w:id="34"/>
      <w:bookmarkEnd w:id="34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5.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危险化学品运输车辆停车场管理</w:t>
      </w:r>
    </w:p>
    <w:p>
      <w:pPr>
        <w:ind w:left="1" w:right="162" w:firstLine="647"/>
        <w:spacing w:before="184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参照《化工园区危险品运输车辆停车场建设标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准》，在建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设完善危险化学品停车场硬件设施的基础上，部署停车场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管理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系统，对接园区相关系统，实现运输车辆停放的规范化管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理。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支持准入清单设置、预约申请、分区管控、调度引导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、统计分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析等功能，支持联动视频、气体等感知设备。</w:t>
      </w:r>
    </w:p>
    <w:p>
      <w:pPr>
        <w:ind w:left="655"/>
        <w:spacing w:before="1" w:line="229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35" w:id="35"/>
      <w:bookmarkEnd w:id="35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（六）敏捷应急</w:t>
      </w:r>
    </w:p>
    <w:p>
      <w:pPr>
        <w:ind w:left="3" w:right="164" w:firstLine="651"/>
        <w:spacing w:before="178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主要用于安全生产应急预案管理、应急演练管理、应急资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源管理、应急指挥调度、应急辅助决策，推动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园区、企业落实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日常应急管理及与各级政府间的应急联动，为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事故应急提供技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术支持，辅助园区进行快速、精准、科学应急响应。</w:t>
      </w:r>
    </w:p>
    <w:p>
      <w:pPr>
        <w:ind w:left="665"/>
        <w:spacing w:before="2" w:line="229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36" w:id="36"/>
      <w:bookmarkEnd w:id="36"/>
      <w:r>
        <w:rPr>
          <w:rFonts w:ascii="SimSun" w:hAnsi="SimSun" w:eastAsia="SimSun" w:cs="SimSun"/>
          <w:sz w:val="31"/>
          <w:szCs w:val="31"/>
          <w:b/>
          <w:bCs/>
          <w:spacing w:val="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1"/>
        </w:rPr>
        <w:t>应急预案管理</w:t>
      </w:r>
    </w:p>
    <w:p>
      <w:pPr>
        <w:ind w:firstLine="658"/>
        <w:spacing w:before="176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实现企业应急预案的备案、维护等功能，支持应急预案查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询、检索，多维度统计分析。实现园区应急预案的录入、评审、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公布等流程管理，支持上级部门应急预案的录入查询。</w:t>
      </w:r>
    </w:p>
    <w:p>
      <w:pPr>
        <w:spacing w:line="333" w:lineRule="auto"/>
        <w:sectPr>
          <w:footerReference w:type="default" r:id="rId20"/>
          <w:pgSz w:w="11906" w:h="16839"/>
          <w:pgMar w:top="1431" w:right="1424" w:bottom="1442" w:left="1597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left="644"/>
        <w:spacing w:before="101" w:line="229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37" w:id="37"/>
      <w:bookmarkEnd w:id="37"/>
      <w:r>
        <w:rPr>
          <w:rFonts w:ascii="SimSun" w:hAnsi="SimSun" w:eastAsia="SimSun" w:cs="SimSun"/>
          <w:sz w:val="31"/>
          <w:szCs w:val="31"/>
          <w:b/>
          <w:bCs/>
          <w:spacing w:val="4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应急资源管理</w:t>
      </w:r>
    </w:p>
    <w:p>
      <w:pPr>
        <w:ind w:left="7" w:firstLine="660"/>
        <w:spacing w:before="17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汇聚应急救援专家、队伍和物资数据，实现园区内应急资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源的统一管理，支持应急资源信息的维护和快速查询，包括专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家动态评估管理，队伍状态评估管理，物资有效性、完备性和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可用性评估管理，</w:t>
      </w:r>
      <w:r>
        <w:rPr>
          <w:rFonts w:ascii="FangSong_GB2312" w:hAnsi="FangSong_GB2312" w:eastAsia="FangSong_GB2312" w:cs="FangSong_GB2312"/>
          <w:sz w:val="31"/>
          <w:szCs w:val="31"/>
          <w:spacing w:val="-8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以及应急物资按企业、按类别的统计分析和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可视化展示。</w:t>
      </w:r>
    </w:p>
    <w:p>
      <w:pPr>
        <w:ind w:left="647"/>
        <w:spacing w:line="229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38" w:id="38"/>
      <w:bookmarkEnd w:id="38"/>
      <w:r>
        <w:rPr>
          <w:rFonts w:ascii="SimSun" w:hAnsi="SimSun" w:eastAsia="SimSun" w:cs="SimSun"/>
          <w:sz w:val="31"/>
          <w:szCs w:val="31"/>
          <w:b/>
          <w:bCs/>
          <w:spacing w:val="3"/>
        </w:rPr>
        <w:t>3.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应急演练管理</w:t>
      </w:r>
    </w:p>
    <w:p>
      <w:pPr>
        <w:ind w:right="2" w:firstLine="668"/>
        <w:spacing w:before="17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汇聚企业应急演练数据，实现可视化应急演练管理，具备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预案演示、协同演练、推演复盘三个主要功能，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依托</w:t>
      </w:r>
      <w:r>
        <w:rPr>
          <w:rFonts w:ascii="SimSun" w:hAnsi="SimSun" w:eastAsia="SimSun" w:cs="SimSun"/>
          <w:sz w:val="31"/>
          <w:szCs w:val="31"/>
        </w:rPr>
        <w:t>VR</w:t>
      </w:r>
      <w:r>
        <w:rPr>
          <w:rFonts w:ascii="SimSun" w:hAnsi="SimSun" w:eastAsia="SimSun" w:cs="SimSun"/>
          <w:sz w:val="31"/>
          <w:szCs w:val="31"/>
          <w:spacing w:val="13"/>
        </w:rPr>
        <w:t>/</w:t>
      </w:r>
      <w:r>
        <w:rPr>
          <w:rFonts w:ascii="SimSun" w:hAnsi="SimSun" w:eastAsia="SimSun" w:cs="SimSun"/>
          <w:sz w:val="31"/>
          <w:szCs w:val="31"/>
        </w:rPr>
        <w:t>AR</w:t>
      </w:r>
      <w:r>
        <w:rPr>
          <w:rFonts w:ascii="SimSun" w:hAnsi="SimSun" w:eastAsia="SimSun" w:cs="SimSun"/>
          <w:sz w:val="31"/>
          <w:szCs w:val="31"/>
          <w:spacing w:val="13"/>
        </w:rPr>
        <w:t>/</w:t>
      </w:r>
      <w:r>
        <w:rPr>
          <w:rFonts w:ascii="SimSun" w:hAnsi="SimSun" w:eastAsia="SimSun" w:cs="SimSun"/>
          <w:sz w:val="31"/>
          <w:szCs w:val="31"/>
        </w:rPr>
        <w:t>MR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等适用技术，实现场景真实还原、数据信息同步、进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程动态管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理，完成预案编辑、局域网联机协同演练以及事故推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演复盘，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以及现场视频和演练记录的生成、存储、调阅，辅助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生成演练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评估报告，为事故的全息化应急救援演练、辅助决策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、事故模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拟推演分析、应急资源调配等提供技术支撑。</w:t>
      </w:r>
    </w:p>
    <w:p>
      <w:pPr>
        <w:ind w:left="639"/>
        <w:spacing w:before="2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39" w:id="39"/>
      <w:bookmarkEnd w:id="39"/>
      <w:r>
        <w:rPr>
          <w:rFonts w:ascii="SimSun" w:hAnsi="SimSun" w:eastAsia="SimSun" w:cs="SimSun"/>
          <w:sz w:val="31"/>
          <w:szCs w:val="31"/>
          <w:b/>
          <w:bCs/>
          <w:spacing w:val="4"/>
        </w:rPr>
        <w:t>4.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应急指挥调度</w:t>
      </w:r>
    </w:p>
    <w:p>
      <w:pPr>
        <w:ind w:left="3" w:right="2" w:firstLine="653"/>
        <w:spacing w:before="17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实现日常状态下的值班管理、应急车辆出动信息管理，应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急状态下的接处警、上报续报、应急启动、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资源调度、处置部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署、应急终止等。支持调用人员定位信息数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据和实时视频数据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等辅助快速精准救援，</w:t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以及通过应急广播、短信等方式通知园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区内外相关人员进行应急处置或响应避险。</w:t>
      </w:r>
    </w:p>
    <w:p>
      <w:pPr>
        <w:ind w:left="647"/>
        <w:spacing w:before="2" w:line="226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40" w:id="40"/>
      <w:bookmarkEnd w:id="40"/>
      <w:r>
        <w:rPr>
          <w:rFonts w:ascii="SimSun" w:hAnsi="SimSun" w:eastAsia="SimSun" w:cs="SimSun"/>
          <w:sz w:val="31"/>
          <w:szCs w:val="31"/>
          <w:b/>
          <w:bCs/>
          <w:spacing w:val="3"/>
        </w:rPr>
        <w:t>5.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应急辅助决策</w:t>
      </w:r>
    </w:p>
    <w:p>
      <w:pPr>
        <w:ind w:left="3" w:right="2" w:firstLine="653"/>
        <w:spacing w:before="18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实现事故模拟分析、资源优化调配、线上会商研判等。支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持调用现场视频、实时气象信息、气体浓度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、人员定位系统数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据和灾害后果模拟分析结果（火灾、爆炸和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泄漏模型，多米诺</w:t>
      </w:r>
    </w:p>
    <w:p>
      <w:pPr>
        <w:spacing w:line="333" w:lineRule="auto"/>
        <w:sectPr>
          <w:footerReference w:type="default" r:id="rId21"/>
          <w:pgSz w:w="11906" w:h="16839"/>
          <w:pgMar w:top="1431" w:right="1586" w:bottom="1442" w:left="1598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3" w:lineRule="auto"/>
        <w:rPr/>
      </w:pPr>
      <w:r/>
    </w:p>
    <w:p>
      <w:pPr>
        <w:ind w:left="10" w:right="150"/>
        <w:spacing w:before="100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效应及次生衍生灾害</w:t>
      </w:r>
      <w:r>
        <w:rPr>
          <w:rFonts w:ascii="FangSong_GB2312" w:hAnsi="FangSong_GB2312" w:eastAsia="FangSong_GB2312" w:cs="FangSong_GB2312"/>
          <w:sz w:val="31"/>
          <w:szCs w:val="31"/>
          <w:spacing w:val="-31"/>
        </w:rPr>
        <w:t>），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生成应急处置方案，为指挥人员提供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决策支持。</w:t>
      </w:r>
    </w:p>
    <w:p>
      <w:pPr>
        <w:ind w:left="656"/>
        <w:spacing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1" w:id="41"/>
      <w:bookmarkEnd w:id="41"/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（七）其他</w:t>
      </w:r>
    </w:p>
    <w:p>
      <w:pPr>
        <w:ind w:firstLine="643"/>
        <w:spacing w:before="165"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构建化工园区区域安全生产分析预警及智能发布系统，鼓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励有条件的化工园区在完成上述基本功能建设的基础上，结合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本园区实际需要及属地监管要求，参照《</w:t>
      </w:r>
      <w:r>
        <w:rPr>
          <w:rFonts w:ascii="FangSong_GB2312" w:hAnsi="FangSong_GB2312" w:eastAsia="FangSong_GB2312" w:cs="FangSong_GB2312"/>
          <w:sz w:val="31"/>
          <w:szCs w:val="31"/>
          <w:spacing w:val="-10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7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工业互联网</w:t>
      </w:r>
      <w:r>
        <w:rPr>
          <w:rFonts w:ascii="SimSun" w:hAnsi="SimSun" w:eastAsia="SimSun" w:cs="SimSun"/>
          <w:sz w:val="31"/>
          <w:szCs w:val="31"/>
          <w:spacing w:val="17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危化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安全生产</w:t>
      </w:r>
      <w:r>
        <w:rPr>
          <w:rFonts w:ascii="FangSong_GB2312" w:hAnsi="FangSong_GB2312" w:eastAsia="FangSong_GB2312" w:cs="FangSong_GB2312"/>
          <w:sz w:val="31"/>
          <w:szCs w:val="31"/>
          <w:spacing w:val="-9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2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试点建设方案》，拓展建设功能模块及功能内容，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如搭建标识解析化工园区节点及服务系统，部署化工园区三维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数字孪生平台，配备无人机、机器人及可穿戴智能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巡检等设备，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0"/>
        </w:rPr>
        <w:t>运用</w:t>
      </w:r>
      <w:r>
        <w:rPr>
          <w:rFonts w:ascii="FangSong_GB2312" w:hAnsi="FangSong_GB2312" w:eastAsia="FangSong_GB2312" w:cs="FangSong_GB2312"/>
          <w:sz w:val="31"/>
          <w:szCs w:val="31"/>
          <w:spacing w:val="-58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VR</w:t>
      </w:r>
      <w:r>
        <w:rPr>
          <w:rFonts w:ascii="SimSun" w:hAnsi="SimSun" w:eastAsia="SimSun" w:cs="SimSun"/>
          <w:sz w:val="31"/>
          <w:szCs w:val="31"/>
          <w:spacing w:val="20"/>
        </w:rPr>
        <w:t>/</w:t>
      </w:r>
      <w:r>
        <w:rPr>
          <w:rFonts w:ascii="SimSun" w:hAnsi="SimSun" w:eastAsia="SimSun" w:cs="SimSun"/>
          <w:sz w:val="31"/>
          <w:szCs w:val="31"/>
        </w:rPr>
        <w:t>AR</w:t>
      </w:r>
      <w:r>
        <w:rPr>
          <w:rFonts w:ascii="SimSun" w:hAnsi="SimSun" w:eastAsia="SimSun" w:cs="SimSun"/>
          <w:sz w:val="31"/>
          <w:szCs w:val="31"/>
          <w:spacing w:val="20"/>
        </w:rPr>
        <w:t>/</w:t>
      </w:r>
      <w:r>
        <w:rPr>
          <w:rFonts w:ascii="SimSun" w:hAnsi="SimSun" w:eastAsia="SimSun" w:cs="SimSun"/>
          <w:sz w:val="31"/>
          <w:szCs w:val="31"/>
        </w:rPr>
        <w:t>MR</w:t>
      </w:r>
      <w:r>
        <w:rPr>
          <w:rFonts w:ascii="SimSun" w:hAnsi="SimSun" w:eastAsia="SimSun" w:cs="SimSun"/>
          <w:sz w:val="31"/>
          <w:szCs w:val="31"/>
          <w:spacing w:val="-3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0"/>
        </w:rPr>
        <w:t>等技术进行全景式和浸入式培训及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应急推演，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优化平台系统架构，开发知识图谱，打造基于模型训练和大数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据分析的智能分析配套能力，配置基于微服务的应用网关用以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实现灵活编排、按需组合智能分析模型和业务流程，建设基于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区块链的可信安全计算环境和实时追踪能力，实现边云协同、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服务治理、敏捷迭代等，丰富完善园区平台功能，提升安全风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险管控水平。</w:t>
      </w:r>
    </w:p>
    <w:p>
      <w:pPr>
        <w:ind w:left="651"/>
        <w:spacing w:before="3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2" w:id="42"/>
      <w:bookmarkEnd w:id="42"/>
      <w:bookmarkStart w:name="bookmark43" w:id="43"/>
      <w:bookmarkEnd w:id="43"/>
      <w:r>
        <w:rPr>
          <w:rFonts w:ascii="SimHei" w:hAnsi="SimHei" w:eastAsia="SimHei" w:cs="SimHei"/>
          <w:sz w:val="31"/>
          <w:szCs w:val="31"/>
          <w:b/>
          <w:bCs/>
          <w:spacing w:val="3"/>
        </w:rPr>
        <w:t>五、基础设施</w:t>
      </w:r>
    </w:p>
    <w:p>
      <w:pPr>
        <w:ind w:left="656"/>
        <w:spacing w:before="180" w:line="226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67" w:id="44"/>
      <w:bookmarkEnd w:id="44"/>
      <w:r>
        <w:rPr>
          <w:rFonts w:ascii="FangSong" w:hAnsi="FangSong" w:eastAsia="FangSong" w:cs="FangSong"/>
          <w:sz w:val="31"/>
          <w:szCs w:val="31"/>
          <w:b/>
          <w:bCs/>
          <w:spacing w:val="6"/>
        </w:rPr>
        <w:t>（一）化工园区安全风险智能化管控平台建设</w:t>
      </w:r>
    </w:p>
    <w:p>
      <w:pPr>
        <w:ind w:left="666"/>
        <w:spacing w:before="178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基本内容</w:t>
      </w:r>
    </w:p>
    <w:p>
      <w:pPr>
        <w:ind w:left="635"/>
        <w:spacing w:before="180" w:line="220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（</w:t>
      </w:r>
      <w:r>
        <w:rPr>
          <w:rFonts w:ascii="SimSun" w:hAnsi="SimSun" w:eastAsia="SimSun" w:cs="SimSun"/>
          <w:sz w:val="31"/>
          <w:szCs w:val="31"/>
          <w:spacing w:val="8"/>
        </w:rPr>
        <w:t>1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）基础硬件设施</w:t>
      </w:r>
    </w:p>
    <w:p>
      <w:pPr>
        <w:ind w:left="10" w:right="150" w:firstLine="628"/>
        <w:spacing w:before="19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基础硬件设施应包括显示调度系统、视频会议系统、音频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扩声系统、值班值守坐席系统、</w:t>
      </w:r>
      <w:r>
        <w:rPr>
          <w:rFonts w:ascii="SimSun" w:hAnsi="SimSun" w:eastAsia="SimSun" w:cs="SimSun"/>
          <w:sz w:val="31"/>
          <w:szCs w:val="31"/>
        </w:rPr>
        <w:t>UPS</w:t>
      </w:r>
      <w:r>
        <w:rPr>
          <w:rFonts w:ascii="SimSun" w:hAnsi="SimSun" w:eastAsia="SimSun" w:cs="SimSun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电力系统、安防系统、消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防系统等设备设施。</w:t>
      </w:r>
    </w:p>
    <w:p>
      <w:pPr>
        <w:ind w:left="635"/>
        <w:spacing w:line="222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（</w:t>
      </w:r>
      <w:r>
        <w:rPr>
          <w:rFonts w:ascii="SimSun" w:hAnsi="SimSun" w:eastAsia="SimSun" w:cs="SimSun"/>
          <w:sz w:val="31"/>
          <w:szCs w:val="31"/>
          <w:spacing w:val="9"/>
        </w:rPr>
        <w:t>2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）</w:t>
      </w:r>
      <w:r>
        <w:rPr>
          <w:rFonts w:ascii="SimSun" w:hAnsi="SimSun" w:eastAsia="SimSun" w:cs="SimSun"/>
          <w:sz w:val="31"/>
          <w:szCs w:val="31"/>
        </w:rPr>
        <w:t>GIS</w:t>
      </w:r>
      <w:r>
        <w:rPr>
          <w:rFonts w:ascii="SimSun" w:hAnsi="SimSun" w:eastAsia="SimSun" w:cs="SimSun"/>
          <w:sz w:val="31"/>
          <w:szCs w:val="31"/>
          <w:spacing w:val="-6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地理信息平台</w:t>
      </w:r>
    </w:p>
    <w:p>
      <w:pPr>
        <w:spacing w:line="222" w:lineRule="auto"/>
        <w:sectPr>
          <w:footerReference w:type="default" r:id="rId22"/>
          <w:pgSz w:w="11906" w:h="16839"/>
          <w:pgMar w:top="1431" w:right="1437" w:bottom="1442" w:left="1596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5" w:lineRule="auto"/>
        <w:rPr/>
      </w:pPr>
      <w:r/>
    </w:p>
    <w:p>
      <w:pPr>
        <w:ind w:left="2" w:right="151" w:firstLine="652"/>
        <w:spacing w:before="10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通过汇聚各企业或园区航拍图、电子地图等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服务叠加，建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立空间地理数据库，实现基础地理数据和业务地理数据采集、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处理、建库、更新和维护。支持</w:t>
      </w:r>
      <w:r>
        <w:rPr>
          <w:rFonts w:ascii="SimSun" w:hAnsi="SimSun" w:eastAsia="SimSun" w:cs="SimSun"/>
          <w:sz w:val="31"/>
          <w:szCs w:val="31"/>
        </w:rPr>
        <w:t>GIS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数据管理、服务发布、空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间分析、场景构建，快速部署、规划、调度和指挥应用，帮助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4"/>
        </w:rPr>
        <w:t>职能部门快速构建定制化的</w:t>
      </w:r>
      <w:r>
        <w:rPr>
          <w:rFonts w:ascii="FangSong_GB2312" w:hAnsi="FangSong_GB2312" w:eastAsia="FangSong_GB2312" w:cs="FangSong_GB2312"/>
          <w:sz w:val="31"/>
          <w:szCs w:val="31"/>
          <w:spacing w:val="-35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GIS</w:t>
      </w:r>
      <w:r>
        <w:rPr>
          <w:rFonts w:ascii="SimSun" w:hAnsi="SimSun" w:eastAsia="SimSun" w:cs="SimSun"/>
          <w:sz w:val="31"/>
          <w:szCs w:val="31"/>
          <w:spacing w:val="-3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4"/>
        </w:rPr>
        <w:t>应用。上级和前期已建设的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GIS</w:t>
      </w:r>
      <w:r>
        <w:rPr>
          <w:rFonts w:ascii="SimSun" w:hAnsi="SimSun" w:eastAsia="SimSun" w:cs="SimSun"/>
          <w:sz w:val="31"/>
          <w:szCs w:val="31"/>
          <w:spacing w:val="-5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平台，应优先应用。</w:t>
      </w:r>
    </w:p>
    <w:p>
      <w:pPr>
        <w:ind w:left="638"/>
        <w:spacing w:line="222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（</w:t>
      </w:r>
      <w:r>
        <w:rPr>
          <w:rFonts w:ascii="SimSun" w:hAnsi="SimSun" w:eastAsia="SimSun" w:cs="SimSun"/>
          <w:sz w:val="31"/>
          <w:szCs w:val="31"/>
          <w:spacing w:val="8"/>
        </w:rPr>
        <w:t>3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）融合通信平台</w:t>
      </w:r>
    </w:p>
    <w:p>
      <w:pPr>
        <w:ind w:left="6" w:right="151" w:firstLine="670"/>
        <w:spacing w:before="192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园区融合通信平台应支持融合各种不同的通信方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式，将各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种不同的音频信号、视频信号、即时消息进行统一的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处理，实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现各不同通信手段之间、各级人员之间的无缝通信，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提高融合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通讯能力，平台应具备语音调度、视频调度、数据调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度、移动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调度、视频转码、视频转发、调度、录音录像等功能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。园区融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合通信平台应提供标准</w:t>
      </w:r>
      <w:r>
        <w:rPr>
          <w:rFonts w:ascii="SimSun" w:hAnsi="SimSun" w:eastAsia="SimSun" w:cs="SimSun"/>
          <w:sz w:val="31"/>
          <w:szCs w:val="31"/>
        </w:rPr>
        <w:t>API</w:t>
      </w:r>
      <w:r>
        <w:rPr>
          <w:rFonts w:ascii="SimSun" w:hAnsi="SimSun" w:eastAsia="SimSun" w:cs="SimSun"/>
          <w:sz w:val="31"/>
          <w:szCs w:val="31"/>
          <w:spacing w:val="-5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接口供各个业务系统调用音视频、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即时消息。</w:t>
      </w:r>
    </w:p>
    <w:p>
      <w:pPr>
        <w:ind w:left="638"/>
        <w:spacing w:before="1" w:line="222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（</w:t>
      </w:r>
      <w:r>
        <w:rPr>
          <w:rFonts w:ascii="SimSun" w:hAnsi="SimSun" w:eastAsia="SimSun" w:cs="SimSun"/>
          <w:sz w:val="31"/>
          <w:szCs w:val="31"/>
          <w:spacing w:val="9"/>
        </w:rPr>
        <w:t>4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）视频监控及智能分析平台</w:t>
      </w:r>
    </w:p>
    <w:p>
      <w:pPr>
        <w:ind w:left="13" w:firstLine="639"/>
        <w:spacing w:before="19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对接入的固定摄像机、视频会议、布控球、移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动终端等数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字</w:t>
      </w:r>
      <w:r>
        <w:rPr>
          <w:rFonts w:ascii="SimSun" w:hAnsi="SimSun" w:eastAsia="SimSun" w:cs="SimSun"/>
          <w:sz w:val="31"/>
          <w:szCs w:val="31"/>
          <w:spacing w:val="4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模拟视频信号统一处理，支持</w:t>
      </w:r>
      <w:r>
        <w:rPr>
          <w:rFonts w:ascii="FangSong_GB2312" w:hAnsi="FangSong_GB2312" w:eastAsia="FangSong_GB2312" w:cs="FangSong_GB2312"/>
          <w:sz w:val="31"/>
          <w:szCs w:val="31"/>
          <w:spacing w:val="-64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GB</w:t>
      </w:r>
      <w:r>
        <w:rPr>
          <w:rFonts w:ascii="SimSun" w:hAnsi="SimSun" w:eastAsia="SimSun" w:cs="SimSun"/>
          <w:sz w:val="31"/>
          <w:szCs w:val="31"/>
          <w:spacing w:val="4"/>
        </w:rPr>
        <w:t>/T 28181</w:t>
      </w:r>
      <w:r>
        <w:rPr>
          <w:rFonts w:ascii="SimSun" w:hAnsi="SimSun" w:eastAsia="SimSun" w:cs="SimSun"/>
          <w:sz w:val="31"/>
          <w:szCs w:val="31"/>
          <w:spacing w:val="3"/>
        </w:rPr>
        <w:t>—2016</w:t>
      </w:r>
      <w:r>
        <w:rPr>
          <w:rFonts w:ascii="SimSun" w:hAnsi="SimSun" w:eastAsia="SimSun" w:cs="SimSun"/>
          <w:sz w:val="31"/>
          <w:szCs w:val="31"/>
          <w:spacing w:val="-3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国标协议，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具备视频的预览、储存、回放、查询、放大、轮巡、变焦及云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台控制功能，满足园区快速调阅企业及公共区域各类视频监控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画面，迅速掌握现场情况。建设园区视频监控及智能分析系统，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支持实现中控室人员脱岗、硝酸铵仓库早期烟火等的自动识别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和报警，提升园区安全管理效能。</w:t>
      </w:r>
    </w:p>
    <w:p>
      <w:pPr>
        <w:ind w:right="151" w:firstLine="656"/>
        <w:spacing w:before="1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正常视频画面存储时间不少于</w:t>
      </w:r>
      <w:r>
        <w:rPr>
          <w:rFonts w:ascii="FangSong_GB2312" w:hAnsi="FangSong_GB2312" w:eastAsia="FangSong_GB2312" w:cs="FangSong_GB2312"/>
          <w:sz w:val="31"/>
          <w:szCs w:val="31"/>
          <w:spacing w:val="-4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6"/>
        </w:rPr>
        <w:t>30</w:t>
      </w:r>
      <w:r>
        <w:rPr>
          <w:rFonts w:ascii="SimSun" w:hAnsi="SimSun" w:eastAsia="SimSun" w:cs="SimSun"/>
          <w:sz w:val="31"/>
          <w:szCs w:val="31"/>
          <w:spacing w:val="-4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天，报警视频画面至少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储存</w:t>
      </w:r>
      <w:r>
        <w:rPr>
          <w:rFonts w:ascii="FangSong_GB2312" w:hAnsi="FangSong_GB2312" w:eastAsia="FangSong_GB2312" w:cs="FangSong_GB2312"/>
          <w:sz w:val="31"/>
          <w:szCs w:val="31"/>
          <w:spacing w:val="-3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1"/>
        </w:rPr>
        <w:t>1</w:t>
      </w:r>
      <w:r>
        <w:rPr>
          <w:rFonts w:ascii="SimSun" w:hAnsi="SimSun" w:eastAsia="SimSun" w:cs="SimSun"/>
          <w:sz w:val="31"/>
          <w:szCs w:val="31"/>
          <w:spacing w:val="-5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年。储存的视频图像应附带位置、时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间信息，记录的图</w:t>
      </w:r>
    </w:p>
    <w:p>
      <w:pPr>
        <w:spacing w:line="332" w:lineRule="auto"/>
        <w:sectPr>
          <w:footerReference w:type="default" r:id="rId23"/>
          <w:pgSz w:w="11906" w:h="16839"/>
          <w:pgMar w:top="1431" w:right="1437" w:bottom="1442" w:left="1592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spacing w:before="101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像应为逐帧记录格式。</w:t>
      </w:r>
    </w:p>
    <w:p>
      <w:pPr>
        <w:ind w:left="43" w:right="158" w:firstLine="612"/>
        <w:spacing w:before="19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应支持与各类参数报警联动，可提供标准</w:t>
      </w:r>
      <w:r>
        <w:rPr>
          <w:rFonts w:ascii="SimSun" w:hAnsi="SimSun" w:eastAsia="SimSun" w:cs="SimSun"/>
          <w:sz w:val="31"/>
          <w:szCs w:val="31"/>
        </w:rPr>
        <w:t>API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接口供各部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门调阅视频画面。</w:t>
      </w:r>
    </w:p>
    <w:p>
      <w:pPr>
        <w:ind w:left="640"/>
        <w:spacing w:before="2" w:line="220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（</w:t>
      </w:r>
      <w:r>
        <w:rPr>
          <w:rFonts w:ascii="SimSun" w:hAnsi="SimSun" w:eastAsia="SimSun" w:cs="SimSun"/>
          <w:sz w:val="31"/>
          <w:szCs w:val="31"/>
          <w:spacing w:val="8"/>
        </w:rPr>
        <w:t>5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）中间件</w:t>
      </w:r>
    </w:p>
    <w:p>
      <w:pPr>
        <w:ind w:left="14" w:firstLine="670"/>
        <w:spacing w:before="195" w:line="332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中间件是独立的系统级软件，连接园区平台的操作系统和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应用程序，将不同操作系统提供应用的接口标准化、协议统一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化，屏蔽具体操作的细节，中间件提供通信、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应用和公共服务。</w:t>
      </w:r>
    </w:p>
    <w:p>
      <w:pPr>
        <w:ind w:left="640"/>
        <w:spacing w:before="4" w:line="221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（</w:t>
      </w:r>
      <w:r>
        <w:rPr>
          <w:rFonts w:ascii="SimSun" w:hAnsi="SimSun" w:eastAsia="SimSun" w:cs="SimSun"/>
          <w:sz w:val="31"/>
          <w:szCs w:val="31"/>
          <w:spacing w:val="8"/>
        </w:rPr>
        <w:t>6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）基础资源平台</w:t>
      </w:r>
    </w:p>
    <w:p>
      <w:pPr>
        <w:ind w:left="6" w:right="158" w:firstLine="653"/>
        <w:spacing w:before="192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化工园区应部署服务器等硬件设备为平台应用提供基础算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力，建立关系型和非关系型数据库（时序数据库，缓存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数据库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等）存储及组织数据资源，运用相关信息安全技术及装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备，严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格平台信息系统安全管理，加强运维与培训，满足等保</w:t>
      </w:r>
      <w:r>
        <w:rPr>
          <w:rFonts w:ascii="FangSong_GB2312" w:hAnsi="FangSong_GB2312" w:eastAsia="FangSong_GB2312" w:cs="FangSong_GB2312"/>
          <w:sz w:val="31"/>
          <w:szCs w:val="31"/>
          <w:spacing w:val="-5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2.0</w:t>
      </w:r>
      <w:r>
        <w:rPr>
          <w:rFonts w:ascii="SimSun" w:hAnsi="SimSun" w:eastAsia="SimSun" w:cs="SimSun"/>
          <w:sz w:val="31"/>
          <w:szCs w:val="31"/>
          <w:spacing w:val="-3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级的要求。</w:t>
      </w:r>
    </w:p>
    <w:p>
      <w:pPr>
        <w:ind w:left="651"/>
        <w:spacing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提升内容</w:t>
      </w:r>
    </w:p>
    <w:p>
      <w:pPr>
        <w:ind w:left="640"/>
        <w:spacing w:before="177" w:line="220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（</w:t>
      </w:r>
      <w:r>
        <w:rPr>
          <w:rFonts w:ascii="SimSun" w:hAnsi="SimSun" w:eastAsia="SimSun" w:cs="SimSun"/>
          <w:sz w:val="31"/>
          <w:szCs w:val="31"/>
          <w:spacing w:val="8"/>
        </w:rPr>
        <w:t>1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）数字孪生平台</w:t>
      </w:r>
    </w:p>
    <w:p>
      <w:pPr>
        <w:ind w:left="7" w:right="7" w:firstLine="644"/>
        <w:spacing w:before="194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鼓励有条件的园区建设数字孪生平台，汇聚企业及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公共区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域设备设施精细化三维数字模型，</w:t>
      </w:r>
      <w:r>
        <w:rPr>
          <w:rFonts w:ascii="FangSong_GB2312" w:hAnsi="FangSong_GB2312" w:eastAsia="FangSong_GB2312" w:cs="FangSong_GB2312"/>
          <w:sz w:val="31"/>
          <w:szCs w:val="31"/>
          <w:spacing w:val="-7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以服务企业的思路出发，逐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步完善入园企业的数字孪生平台接入，包含但不限于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各个企业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的人员定位、全景视频、生产安全工艺模拟、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应急资源管控等，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实现二维与三维、地上与地下、室内与室外、宏观与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微观一体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-2"/>
        </w:rPr>
        <w:t>化。</w:t>
      </w:r>
    </w:p>
    <w:p>
      <w:pPr>
        <w:ind w:left="640"/>
        <w:spacing w:before="1" w:line="221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（</w:t>
      </w:r>
      <w:r>
        <w:rPr>
          <w:rFonts w:ascii="SimSun" w:hAnsi="SimSun" w:eastAsia="SimSun" w:cs="SimSun"/>
          <w:sz w:val="31"/>
          <w:szCs w:val="31"/>
          <w:spacing w:val="9"/>
        </w:rPr>
        <w:t>2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）大容量低延时融合通信平台</w:t>
      </w:r>
    </w:p>
    <w:p>
      <w:pPr>
        <w:ind w:left="11" w:right="158" w:firstLine="640"/>
        <w:spacing w:before="188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鼓励有条件的园区采用</w:t>
      </w:r>
      <w:r>
        <w:rPr>
          <w:rFonts w:ascii="FangSong_GB2312" w:hAnsi="FangSong_GB2312" w:eastAsia="FangSong_GB2312" w:cs="FangSong_GB2312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TSN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、</w:t>
      </w:r>
      <w:r>
        <w:rPr>
          <w:rFonts w:ascii="SimSun" w:hAnsi="SimSun" w:eastAsia="SimSun" w:cs="SimSun"/>
          <w:sz w:val="31"/>
          <w:szCs w:val="31"/>
          <w:spacing w:val="11"/>
        </w:rPr>
        <w:t>5G</w:t>
      </w:r>
      <w:r>
        <w:rPr>
          <w:rFonts w:ascii="SimSun" w:hAnsi="SimSun" w:eastAsia="SimSun" w:cs="SimSun"/>
          <w:sz w:val="31"/>
          <w:szCs w:val="31"/>
          <w:spacing w:val="-4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等网络传输技术，实现数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据低延时、高可靠实时通讯。建设完善支持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园区内外相关机构</w:t>
      </w:r>
    </w:p>
    <w:p>
      <w:pPr>
        <w:spacing w:line="332" w:lineRule="auto"/>
        <w:sectPr>
          <w:footerReference w:type="default" r:id="rId24"/>
          <w:pgSz w:w="11906" w:h="16839"/>
          <w:pgMar w:top="1431" w:right="1430" w:bottom="1442" w:left="1591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2" w:lineRule="auto"/>
        <w:rPr/>
      </w:pPr>
      <w:r/>
    </w:p>
    <w:p>
      <w:pPr>
        <w:ind w:left="13"/>
        <w:spacing w:before="101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和人员实时通讯的大容量融合通信平台。</w:t>
      </w:r>
    </w:p>
    <w:p>
      <w:pPr>
        <w:ind w:left="638"/>
        <w:spacing w:before="190" w:line="222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（</w:t>
      </w:r>
      <w:r>
        <w:rPr>
          <w:rFonts w:ascii="SimSun" w:hAnsi="SimSun" w:eastAsia="SimSun" w:cs="SimSun"/>
          <w:sz w:val="31"/>
          <w:szCs w:val="31"/>
          <w:spacing w:val="9"/>
        </w:rPr>
        <w:t>3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）视频监控及智能分析平台</w:t>
      </w:r>
    </w:p>
    <w:p>
      <w:pPr>
        <w:ind w:left="12" w:right="164" w:firstLine="638"/>
        <w:spacing w:before="18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鼓励有条件的园区升级完善视频监控及智能分析平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台，汇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集无人机视频、红外成像等，及时发现企业及公共区域人的不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安全行为、物的不安全状态。</w:t>
      </w:r>
    </w:p>
    <w:p>
      <w:pPr>
        <w:ind w:left="638"/>
        <w:spacing w:before="1" w:line="221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（</w:t>
      </w:r>
      <w:r>
        <w:rPr>
          <w:rFonts w:ascii="SimSun" w:hAnsi="SimSun" w:eastAsia="SimSun" w:cs="SimSun"/>
          <w:sz w:val="31"/>
          <w:szCs w:val="31"/>
          <w:spacing w:val="9"/>
        </w:rPr>
        <w:t>4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）智能运行监控平台</w:t>
      </w:r>
    </w:p>
    <w:p>
      <w:pPr>
        <w:ind w:left="2" w:right="164" w:firstLine="650"/>
        <w:spacing w:before="184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对化工园区智能化管控平台提供运行监控，实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时监控各应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用服务系统、感知设备、视频监控、服务器、网络设备、动力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及环控设备等运行状态，具备告警集中监控、性能集中监控、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监控策略管理、监控对象管理、机房动环监控等功能。</w:t>
      </w:r>
    </w:p>
    <w:p>
      <w:pPr>
        <w:ind w:left="659"/>
        <w:spacing w:before="6" w:line="226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（</w:t>
      </w:r>
      <w:r>
        <w:rPr>
          <w:rFonts w:ascii="SimSun" w:hAnsi="SimSun" w:eastAsia="SimSun" w:cs="SimSun"/>
          <w:sz w:val="31"/>
          <w:szCs w:val="31"/>
          <w:spacing w:val="6"/>
        </w:rPr>
        <w:t>5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）统一身份认证平台</w:t>
      </w:r>
    </w:p>
    <w:p>
      <w:pPr>
        <w:ind w:left="8" w:right="164" w:firstLine="646"/>
        <w:spacing w:before="180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建设化工园区智能化管控平台统一身份认证系统，实现用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户、权限和登录认证的统一管理，实现多个应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用系统间的单点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登录，系统支持用户管理、机构管理、角色管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理、密码管理、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企业导航、个人导航、账号管理、应用对象管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理、应用单点登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录、应用数据同步等。</w:t>
      </w:r>
    </w:p>
    <w:p>
      <w:pPr>
        <w:ind w:left="659"/>
        <w:spacing w:before="5" w:line="225" w:lineRule="auto"/>
        <w:outlineLvl w:val="2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（</w:t>
      </w:r>
      <w:r>
        <w:rPr>
          <w:rFonts w:ascii="SimSun" w:hAnsi="SimSun" w:eastAsia="SimSun" w:cs="SimSun"/>
          <w:sz w:val="31"/>
          <w:szCs w:val="31"/>
          <w:spacing w:val="6"/>
        </w:rPr>
        <w:t>6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）基础资源云平台</w:t>
      </w:r>
    </w:p>
    <w:p>
      <w:pPr>
        <w:ind w:firstLine="658"/>
        <w:spacing w:before="186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化工园区智能化管控平台可采用先进的云技术，提供对计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算资源、存储资源、网络、数据库等资源的专属使用，同时提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供高安全的网络隔离环境满足网络隔离要求，资源独享可以避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免业务高发期资源被抢占造成的业务卡顿情况，从而满足性能、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安全、可靠性、可扩展性等关键业务诉求。</w:t>
      </w:r>
      <w:r>
        <w:rPr>
          <w:rFonts w:ascii="FangSong_GB2312" w:hAnsi="FangSong_GB2312" w:eastAsia="FangSong_GB2312" w:cs="FangSong_GB2312"/>
          <w:sz w:val="31"/>
          <w:szCs w:val="31"/>
          <w:spacing w:val="-7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目前主流云服务为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公有云、私有云。</w:t>
      </w:r>
    </w:p>
    <w:p>
      <w:pPr>
        <w:ind w:left="670"/>
        <w:spacing w:before="1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6"/>
        </w:rPr>
        <w:t>1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）基础云资源和安全能力</w:t>
      </w:r>
    </w:p>
    <w:p>
      <w:pPr>
        <w:spacing w:line="220" w:lineRule="auto"/>
        <w:sectPr>
          <w:footerReference w:type="default" r:id="rId25"/>
          <w:pgSz w:w="11906" w:h="16839"/>
          <w:pgMar w:top="1431" w:right="1424" w:bottom="1442" w:left="1592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3" w:lineRule="auto"/>
        <w:rPr/>
      </w:pPr>
      <w:r/>
    </w:p>
    <w:p>
      <w:pPr>
        <w:ind w:left="4" w:right="164" w:firstLine="640"/>
        <w:spacing w:before="100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基础云资源软硬件配置应至少包含：云服务器、块存储、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对</w:t>
      </w:r>
      <w:r>
        <w:rPr>
          <w:rFonts w:ascii="FangSong_GB2312" w:hAnsi="FangSong_GB2312" w:eastAsia="FangSong_GB2312" w:cs="FangSong_GB2312"/>
          <w:sz w:val="31"/>
          <w:szCs w:val="31"/>
          <w:spacing w:val="-7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象存储</w:t>
      </w:r>
      <w:r>
        <w:rPr>
          <w:rFonts w:ascii="FangSong_GB2312" w:hAnsi="FangSong_GB2312" w:eastAsia="FangSong_GB2312" w:cs="FangSong_GB2312"/>
          <w:sz w:val="31"/>
          <w:szCs w:val="31"/>
          <w:spacing w:val="-6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、</w:t>
      </w:r>
      <w:r>
        <w:rPr>
          <w:rFonts w:ascii="FangSong_GB2312" w:hAnsi="FangSong_GB2312" w:eastAsia="FangSong_GB2312" w:cs="FangSong_GB2312"/>
          <w:sz w:val="31"/>
          <w:szCs w:val="31"/>
          <w:spacing w:val="-9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虚</w:t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拟</w:t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专</w:t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有</w:t>
      </w:r>
      <w:r>
        <w:rPr>
          <w:rFonts w:ascii="FangSong_GB2312" w:hAnsi="FangSong_GB2312" w:eastAsia="FangSong_GB2312" w:cs="FangSong_GB2312"/>
          <w:sz w:val="31"/>
          <w:szCs w:val="31"/>
          <w:spacing w:val="-5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网</w:t>
      </w:r>
      <w:r>
        <w:rPr>
          <w:rFonts w:ascii="FangSong_GB2312" w:hAnsi="FangSong_GB2312" w:eastAsia="FangSong_GB2312" w:cs="FangSong_GB2312"/>
          <w:sz w:val="31"/>
          <w:szCs w:val="31"/>
          <w:spacing w:val="-8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络</w:t>
      </w:r>
      <w:r>
        <w:rPr>
          <w:rFonts w:ascii="FangSong_GB2312" w:hAnsi="FangSong_GB2312" w:eastAsia="FangSong_GB2312" w:cs="FangSong_GB2312"/>
          <w:sz w:val="31"/>
          <w:szCs w:val="31"/>
          <w:spacing w:val="-6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、</w:t>
      </w:r>
      <w:r>
        <w:rPr>
          <w:rFonts w:ascii="FangSong_GB2312" w:hAnsi="FangSong_GB2312" w:eastAsia="FangSong_GB2312" w:cs="FangSong_GB2312"/>
          <w:sz w:val="31"/>
          <w:szCs w:val="31"/>
          <w:spacing w:val="-6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负</w:t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载</w:t>
      </w:r>
      <w:r>
        <w:rPr>
          <w:rFonts w:ascii="FangSong_GB2312" w:hAnsi="FangSong_GB2312" w:eastAsia="FangSong_GB2312" w:cs="FangSong_GB2312"/>
          <w:sz w:val="31"/>
          <w:szCs w:val="31"/>
          <w:spacing w:val="-8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均</w:t>
      </w:r>
      <w:r>
        <w:rPr>
          <w:rFonts w:ascii="FangSong_GB2312" w:hAnsi="FangSong_GB2312" w:eastAsia="FangSong_GB2312" w:cs="FangSong_GB2312"/>
          <w:sz w:val="31"/>
          <w:szCs w:val="31"/>
          <w:spacing w:val="-9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衡</w:t>
      </w:r>
      <w:r>
        <w:rPr>
          <w:rFonts w:ascii="FangSong_GB2312" w:hAnsi="FangSong_GB2312" w:eastAsia="FangSong_GB2312" w:cs="FangSong_GB2312"/>
          <w:sz w:val="31"/>
          <w:szCs w:val="31"/>
          <w:spacing w:val="-6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、</w:t>
      </w:r>
      <w:r>
        <w:rPr>
          <w:rFonts w:ascii="FangSong_GB2312" w:hAnsi="FangSong_GB2312" w:eastAsia="FangSong_GB2312" w:cs="FangSong_GB2312"/>
          <w:sz w:val="31"/>
          <w:szCs w:val="31"/>
          <w:spacing w:val="-7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关</w:t>
      </w:r>
      <w:r>
        <w:rPr>
          <w:rFonts w:ascii="FangSong_GB2312" w:hAnsi="FangSong_GB2312" w:eastAsia="FangSong_GB2312" w:cs="FangSong_GB2312"/>
          <w:sz w:val="31"/>
          <w:szCs w:val="31"/>
          <w:spacing w:val="-7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系型（</w:t>
      </w:r>
      <w:r>
        <w:rPr>
          <w:rFonts w:ascii="SimSun" w:hAnsi="SimSun" w:eastAsia="SimSun" w:cs="SimSun"/>
          <w:sz w:val="31"/>
          <w:szCs w:val="31"/>
        </w:rPr>
        <w:t>MySQL</w:t>
      </w:r>
      <w:r>
        <w:rPr>
          <w:rFonts w:ascii="SimSun" w:hAnsi="SimSun" w:eastAsia="SimSun" w:cs="SimSun"/>
          <w:sz w:val="31"/>
          <w:szCs w:val="31"/>
          <w:spacing w:val="1"/>
        </w:rPr>
        <w:t>,</w:t>
      </w:r>
      <w:r>
        <w:rPr>
          <w:rFonts w:ascii="SimSun" w:hAnsi="SimSun" w:eastAsia="SimSun" w:cs="SimSun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PostgreSQL</w:t>
      </w:r>
      <w:r>
        <w:rPr>
          <w:rFonts w:ascii="SimSun" w:hAnsi="SimSun" w:eastAsia="SimSun" w:cs="SimSun"/>
          <w:sz w:val="31"/>
          <w:szCs w:val="31"/>
          <w:spacing w:val="-4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等）和非关系型数据库（时序数据库，缓存数据库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6"/>
        </w:rPr>
        <w:t>等）、弹性</w:t>
      </w:r>
      <w:r>
        <w:rPr>
          <w:rFonts w:ascii="FangSong_GB2312" w:hAnsi="FangSong_GB2312" w:eastAsia="FangSong_GB2312" w:cs="FangSong_GB2312"/>
          <w:sz w:val="31"/>
          <w:szCs w:val="31"/>
          <w:spacing w:val="-3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6"/>
        </w:rPr>
        <w:t>IP</w:t>
      </w:r>
      <w:r>
        <w:rPr>
          <w:rFonts w:ascii="FangSong_GB2312" w:hAnsi="FangSong_GB2312" w:eastAsia="FangSong_GB2312" w:cs="FangSong_GB2312"/>
          <w:sz w:val="31"/>
          <w:szCs w:val="31"/>
          <w:spacing w:val="-6"/>
        </w:rPr>
        <w:t>、容器服务等。</w:t>
      </w:r>
    </w:p>
    <w:p>
      <w:pPr>
        <w:ind w:right="164" w:firstLine="658"/>
        <w:spacing w:before="2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安全方面，云平台应满足等保</w:t>
      </w:r>
      <w:r>
        <w:rPr>
          <w:rFonts w:ascii="FangSong_GB2312" w:hAnsi="FangSong_GB2312" w:eastAsia="FangSong_GB2312" w:cs="FangSong_GB2312"/>
          <w:sz w:val="31"/>
          <w:szCs w:val="31"/>
          <w:spacing w:val="-3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2.0</w:t>
      </w:r>
      <w:r>
        <w:rPr>
          <w:rFonts w:ascii="SimSun" w:hAnsi="SimSun" w:eastAsia="SimSun" w:cs="SimSun"/>
          <w:sz w:val="31"/>
          <w:szCs w:val="31"/>
          <w:spacing w:val="-3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三级的要求。同时，为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0"/>
        </w:rPr>
        <w:t>保证业务系统在云上的安全，应具备基础云安全能力</w:t>
      </w:r>
      <w:r>
        <w:rPr>
          <w:rFonts w:ascii="FangSong_GB2312" w:hAnsi="FangSong_GB2312" w:eastAsia="FangSong_GB2312" w:cs="FangSong_GB2312"/>
          <w:sz w:val="31"/>
          <w:szCs w:val="31"/>
          <w:spacing w:val="-9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0"/>
        </w:rPr>
        <w:t>，</w:t>
      </w:r>
      <w:r>
        <w:rPr>
          <w:rFonts w:ascii="FangSong_GB2312" w:hAnsi="FangSong_GB2312" w:eastAsia="FangSong_GB2312" w:cs="FangSong_GB2312"/>
          <w:sz w:val="31"/>
          <w:szCs w:val="31"/>
          <w:spacing w:val="-7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0"/>
        </w:rPr>
        <w:t>比如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Web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应用防火墙，</w:t>
      </w:r>
      <w:r>
        <w:rPr>
          <w:rFonts w:ascii="SimSun" w:hAnsi="SimSun" w:eastAsia="SimSun" w:cs="SimSun"/>
          <w:sz w:val="31"/>
          <w:szCs w:val="31"/>
        </w:rPr>
        <w:t>DDoS</w:t>
      </w:r>
      <w:r>
        <w:rPr>
          <w:rFonts w:ascii="SimSun" w:hAnsi="SimSun" w:eastAsia="SimSun" w:cs="SimSun"/>
          <w:sz w:val="31"/>
          <w:szCs w:val="31"/>
          <w:spacing w:val="-2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防护，云主机安全，云堡垒机，数据库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审计，态势感知。</w:t>
      </w:r>
    </w:p>
    <w:p>
      <w:pPr>
        <w:ind w:left="37" w:right="164" w:firstLine="621"/>
        <w:spacing w:before="4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应具备云上与云外专线互通（或者</w:t>
      </w:r>
      <w:r>
        <w:rPr>
          <w:rFonts w:ascii="FangSong_GB2312" w:hAnsi="FangSong_GB2312" w:eastAsia="FangSong_GB2312" w:cs="FangSong_GB2312"/>
          <w:sz w:val="31"/>
          <w:szCs w:val="31"/>
          <w:spacing w:val="-66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VPN</w:t>
      </w:r>
      <w:r>
        <w:rPr>
          <w:rFonts w:ascii="SimSun" w:hAnsi="SimSun" w:eastAsia="SimSun" w:cs="SimSun"/>
          <w:sz w:val="31"/>
          <w:szCs w:val="31"/>
          <w:spacing w:val="-4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互通）构建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混合云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3"/>
        </w:rPr>
        <w:t>的能力。</w:t>
      </w:r>
    </w:p>
    <w:p>
      <w:pPr>
        <w:ind w:left="654"/>
        <w:spacing w:before="3" w:line="22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6"/>
        </w:rPr>
        <w:t>2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）实现方式</w:t>
      </w:r>
    </w:p>
    <w:p>
      <w:pPr>
        <w:ind w:left="649"/>
        <w:spacing w:before="185" w:line="22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6"/>
        </w:rPr>
        <w:t>①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公有云方式：</w:t>
      </w:r>
    </w:p>
    <w:p>
      <w:pPr>
        <w:ind w:left="8" w:right="6" w:firstLine="672"/>
        <w:spacing w:before="18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园区采用公有云方式，方便减少投资，方便快速搭建系统。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公有云方式无需投入各类硬件设备，通过购买服务的方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式直接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开通相关资源。</w:t>
      </w:r>
    </w:p>
    <w:p>
      <w:pPr>
        <w:ind w:left="648"/>
        <w:spacing w:before="2" w:line="221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7"/>
        </w:rPr>
        <w:t>②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私有云方式</w:t>
      </w:r>
    </w:p>
    <w:p>
      <w:pPr>
        <w:ind w:left="648"/>
        <w:spacing w:before="190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机房：需要建设高标准机房。</w:t>
      </w:r>
    </w:p>
    <w:p>
      <w:pPr>
        <w:ind w:left="654"/>
        <w:spacing w:before="191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服务器：购置相关的服务器用于部署云平台各种组件。</w:t>
      </w:r>
    </w:p>
    <w:p>
      <w:pPr>
        <w:ind w:left="9" w:right="164" w:firstLine="674"/>
        <w:spacing w:before="191"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网络设备：通过接入交换机，汇聚交换机，</w:t>
      </w:r>
      <w:r>
        <w:rPr>
          <w:rFonts w:ascii="FangSong_GB2312" w:hAnsi="FangSong_GB2312" w:eastAsia="FangSong_GB2312" w:cs="FangSong_GB2312"/>
          <w:sz w:val="31"/>
          <w:szCs w:val="31"/>
          <w:spacing w:val="-8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出</w:t>
      </w:r>
      <w:r>
        <w:rPr>
          <w:rFonts w:ascii="FangSong_GB2312" w:hAnsi="FangSong_GB2312" w:eastAsia="FangSong_GB2312" w:cs="FangSong_GB2312"/>
          <w:sz w:val="31"/>
          <w:szCs w:val="31"/>
          <w:spacing w:val="-8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口交换机等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连接各服务器，实现云内云外互通。</w:t>
      </w:r>
    </w:p>
    <w:p>
      <w:pPr>
        <w:ind w:left="17" w:firstLine="640"/>
        <w:spacing w:before="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安全设备：按内网、外网、物联接入区、互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联网区、数据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中心区、管理运维区等分区，各区域之间按业务需求部署网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闸、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安全沙箱、接入网关或者防火墙等隔离设备，关键节点的硬件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冗余设计，并启用访问控制列表等技术进行访问控制，配合堡</w:t>
      </w:r>
    </w:p>
    <w:p>
      <w:pPr>
        <w:spacing w:line="333" w:lineRule="auto"/>
        <w:sectPr>
          <w:footerReference w:type="default" r:id="rId26"/>
          <w:pgSz w:w="11906" w:h="16839"/>
          <w:pgMar w:top="1431" w:right="1424" w:bottom="1442" w:left="1588" w:header="0" w:footer="1206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spacing w:before="101" w:line="220" w:lineRule="auto"/>
        <w:jc w:val="right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垒机、漏洞扫描等软硬件，总体上要求满足等保</w:t>
      </w:r>
      <w:r>
        <w:rPr>
          <w:rFonts w:ascii="FangSong_GB2312" w:hAnsi="FangSong_GB2312" w:eastAsia="FangSong_GB2312" w:cs="FangSong_GB2312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2.0</w:t>
      </w:r>
      <w:r>
        <w:rPr>
          <w:rFonts w:ascii="SimSun" w:hAnsi="SimSun" w:eastAsia="SimSun" w:cs="SimSun"/>
          <w:sz w:val="31"/>
          <w:szCs w:val="31"/>
          <w:spacing w:val="-3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三级要求。</w:t>
      </w:r>
    </w:p>
    <w:p>
      <w:pPr>
        <w:ind w:left="657"/>
        <w:spacing w:before="191" w:line="228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4" w:id="45"/>
      <w:bookmarkEnd w:id="45"/>
      <w:r>
        <w:rPr>
          <w:rFonts w:ascii="FangSong" w:hAnsi="FangSong" w:eastAsia="FangSong" w:cs="FangSong"/>
          <w:sz w:val="31"/>
          <w:szCs w:val="31"/>
          <w:b/>
          <w:bCs/>
          <w:spacing w:val="6"/>
        </w:rPr>
        <w:t>（二）易燃易爆有毒有害气体泄漏探测和大范围速扫</w:t>
      </w:r>
    </w:p>
    <w:p>
      <w:pPr>
        <w:ind w:left="668"/>
        <w:spacing w:before="176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基本内容</w:t>
      </w:r>
    </w:p>
    <w:p>
      <w:pPr>
        <w:ind w:left="13" w:right="167" w:firstLine="642"/>
        <w:spacing w:before="178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化工园区应在重点区域部署气体泄漏探测系统，用于实时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监测化工园区易燃易爆有毒有害气体浓度，探测技术包括单点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式气体传感器检测与扫描式气体探测。</w:t>
      </w:r>
    </w:p>
    <w:p>
      <w:pPr>
        <w:ind w:left="648"/>
        <w:spacing w:before="1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提升内容</w:t>
      </w:r>
    </w:p>
    <w:p>
      <w:pPr>
        <w:ind w:firstLine="648"/>
        <w:spacing w:before="184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鼓励有条件的化工园区部署基于</w:t>
      </w:r>
      <w:r>
        <w:rPr>
          <w:rFonts w:ascii="FangSong_GB2312" w:hAnsi="FangSong_GB2312" w:eastAsia="FangSong_GB2312" w:cs="FangSong_GB2312"/>
          <w:sz w:val="31"/>
          <w:szCs w:val="31"/>
          <w:spacing w:val="-35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TDLAS</w:t>
      </w:r>
      <w:r>
        <w:rPr>
          <w:rFonts w:ascii="SimSun" w:hAnsi="SimSun" w:eastAsia="SimSun" w:cs="SimSun"/>
          <w:sz w:val="31"/>
          <w:szCs w:val="31"/>
          <w:spacing w:val="-4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技术和</w:t>
      </w:r>
      <w:r>
        <w:rPr>
          <w:rFonts w:ascii="FangSong_GB2312" w:hAnsi="FangSong_GB2312" w:eastAsia="FangSong_GB2312" w:cs="FangSong_GB2312"/>
          <w:sz w:val="31"/>
          <w:szCs w:val="31"/>
          <w:spacing w:val="-53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CT</w:t>
      </w:r>
      <w:r>
        <w:rPr>
          <w:rFonts w:ascii="SimSun" w:hAnsi="SimSun" w:eastAsia="SimSun" w:cs="SimSun"/>
          <w:sz w:val="31"/>
          <w:szCs w:val="31"/>
          <w:spacing w:val="-3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算法的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水平场分布测量设备和光谱气云成像气体检测设备、色谱质谱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检测设备及由空基探测系统、地基探测系统构成的空地一体化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危险气体探测网络。其中，空基系统可部署在无人机等飞行器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上；地基系统可部署于固定位置或可移动设备（走航式、车载、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轨道）上，实现全方位、无死角的泄漏气体立体探测。通过不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同设备在不同位置、不同角度与不同分布密度的配合使用，</w:t>
      </w:r>
      <w:r>
        <w:rPr>
          <w:rFonts w:ascii="FangSong_GB2312" w:hAnsi="FangSong_GB2312" w:eastAsia="FangSong_GB2312" w:cs="FangSong_GB2312"/>
          <w:sz w:val="31"/>
          <w:szCs w:val="31"/>
          <w:spacing w:val="-7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及采集和分析终端的数据处理，实现小范围气体泄漏检测、中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等范围的设备受损泄漏检测与大范围的气体泄漏探测及预警。</w:t>
      </w:r>
    </w:p>
    <w:p>
      <w:pPr>
        <w:ind w:left="657"/>
        <w:spacing w:before="2" w:line="228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5" w:id="46"/>
      <w:bookmarkEnd w:id="46"/>
      <w:r>
        <w:rPr>
          <w:rFonts w:ascii="FangSong" w:hAnsi="FangSong" w:eastAsia="FangSong" w:cs="FangSong"/>
          <w:sz w:val="31"/>
          <w:szCs w:val="31"/>
          <w:b/>
          <w:bCs/>
          <w:spacing w:val="-2"/>
        </w:rPr>
        <w:t>（三）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2"/>
        </w:rPr>
        <w:t>园区可视化数据</w:t>
      </w:r>
    </w:p>
    <w:p>
      <w:pPr>
        <w:ind w:left="668"/>
        <w:spacing w:before="177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基本内容</w:t>
      </w:r>
    </w:p>
    <w:p>
      <w:pPr>
        <w:ind w:left="7" w:right="167" w:firstLine="648"/>
        <w:spacing w:before="178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化工园区应配置园区电子地图，根据用途和呈现方式来选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取相应的数据类型并实现周期性更新，支持平台基本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应用。</w:t>
      </w:r>
    </w:p>
    <w:p>
      <w:pPr>
        <w:ind w:left="648"/>
        <w:spacing w:before="2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提升内容</w:t>
      </w:r>
    </w:p>
    <w:p>
      <w:pPr>
        <w:ind w:left="18" w:right="167" w:firstLine="629"/>
        <w:spacing w:before="177"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鼓励有条件的园区，采用倾斜摄影、全景视图、数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字建模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等技术手段实现园区可视化数据建设。</w:t>
      </w:r>
    </w:p>
    <w:p>
      <w:pPr>
        <w:ind w:left="644"/>
        <w:spacing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倾斜摄影作为高效的数据采集技术，</w:t>
      </w:r>
      <w:r>
        <w:rPr>
          <w:rFonts w:ascii="FangSong_GB2312" w:hAnsi="FangSong_GB2312" w:eastAsia="FangSong_GB2312" w:cs="FangSong_GB2312"/>
          <w:sz w:val="31"/>
          <w:szCs w:val="31"/>
          <w:spacing w:val="-8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以大范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围、高精度、</w:t>
      </w:r>
    </w:p>
    <w:p>
      <w:pPr>
        <w:spacing w:line="219" w:lineRule="auto"/>
        <w:sectPr>
          <w:footerReference w:type="default" r:id="rId27"/>
          <w:pgSz w:w="11906" w:h="16839"/>
          <w:pgMar w:top="1431" w:right="1421" w:bottom="1442" w:left="1595" w:header="0" w:footer="1206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2" w:lineRule="auto"/>
        <w:rPr/>
      </w:pPr>
      <w:r/>
    </w:p>
    <w:p>
      <w:pPr>
        <w:ind w:left="2" w:right="164" w:firstLine="14"/>
        <w:spacing w:before="10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高清晰的方式全面感知复杂场景，数据输出格式应为</w:t>
      </w:r>
      <w:r>
        <w:rPr>
          <w:rFonts w:ascii="FangSong_GB2312" w:hAnsi="FangSong_GB2312" w:eastAsia="FangSong_GB2312" w:cs="FangSong_GB2312"/>
          <w:sz w:val="31"/>
          <w:szCs w:val="31"/>
          <w:spacing w:val="-47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OSGB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，一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般情况下，采集影像的分辨率应在</w:t>
      </w:r>
      <w:r>
        <w:rPr>
          <w:rFonts w:ascii="FangSong_GB2312" w:hAnsi="FangSong_GB2312" w:eastAsia="FangSong_GB2312" w:cs="FangSong_GB2312"/>
          <w:sz w:val="31"/>
          <w:szCs w:val="31"/>
          <w:spacing w:val="-5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3</w:t>
      </w:r>
      <w:r>
        <w:rPr>
          <w:rFonts w:ascii="SimSun" w:hAnsi="SimSun" w:eastAsia="SimSun" w:cs="SimSun"/>
          <w:sz w:val="31"/>
          <w:szCs w:val="31"/>
        </w:rPr>
        <w:t>cm</w:t>
      </w:r>
      <w:r>
        <w:rPr>
          <w:rFonts w:ascii="SimSun" w:hAnsi="SimSun" w:eastAsia="SimSun" w:cs="SimSun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以内，最终模型平面精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2"/>
        </w:rPr>
        <w:t>度应在</w:t>
      </w:r>
      <w:r>
        <w:rPr>
          <w:rFonts w:ascii="FangSong_GB2312" w:hAnsi="FangSong_GB2312" w:eastAsia="FangSong_GB2312" w:cs="FangSong_GB2312"/>
          <w:sz w:val="31"/>
          <w:szCs w:val="31"/>
          <w:spacing w:val="-5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2"/>
        </w:rPr>
        <w:t>5cm </w:t>
      </w:r>
      <w:r>
        <w:rPr>
          <w:rFonts w:ascii="FangSong_GB2312" w:hAnsi="FangSong_GB2312" w:eastAsia="FangSong_GB2312" w:cs="FangSong_GB2312"/>
          <w:sz w:val="31"/>
          <w:szCs w:val="31"/>
          <w:spacing w:val="-2"/>
        </w:rPr>
        <w:t>以内，高程精度应在</w:t>
      </w:r>
      <w:r>
        <w:rPr>
          <w:rFonts w:ascii="FangSong_GB2312" w:hAnsi="FangSong_GB2312" w:eastAsia="FangSong_GB2312" w:cs="FangSong_GB2312"/>
          <w:sz w:val="31"/>
          <w:szCs w:val="31"/>
          <w:spacing w:val="-3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2"/>
        </w:rPr>
        <w:t>10cm </w:t>
      </w:r>
      <w:r>
        <w:rPr>
          <w:rFonts w:ascii="FangSong_GB2312" w:hAnsi="FangSong_GB2312" w:eastAsia="FangSong_GB2312" w:cs="FangSong_GB2312"/>
          <w:sz w:val="31"/>
          <w:szCs w:val="31"/>
          <w:spacing w:val="-2"/>
        </w:rPr>
        <w:t>以内。</w:t>
      </w:r>
    </w:p>
    <w:p>
      <w:pPr>
        <w:ind w:left="7" w:right="164" w:firstLine="635"/>
        <w:spacing w:before="5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全景视图（全景视频、全景图片）是基于现实场景图像数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据制作生成，具有制作周期短、成本低、文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件小、高沉浸感、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交互便捷等优势，全景视频分辨率应不低于</w:t>
      </w:r>
      <w:r>
        <w:rPr>
          <w:rFonts w:ascii="FangSong_GB2312" w:hAnsi="FangSong_GB2312" w:eastAsia="FangSong_GB2312" w:cs="FangSong_GB2312"/>
          <w:sz w:val="31"/>
          <w:szCs w:val="31"/>
          <w:spacing w:val="-2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1280*640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；全景图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片分辨率应不低于</w:t>
      </w:r>
      <w:r>
        <w:rPr>
          <w:rFonts w:ascii="FangSong_GB2312" w:hAnsi="FangSong_GB2312" w:eastAsia="FangSong_GB2312" w:cs="FangSong_GB2312"/>
          <w:sz w:val="31"/>
          <w:szCs w:val="31"/>
          <w:spacing w:val="-4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6000*3000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，文件格式为</w:t>
      </w:r>
      <w:r>
        <w:rPr>
          <w:rFonts w:ascii="FangSong_GB2312" w:hAnsi="FangSong_GB2312" w:eastAsia="FangSong_GB2312" w:cs="FangSong_GB2312"/>
          <w:sz w:val="31"/>
          <w:szCs w:val="31"/>
          <w:spacing w:val="-6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PNG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和</w:t>
      </w:r>
      <w:r>
        <w:rPr>
          <w:rFonts w:ascii="FangSong_GB2312" w:hAnsi="FangSong_GB2312" w:eastAsia="FangSong_GB2312" w:cs="FangSong_GB2312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JPEG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；全景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视图的输出文件长宽比应为</w:t>
      </w:r>
      <w:r>
        <w:rPr>
          <w:rFonts w:ascii="FangSong_GB2312" w:hAnsi="FangSong_GB2312" w:eastAsia="FangSong_GB2312" w:cs="FangSong_GB2312"/>
          <w:sz w:val="31"/>
          <w:szCs w:val="31"/>
          <w:spacing w:val="-5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2:1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。</w:t>
      </w:r>
    </w:p>
    <w:p>
      <w:pPr>
        <w:ind w:left="1" w:right="13" w:firstLine="651"/>
        <w:spacing w:before="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数字建模是通过结合</w:t>
      </w:r>
      <w:r>
        <w:rPr>
          <w:rFonts w:ascii="SimSun" w:hAnsi="SimSun" w:eastAsia="SimSun" w:cs="SimSun"/>
          <w:sz w:val="31"/>
          <w:szCs w:val="31"/>
        </w:rPr>
        <w:t>GIS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技术、云计算、大数据和移动应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用等先进技术的综合应用，让运维感知更透彻、智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能化更深入，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将空间信息直观化和可视化。数字建模的主要方式有</w:t>
      </w:r>
      <w:hyperlink w:history="true" r:id="rId29">
        <w:r>
          <w:rPr>
            <w:rFonts w:ascii="FangSong_GB2312" w:hAnsi="FangSong_GB2312" w:eastAsia="FangSong_GB2312" w:cs="FangSong_GB2312"/>
            <w:sz w:val="31"/>
            <w:szCs w:val="31"/>
            <w:spacing w:val="13"/>
          </w:rPr>
          <w:t>三维</w:t>
        </w:r>
      </w:hyperlink>
      <w:hyperlink w:history="true" r:id="rId30">
        <w:r>
          <w:rPr>
            <w:rFonts w:ascii="FangSong_GB2312" w:hAnsi="FangSong_GB2312" w:eastAsia="FangSong_GB2312" w:cs="FangSong_GB2312"/>
            <w:sz w:val="31"/>
            <w:szCs w:val="31"/>
            <w:spacing w:val="13"/>
          </w:rPr>
          <w:t>软件</w:t>
        </w:r>
      </w:hyperlink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建模、仪器设备测量建模。</w:t>
      </w:r>
    </w:p>
    <w:p>
      <w:pPr>
        <w:ind w:left="636"/>
        <w:spacing w:before="1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（</w:t>
      </w:r>
      <w:r>
        <w:rPr>
          <w:rFonts w:ascii="SimSun" w:hAnsi="SimSun" w:eastAsia="SimSun" w:cs="SimSun"/>
          <w:sz w:val="31"/>
          <w:szCs w:val="31"/>
          <w:spacing w:val="8"/>
        </w:rPr>
        <w:t>1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）三维软件建模</w:t>
      </w:r>
    </w:p>
    <w:p>
      <w:pPr>
        <w:ind w:left="3" w:firstLine="648"/>
        <w:spacing w:before="195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通常情况三维建模是通过一系列几何操作，如平移、旋转、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拉伸以及布尔运算等来构建复杂的几何场景，可以手工生成，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也可以按照一定的算法生成。</w:t>
      </w:r>
    </w:p>
    <w:p>
      <w:pPr>
        <w:ind w:right="164" w:firstLine="640"/>
        <w:spacing w:before="6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使用主流通用建模软件来制作场景建筑、设备设施、工具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及角色等。输出模型格式应为</w:t>
      </w:r>
      <w:r>
        <w:rPr>
          <w:rFonts w:ascii="FangSong_GB2312" w:hAnsi="FangSong_GB2312" w:eastAsia="FangSong_GB2312" w:cs="FangSong_GB2312"/>
          <w:sz w:val="31"/>
          <w:szCs w:val="31"/>
          <w:spacing w:val="-53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FBX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、</w:t>
      </w:r>
      <w:r>
        <w:rPr>
          <w:rFonts w:ascii="SimSun" w:hAnsi="SimSun" w:eastAsia="SimSun" w:cs="SimSun"/>
          <w:sz w:val="31"/>
          <w:szCs w:val="31"/>
        </w:rPr>
        <w:t>OBJ</w:t>
      </w:r>
      <w:r>
        <w:rPr>
          <w:rFonts w:ascii="SimSun" w:hAnsi="SimSun" w:eastAsia="SimSun" w:cs="SimSun"/>
          <w:sz w:val="31"/>
          <w:szCs w:val="31"/>
          <w:spacing w:val="-5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及</w:t>
      </w:r>
      <w:r>
        <w:rPr>
          <w:rFonts w:ascii="FangSong_GB2312" w:hAnsi="FangSong_GB2312" w:eastAsia="FangSong_GB2312" w:cs="FangSong_GB2312"/>
          <w:sz w:val="31"/>
          <w:szCs w:val="31"/>
          <w:spacing w:val="-4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3</w:t>
      </w:r>
      <w:r>
        <w:rPr>
          <w:rFonts w:ascii="SimSun" w:hAnsi="SimSun" w:eastAsia="SimSun" w:cs="SimSun"/>
          <w:sz w:val="31"/>
          <w:szCs w:val="31"/>
        </w:rPr>
        <w:t>Ds</w:t>
      </w:r>
      <w:r>
        <w:rPr>
          <w:rFonts w:ascii="SimSun" w:hAnsi="SimSun" w:eastAsia="SimSun" w:cs="SimSun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中的一种，模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型精度应遵循不影响外观前提下尽量少面数的原则，贴图格式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为</w:t>
      </w:r>
      <w:r>
        <w:rPr>
          <w:rFonts w:ascii="FangSong_GB2312" w:hAnsi="FangSong_GB2312" w:eastAsia="FangSong_GB2312" w:cs="FangSong_GB2312"/>
          <w:sz w:val="31"/>
          <w:szCs w:val="31"/>
          <w:spacing w:val="-49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PNG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或</w:t>
      </w:r>
      <w:r>
        <w:rPr>
          <w:rFonts w:ascii="FangSong_GB2312" w:hAnsi="FangSong_GB2312" w:eastAsia="FangSong_GB2312" w:cs="FangSong_GB2312"/>
          <w:sz w:val="31"/>
          <w:szCs w:val="31"/>
          <w:spacing w:val="-53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JPEG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，贴图类型包含颜色贴图、法线贴图、</w:t>
      </w:r>
      <w:r>
        <w:rPr>
          <w:rFonts w:ascii="SimSun" w:hAnsi="SimSun" w:eastAsia="SimSun" w:cs="SimSun"/>
          <w:sz w:val="31"/>
          <w:szCs w:val="31"/>
        </w:rPr>
        <w:t>AO</w:t>
      </w:r>
      <w:r>
        <w:rPr>
          <w:rFonts w:ascii="SimSun" w:hAnsi="SimSun" w:eastAsia="SimSun" w:cs="SimSun"/>
          <w:sz w:val="31"/>
          <w:szCs w:val="31"/>
          <w:spacing w:val="-5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贴图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三种，分辨率均不低于</w:t>
      </w:r>
      <w:r>
        <w:rPr>
          <w:rFonts w:ascii="FangSong_GB2312" w:hAnsi="FangSong_GB2312" w:eastAsia="FangSong_GB2312" w:cs="FangSong_GB2312"/>
          <w:sz w:val="31"/>
          <w:szCs w:val="31"/>
          <w:spacing w:val="-2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1024*1024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。</w:t>
      </w:r>
    </w:p>
    <w:p>
      <w:pPr>
        <w:ind w:left="7" w:right="164" w:firstLine="633"/>
        <w:spacing w:before="5" w:line="332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使用主流通用建模软件制作的建筑信息模型（</w:t>
      </w:r>
      <w:r>
        <w:rPr>
          <w:rFonts w:ascii="SimSun" w:hAnsi="SimSun" w:eastAsia="SimSun" w:cs="SimSun"/>
          <w:sz w:val="31"/>
          <w:szCs w:val="31"/>
        </w:rPr>
        <w:t>BIM</w:t>
      </w:r>
      <w:r>
        <w:rPr>
          <w:rFonts w:ascii="FangSong_GB2312" w:hAnsi="FangSong_GB2312" w:eastAsia="FangSong_GB2312" w:cs="FangSong_GB2312"/>
          <w:sz w:val="31"/>
          <w:szCs w:val="31"/>
          <w:spacing w:val="-45"/>
        </w:rPr>
        <w:t>），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应符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0"/>
        </w:rPr>
        <w:t>合《建筑信息模型（</w:t>
      </w:r>
      <w:r>
        <w:rPr>
          <w:rFonts w:ascii="SimSun" w:hAnsi="SimSun" w:eastAsia="SimSun" w:cs="SimSun"/>
          <w:sz w:val="31"/>
          <w:szCs w:val="31"/>
        </w:rPr>
        <w:t>BIM</w:t>
      </w:r>
      <w:r>
        <w:rPr>
          <w:rFonts w:ascii="FangSong_GB2312" w:hAnsi="FangSong_GB2312" w:eastAsia="FangSong_GB2312" w:cs="FangSong_GB2312"/>
          <w:sz w:val="31"/>
          <w:szCs w:val="31"/>
          <w:spacing w:val="20"/>
        </w:rPr>
        <w:t>）应用统一标准》规范，输出模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型格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式应为</w:t>
      </w:r>
      <w:r>
        <w:rPr>
          <w:rFonts w:ascii="FangSong_GB2312" w:hAnsi="FangSong_GB2312" w:eastAsia="FangSong_GB2312" w:cs="FangSong_GB2312"/>
          <w:sz w:val="31"/>
          <w:szCs w:val="31"/>
          <w:spacing w:val="-4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CGR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、</w:t>
      </w:r>
      <w:r>
        <w:rPr>
          <w:rFonts w:ascii="SimSun" w:hAnsi="SimSun" w:eastAsia="SimSun" w:cs="SimSun"/>
          <w:sz w:val="31"/>
          <w:szCs w:val="31"/>
        </w:rPr>
        <w:t>DXF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、</w:t>
      </w:r>
      <w:r>
        <w:rPr>
          <w:rFonts w:ascii="SimSun" w:hAnsi="SimSun" w:eastAsia="SimSun" w:cs="SimSun"/>
          <w:sz w:val="31"/>
          <w:szCs w:val="31"/>
        </w:rPr>
        <w:t>DWF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、</w:t>
      </w:r>
      <w:r>
        <w:rPr>
          <w:rFonts w:ascii="SimSun" w:hAnsi="SimSun" w:eastAsia="SimSun" w:cs="SimSun"/>
          <w:sz w:val="31"/>
          <w:szCs w:val="31"/>
        </w:rPr>
        <w:t>PLN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、</w:t>
      </w:r>
      <w:r>
        <w:rPr>
          <w:rFonts w:ascii="SimSun" w:hAnsi="SimSun" w:eastAsia="SimSun" w:cs="SimSun"/>
          <w:sz w:val="31"/>
          <w:szCs w:val="31"/>
        </w:rPr>
        <w:t>STP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、</w:t>
      </w:r>
      <w:r>
        <w:rPr>
          <w:rFonts w:ascii="SimSun" w:hAnsi="SimSun" w:eastAsia="SimSun" w:cs="SimSun"/>
          <w:sz w:val="31"/>
          <w:szCs w:val="31"/>
        </w:rPr>
        <w:t>VWX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、</w:t>
      </w:r>
      <w:r>
        <w:rPr>
          <w:rFonts w:ascii="SimSun" w:hAnsi="SimSun" w:eastAsia="SimSun" w:cs="SimSun"/>
          <w:sz w:val="31"/>
          <w:szCs w:val="31"/>
        </w:rPr>
        <w:t>RVT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、</w:t>
      </w:r>
      <w:r>
        <w:rPr>
          <w:rFonts w:ascii="SimSun" w:hAnsi="SimSun" w:eastAsia="SimSun" w:cs="SimSun"/>
          <w:sz w:val="31"/>
          <w:szCs w:val="31"/>
        </w:rPr>
        <w:t>DGN</w:t>
      </w:r>
      <w:r>
        <w:rPr>
          <w:rFonts w:ascii="SimSun" w:hAnsi="SimSun" w:eastAsia="SimSun" w:cs="SimSun"/>
          <w:sz w:val="31"/>
          <w:szCs w:val="31"/>
          <w:spacing w:val="-5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及</w:t>
      </w:r>
      <w:r>
        <w:rPr>
          <w:rFonts w:ascii="FangSong_GB2312" w:hAnsi="FangSong_GB2312" w:eastAsia="FangSong_GB2312" w:cs="FangSong_GB2312"/>
          <w:sz w:val="31"/>
          <w:szCs w:val="31"/>
          <w:spacing w:val="-55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DWG</w:t>
      </w:r>
      <w:r>
        <w:rPr>
          <w:rFonts w:ascii="SimSun" w:hAnsi="SimSun" w:eastAsia="SimSun" w:cs="SimSun"/>
          <w:sz w:val="31"/>
          <w:szCs w:val="31"/>
          <w:spacing w:val="2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中</w:t>
      </w:r>
    </w:p>
    <w:p>
      <w:pPr>
        <w:spacing w:line="332" w:lineRule="auto"/>
        <w:sectPr>
          <w:footerReference w:type="default" r:id="rId28"/>
          <w:pgSz w:w="11906" w:h="16839"/>
          <w:pgMar w:top="1431" w:right="1424" w:bottom="1442" w:left="1595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left="34"/>
        <w:spacing w:before="101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的一种，模型精度应高于</w:t>
      </w:r>
      <w:r>
        <w:rPr>
          <w:rFonts w:ascii="FangSong_GB2312" w:hAnsi="FangSong_GB2312" w:eastAsia="FangSong_GB2312" w:cs="FangSong_GB2312"/>
          <w:sz w:val="31"/>
          <w:szCs w:val="31"/>
          <w:spacing w:val="-53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LOD</w:t>
      </w:r>
      <w:r>
        <w:rPr>
          <w:rFonts w:ascii="SimSun" w:hAnsi="SimSun" w:eastAsia="SimSun" w:cs="SimSun"/>
          <w:sz w:val="31"/>
          <w:szCs w:val="31"/>
          <w:spacing w:val="5"/>
        </w:rPr>
        <w:t>100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。</w:t>
      </w:r>
    </w:p>
    <w:p>
      <w:pPr>
        <w:ind w:left="640"/>
        <w:spacing w:before="192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（</w:t>
      </w:r>
      <w:r>
        <w:rPr>
          <w:rFonts w:ascii="SimSun" w:hAnsi="SimSun" w:eastAsia="SimSun" w:cs="SimSun"/>
          <w:sz w:val="31"/>
          <w:szCs w:val="31"/>
          <w:spacing w:val="9"/>
        </w:rPr>
        <w:t>2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）仪器设备测量建模</w:t>
      </w:r>
    </w:p>
    <w:p>
      <w:pPr>
        <w:ind w:left="21" w:right="164" w:firstLine="630"/>
        <w:spacing w:before="19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在</w:t>
      </w:r>
      <w:hyperlink w:history="true" r:id="rId32">
        <w:r>
          <w:rPr>
            <w:rFonts w:ascii="FangSong_GB2312" w:hAnsi="FangSong_GB2312" w:eastAsia="FangSong_GB2312" w:cs="FangSong_GB2312"/>
            <w:sz w:val="31"/>
            <w:szCs w:val="31"/>
            <w:spacing w:val="13"/>
          </w:rPr>
          <w:t>逆向工程</w:t>
        </w:r>
      </w:hyperlink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中通过使用激光</w:t>
      </w:r>
      <w:hyperlink w:history="true" r:id="rId33">
        <w:r>
          <w:rPr>
            <w:rFonts w:ascii="FangSong_GB2312" w:hAnsi="FangSong_GB2312" w:eastAsia="FangSong_GB2312" w:cs="FangSong_GB2312"/>
            <w:sz w:val="31"/>
            <w:szCs w:val="31"/>
            <w:spacing w:val="13"/>
          </w:rPr>
          <w:t>扫描仪</w:t>
        </w:r>
      </w:hyperlink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对实际物体进行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扫描，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生成包含物体表面每个采样点的三维空间坐标和色彩的数字模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</w:rPr>
        <w:t>型文件。</w:t>
      </w:r>
    </w:p>
    <w:p>
      <w:pPr>
        <w:ind w:left="6" w:right="164" w:firstLine="635"/>
        <w:spacing w:before="4" w:line="332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针对</w:t>
      </w:r>
      <w:r>
        <w:rPr>
          <w:rFonts w:ascii="FangSong_GB2312" w:hAnsi="FangSong_GB2312" w:eastAsia="FangSong_GB2312" w:cs="FangSong_GB2312"/>
          <w:sz w:val="31"/>
          <w:szCs w:val="31"/>
          <w:spacing w:val="-4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2"/>
        </w:rPr>
        <w:t>2m³</w:t>
      </w:r>
      <w:r>
        <w:rPr>
          <w:rFonts w:ascii="SimSun" w:hAnsi="SimSun" w:eastAsia="SimSun" w:cs="SimSun"/>
          <w:sz w:val="31"/>
          <w:szCs w:val="31"/>
          <w:spacing w:val="-9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以内中小型物体的精细扫描，其模型深度分辨率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应小于</w:t>
      </w:r>
      <w:r>
        <w:rPr>
          <w:rFonts w:ascii="FangSong_GB2312" w:hAnsi="FangSong_GB2312" w:eastAsia="FangSong_GB2312" w:cs="FangSong_GB2312"/>
          <w:sz w:val="31"/>
          <w:szCs w:val="31"/>
          <w:spacing w:val="-2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1"/>
        </w:rPr>
        <w:t>1</w:t>
      </w:r>
      <w:r>
        <w:rPr>
          <w:rFonts w:ascii="SimSun" w:hAnsi="SimSun" w:eastAsia="SimSun" w:cs="SimSun"/>
          <w:sz w:val="31"/>
          <w:szCs w:val="31"/>
        </w:rPr>
        <w:t>mm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，</w:t>
      </w:r>
      <w:r>
        <w:rPr>
          <w:rFonts w:ascii="FangSong_GB2312" w:hAnsi="FangSong_GB2312" w:eastAsia="FangSong_GB2312" w:cs="FangSong_GB2312"/>
          <w:sz w:val="31"/>
          <w:szCs w:val="31"/>
          <w:spacing w:val="-8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图像分辨率应大于</w:t>
      </w:r>
      <w:r>
        <w:rPr>
          <w:rFonts w:ascii="FangSong_GB2312" w:hAnsi="FangSong_GB2312" w:eastAsia="FangSong_GB2312" w:cs="FangSong_GB2312"/>
          <w:sz w:val="31"/>
          <w:szCs w:val="31"/>
          <w:spacing w:val="-2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1"/>
        </w:rPr>
        <w:t>1280*1024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，颜色贴图格式为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JPEG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，输出格式为</w:t>
      </w:r>
      <w:r>
        <w:rPr>
          <w:rFonts w:ascii="FangSong_GB2312" w:hAnsi="FangSong_GB2312" w:eastAsia="FangSong_GB2312" w:cs="FangSong_GB2312"/>
          <w:sz w:val="31"/>
          <w:szCs w:val="31"/>
          <w:spacing w:val="-67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FBX</w:t>
      </w:r>
      <w:r>
        <w:rPr>
          <w:rFonts w:ascii="SimSun" w:hAnsi="SimSun" w:eastAsia="SimSun" w:cs="SimSun"/>
          <w:sz w:val="31"/>
          <w:szCs w:val="31"/>
          <w:spacing w:val="-6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或</w:t>
      </w:r>
      <w:r>
        <w:rPr>
          <w:rFonts w:ascii="FangSong_GB2312" w:hAnsi="FangSong_GB2312" w:eastAsia="FangSong_GB2312" w:cs="FangSong_GB2312"/>
          <w:sz w:val="31"/>
          <w:szCs w:val="31"/>
          <w:spacing w:val="-64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OBJ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。</w:t>
      </w:r>
    </w:p>
    <w:p>
      <w:pPr>
        <w:ind w:left="9" w:right="164" w:firstLine="632"/>
        <w:spacing w:before="6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针对大型物体及空间场景的扫描，绝对精度及相对精度应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小于</w:t>
      </w:r>
      <w:r>
        <w:rPr>
          <w:rFonts w:ascii="FangSong_GB2312" w:hAnsi="FangSong_GB2312" w:eastAsia="FangSong_GB2312" w:cs="FangSong_GB2312"/>
          <w:sz w:val="31"/>
          <w:szCs w:val="31"/>
          <w:spacing w:val="-4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4"/>
        </w:rPr>
        <w:t>5</w:t>
      </w:r>
      <w:r>
        <w:rPr>
          <w:rFonts w:ascii="SimSun" w:hAnsi="SimSun" w:eastAsia="SimSun" w:cs="SimSun"/>
          <w:sz w:val="31"/>
          <w:szCs w:val="31"/>
        </w:rPr>
        <w:t>cm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，输出格式为</w:t>
      </w:r>
      <w:r>
        <w:rPr>
          <w:rFonts w:ascii="FangSong_GB2312" w:hAnsi="FangSong_GB2312" w:eastAsia="FangSong_GB2312" w:cs="FangSong_GB2312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pts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、</w:t>
      </w:r>
      <w:r>
        <w:rPr>
          <w:rFonts w:ascii="SimSun" w:hAnsi="SimSun" w:eastAsia="SimSun" w:cs="SimSun"/>
          <w:sz w:val="31"/>
          <w:szCs w:val="31"/>
        </w:rPr>
        <w:t>asc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、</w:t>
      </w:r>
      <w:r>
        <w:rPr>
          <w:rFonts w:ascii="SimSun" w:hAnsi="SimSun" w:eastAsia="SimSun" w:cs="SimSun"/>
          <w:sz w:val="31"/>
          <w:szCs w:val="31"/>
        </w:rPr>
        <w:t>dat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、</w:t>
      </w:r>
      <w:r>
        <w:rPr>
          <w:rFonts w:ascii="SimSun" w:hAnsi="SimSun" w:eastAsia="SimSun" w:cs="SimSun"/>
          <w:sz w:val="31"/>
          <w:szCs w:val="31"/>
        </w:rPr>
        <w:t>stl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、</w:t>
      </w:r>
      <w:r>
        <w:rPr>
          <w:rFonts w:ascii="SimSun" w:hAnsi="SimSun" w:eastAsia="SimSun" w:cs="SimSun"/>
          <w:sz w:val="31"/>
          <w:szCs w:val="31"/>
        </w:rPr>
        <w:t>imw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和</w:t>
      </w:r>
      <w:r>
        <w:rPr>
          <w:rFonts w:ascii="FangSong_GB2312" w:hAnsi="FangSong_GB2312" w:eastAsia="FangSong_GB2312" w:cs="FangSong_GB2312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xyz</w:t>
      </w:r>
      <w:r>
        <w:rPr>
          <w:rFonts w:ascii="SimSun" w:hAnsi="SimSun" w:eastAsia="SimSun" w:cs="SimSun"/>
          <w:sz w:val="31"/>
          <w:szCs w:val="31"/>
          <w:spacing w:val="1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中的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一种。</w:t>
      </w:r>
    </w:p>
    <w:p>
      <w:pPr>
        <w:ind w:left="661"/>
        <w:spacing w:before="1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6" w:id="47"/>
      <w:bookmarkEnd w:id="47"/>
      <w:r>
        <w:rPr>
          <w:rFonts w:ascii="FangSong" w:hAnsi="FangSong" w:eastAsia="FangSong" w:cs="FangSong"/>
          <w:sz w:val="31"/>
          <w:szCs w:val="31"/>
          <w:b/>
          <w:bCs/>
          <w:spacing w:val="-3"/>
        </w:rPr>
        <w:t>（</w:t>
      </w:r>
      <w:r>
        <w:rPr>
          <w:rFonts w:ascii="FangSong" w:hAnsi="FangSong" w:eastAsia="FangSong" w:cs="FangSong"/>
          <w:sz w:val="31"/>
          <w:szCs w:val="31"/>
          <w:spacing w:val="-8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3"/>
        </w:rPr>
        <w:t>四）管廊监测预警</w:t>
      </w:r>
    </w:p>
    <w:p>
      <w:pPr>
        <w:ind w:left="671"/>
        <w:spacing w:before="176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基本内容</w:t>
      </w:r>
    </w:p>
    <w:p>
      <w:pPr>
        <w:ind w:firstLine="651"/>
        <w:spacing w:before="177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在管廊关键部位及周边安装高清摄像机、红外成像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仪、气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体传感器等设备，配置智能巡检终端，对视频图像、物料泄漏、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等进行实时监测，部署公共管廊监测预警系统，汇聚定位信息、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移动感知设备信息等，并对接管廊</w:t>
      </w:r>
      <w:r>
        <w:rPr>
          <w:rFonts w:ascii="FangSong_GB2312" w:hAnsi="FangSong_GB2312" w:eastAsia="FangSong_GB2312" w:cs="FangSong_GB2312"/>
          <w:sz w:val="31"/>
          <w:szCs w:val="31"/>
          <w:spacing w:val="-49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SCADA</w:t>
      </w:r>
      <w:r>
        <w:rPr>
          <w:rFonts w:ascii="SimSun" w:hAnsi="SimSun" w:eastAsia="SimSun" w:cs="SimSun"/>
          <w:sz w:val="31"/>
          <w:szCs w:val="31"/>
          <w:spacing w:val="-4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系统数据，实现对公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共管廊安全在线监控。支持视频智能分析、报警提醒、问题隐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患闭环处置等，及时化解公共管廊安全风险。</w:t>
      </w:r>
    </w:p>
    <w:p>
      <w:pPr>
        <w:ind w:left="651"/>
        <w:spacing w:before="6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提升内容</w:t>
      </w:r>
    </w:p>
    <w:p>
      <w:pPr>
        <w:ind w:left="19" w:right="164" w:firstLine="632"/>
        <w:spacing w:before="178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鼓励有条件的园区，依托巡查机器人、无人机等，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对管廊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情况及外部环境进行动态、全方位的监控，实现无人巡检。</w:t>
      </w:r>
    </w:p>
    <w:p>
      <w:pPr>
        <w:ind w:left="661"/>
        <w:spacing w:before="4" w:line="226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7" w:id="48"/>
      <w:bookmarkEnd w:id="48"/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（五）视频及无人巡检</w:t>
      </w:r>
      <w:r>
        <w:rPr>
          <w:rFonts w:ascii="SimSun" w:hAnsi="SimSun" w:eastAsia="SimSun" w:cs="SimSun"/>
          <w:sz w:val="31"/>
          <w:szCs w:val="31"/>
          <w:b/>
          <w:bCs/>
          <w:spacing w:val="5"/>
        </w:rPr>
        <w:t>/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应急设备</w:t>
      </w:r>
    </w:p>
    <w:p>
      <w:pPr>
        <w:ind w:left="671"/>
        <w:spacing w:before="180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基本内容</w:t>
      </w:r>
    </w:p>
    <w:p>
      <w:pPr>
        <w:spacing w:line="228" w:lineRule="auto"/>
        <w:sectPr>
          <w:footerReference w:type="default" r:id="rId31"/>
          <w:pgSz w:w="11906" w:h="16839"/>
          <w:pgMar w:top="1431" w:right="1424" w:bottom="1442" w:left="1591" w:header="0" w:footer="120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pStyle w:val="BodyText"/>
        <w:spacing w:line="344" w:lineRule="auto"/>
        <w:rPr/>
      </w:pPr>
      <w:r/>
    </w:p>
    <w:p>
      <w:pPr>
        <w:ind w:left="1" w:right="158" w:firstLine="650"/>
        <w:spacing w:before="10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应在园区调度值班中心、主要出入</w:t>
      </w:r>
      <w:r>
        <w:rPr>
          <w:rFonts w:ascii="FangSong_GB2312" w:hAnsi="FangSong_GB2312" w:eastAsia="FangSong_GB2312" w:cs="FangSong_GB2312"/>
          <w:sz w:val="31"/>
          <w:szCs w:val="31"/>
          <w:spacing w:val="-8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口、主要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道路、危险化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学品专用停车场及公辅工程等公共区域设置网络数字高清摄像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机，摄像机分辨率不低于</w:t>
      </w:r>
      <w:r>
        <w:rPr>
          <w:rFonts w:ascii="FangSong_GB2312" w:hAnsi="FangSong_GB2312" w:eastAsia="FangSong_GB2312" w:cs="FangSong_GB2312"/>
          <w:sz w:val="31"/>
          <w:szCs w:val="31"/>
          <w:spacing w:val="-3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1080P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。</w:t>
      </w:r>
    </w:p>
    <w:p>
      <w:pPr>
        <w:ind w:left="17" w:right="158" w:firstLine="624"/>
        <w:spacing w:before="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摄像机选型和安装应符合相关技术标准的要求，有防爆要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求的场所应使用防爆摄像机或采取防爆措施。</w:t>
      </w:r>
    </w:p>
    <w:p>
      <w:pPr>
        <w:ind w:left="648"/>
        <w:spacing w:before="1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提升内容</w:t>
      </w:r>
    </w:p>
    <w:p>
      <w:pPr>
        <w:ind w:left="7" w:right="158" w:firstLine="640"/>
        <w:spacing w:before="178" w:line="308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鼓励有条件的园区设置高空</w:t>
      </w: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瞭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望可见光或红外摄像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机，其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数量及位置应能有效覆盖园区各方位和装置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高点。有条件的可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以使用无人机、巡检</w:t>
      </w:r>
      <w:r>
        <w:rPr>
          <w:rFonts w:ascii="SimSun" w:hAnsi="SimSun" w:eastAsia="SimSun" w:cs="SimSun"/>
          <w:sz w:val="31"/>
          <w:szCs w:val="31"/>
          <w:spacing w:val="18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应急救援机器人等搭载移动视频监测设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备，也可搭载其他有效载荷。</w:t>
      </w:r>
    </w:p>
    <w:p>
      <w:pPr>
        <w:ind w:left="657"/>
        <w:spacing w:before="5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8" w:id="49"/>
      <w:bookmarkEnd w:id="49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（六）标识解析系统</w:t>
      </w:r>
    </w:p>
    <w:p>
      <w:pPr>
        <w:ind w:left="668"/>
        <w:spacing w:before="177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基本内容</w:t>
      </w:r>
    </w:p>
    <w:p>
      <w:pPr>
        <w:ind w:left="11" w:right="158" w:firstLine="639"/>
        <w:spacing w:before="179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参照国家或行业相关标准规范，结合园区管理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实践，完成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安全生产相关要素的统一标识。</w:t>
      </w:r>
    </w:p>
    <w:p>
      <w:pPr>
        <w:ind w:left="648"/>
        <w:spacing w:before="2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提升内容</w:t>
      </w:r>
    </w:p>
    <w:p>
      <w:pPr>
        <w:ind w:left="1" w:right="158" w:firstLine="673"/>
        <w:spacing w:before="17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园区应建立工业互联网标识解析园区节点，在园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区内提供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标识编码注册和标识解析服务，并与区域或行业节点对接，建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立园区内部数据与外部数据互联互通机制。</w:t>
      </w:r>
    </w:p>
    <w:p>
      <w:pPr>
        <w:ind w:left="636"/>
        <w:spacing w:before="1" w:line="22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（</w:t>
      </w:r>
      <w:r>
        <w:rPr>
          <w:rFonts w:ascii="SimSun" w:hAnsi="SimSun" w:eastAsia="SimSun" w:cs="SimSun"/>
          <w:sz w:val="31"/>
          <w:szCs w:val="31"/>
          <w:spacing w:val="8"/>
        </w:rPr>
        <w:t>1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）标识注册与解析</w:t>
      </w:r>
    </w:p>
    <w:p>
      <w:pPr>
        <w:ind w:firstLine="642"/>
        <w:spacing w:before="186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标识注册按照编码的分层结构采用分级注册管理机制，</w:t>
      </w:r>
      <w:r>
        <w:rPr>
          <w:rFonts w:ascii="FangSong_GB2312" w:hAnsi="FangSong_GB2312" w:eastAsia="FangSong_GB2312" w:cs="FangSong_GB2312"/>
          <w:sz w:val="31"/>
          <w:szCs w:val="31"/>
          <w:spacing w:val="-7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由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二级节点向园区（企业）节点提供园区（企业）代码注册服务。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园区（企业）节点应支持</w:t>
      </w:r>
      <w:r>
        <w:rPr>
          <w:rFonts w:ascii="FangSong_GB2312" w:hAnsi="FangSong_GB2312" w:eastAsia="FangSong_GB2312" w:cs="FangSong_GB2312"/>
          <w:sz w:val="31"/>
          <w:szCs w:val="31"/>
          <w:spacing w:val="-63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VAA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、</w:t>
      </w:r>
      <w:r>
        <w:rPr>
          <w:rFonts w:ascii="SimSun" w:hAnsi="SimSun" w:eastAsia="SimSun" w:cs="SimSun"/>
          <w:sz w:val="31"/>
          <w:szCs w:val="31"/>
        </w:rPr>
        <w:t>MA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、</w:t>
      </w:r>
      <w:r>
        <w:rPr>
          <w:rFonts w:ascii="SimSun" w:hAnsi="SimSun" w:eastAsia="SimSun" w:cs="SimSun"/>
          <w:sz w:val="31"/>
          <w:szCs w:val="31"/>
        </w:rPr>
        <w:t>DID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、</w:t>
      </w:r>
      <w:r>
        <w:rPr>
          <w:rFonts w:ascii="SimSun" w:hAnsi="SimSun" w:eastAsia="SimSun" w:cs="SimSun"/>
          <w:sz w:val="31"/>
          <w:szCs w:val="31"/>
        </w:rPr>
        <w:t>GS</w:t>
      </w:r>
      <w:r>
        <w:rPr>
          <w:rFonts w:ascii="SimSun" w:hAnsi="SimSun" w:eastAsia="SimSun" w:cs="SimSun"/>
          <w:sz w:val="31"/>
          <w:szCs w:val="31"/>
          <w:spacing w:val="16"/>
        </w:rPr>
        <w:t>1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、</w:t>
      </w:r>
      <w:r>
        <w:rPr>
          <w:rFonts w:ascii="SimSun" w:hAnsi="SimSun" w:eastAsia="SimSun" w:cs="SimSun"/>
          <w:sz w:val="31"/>
          <w:szCs w:val="31"/>
        </w:rPr>
        <w:t>Handle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、</w:t>
      </w:r>
      <w:r>
        <w:rPr>
          <w:rFonts w:ascii="SimSun" w:hAnsi="SimSun" w:eastAsia="SimSun" w:cs="SimSun"/>
          <w:sz w:val="31"/>
          <w:szCs w:val="31"/>
        </w:rPr>
        <w:t>OID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Ecode</w:t>
      </w:r>
      <w:r>
        <w:rPr>
          <w:rFonts w:ascii="SimSun" w:hAnsi="SimSun" w:eastAsia="SimSun" w:cs="SimSun"/>
          <w:sz w:val="31"/>
          <w:szCs w:val="31"/>
          <w:spacing w:val="-3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等标识体系中的一种或多种，并提供所分配标识编码的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网络定位及其对应标识对象的信息查询。园区（企业）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节点标</w:t>
      </w:r>
    </w:p>
    <w:p>
      <w:pPr>
        <w:spacing w:line="333" w:lineRule="auto"/>
        <w:sectPr>
          <w:footerReference w:type="default" r:id="rId34"/>
          <w:pgSz w:w="11906" w:h="16839"/>
          <w:pgMar w:top="1431" w:right="1430" w:bottom="1442" w:left="1595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2" w:lineRule="auto"/>
        <w:rPr/>
      </w:pPr>
      <w:r/>
    </w:p>
    <w:p>
      <w:pPr>
        <w:ind w:left="13"/>
        <w:spacing w:before="101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识解析应支持接入认证，保证解析过程安全可信。</w:t>
      </w:r>
    </w:p>
    <w:p>
      <w:pPr>
        <w:ind w:left="632"/>
        <w:spacing w:before="193" w:line="22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（</w:t>
      </w:r>
      <w:r>
        <w:rPr>
          <w:rFonts w:ascii="SimSun" w:hAnsi="SimSun" w:eastAsia="SimSun" w:cs="SimSun"/>
          <w:sz w:val="31"/>
          <w:szCs w:val="31"/>
          <w:spacing w:val="8"/>
        </w:rPr>
        <w:t>2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）标识应用</w:t>
      </w:r>
    </w:p>
    <w:p>
      <w:pPr>
        <w:ind w:right="1" w:firstLine="640"/>
        <w:spacing w:before="190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推动园区内企业将标识解析技术应用于重大危险源管理、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智能巡检、双重预防体系、人员车辆定位、应急管理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、设备远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程诊断等业务场景，提高相关业务的数字化、智能化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水平。推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动园区及企业信息化系统（安全生产、环境管理、运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输管理、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能源管理、办公管理、公共服务和保障体系等）与标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识解析系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统的对接，在此基础上实现园区工业大数据的汇聚、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融合与分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析应用，破除数据孤岛。</w:t>
      </w:r>
    </w:p>
    <w:p>
      <w:pPr>
        <w:ind w:left="650"/>
        <w:spacing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9" w:id="50"/>
      <w:bookmarkEnd w:id="50"/>
      <w:r>
        <w:rPr>
          <w:rFonts w:ascii="SimHei" w:hAnsi="SimHei" w:eastAsia="SimHei" w:cs="SimHei"/>
          <w:sz w:val="31"/>
          <w:szCs w:val="31"/>
          <w:b/>
          <w:bCs/>
          <w:spacing w:val="5"/>
        </w:rPr>
        <w:t>六、数据交换与传输</w:t>
      </w:r>
    </w:p>
    <w:p>
      <w:pPr>
        <w:ind w:left="3" w:right="1" w:firstLine="427"/>
        <w:spacing w:before="183" w:line="331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21"/>
        </w:rPr>
        <w:t>化工园区智能化管控平台应使用标准化的接口协议，约定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应用和服务进行交互的规范，包括数据传输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的格式、传输协议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等。数据交换接口应遵循技术中立的原则，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选用主流技术。数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据交换与传输应满足以下技术要求：</w:t>
      </w:r>
    </w:p>
    <w:p>
      <w:pPr>
        <w:ind w:left="655"/>
        <w:spacing w:line="22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7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支持数据双向同步；</w:t>
      </w:r>
    </w:p>
    <w:p>
      <w:pPr>
        <w:ind w:left="655"/>
        <w:spacing w:before="177" w:line="22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8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支持各种主流操作系统；</w:t>
      </w:r>
    </w:p>
    <w:p>
      <w:pPr>
        <w:ind w:left="655"/>
        <w:spacing w:before="176" w:line="22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8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支持国内外主流数据库；</w:t>
      </w:r>
    </w:p>
    <w:p>
      <w:pPr>
        <w:ind w:left="655"/>
        <w:spacing w:before="179" w:line="22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7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支持结构化及非结构化的数据；</w:t>
      </w:r>
    </w:p>
    <w:p>
      <w:pPr>
        <w:ind w:left="14" w:firstLine="640"/>
        <w:spacing w:before="174" w:line="281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7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7"/>
        </w:rPr>
        <w:t>支持</w:t>
      </w:r>
      <w:r>
        <w:rPr>
          <w:rFonts w:ascii="FangSong_GB2312" w:hAnsi="FangSong_GB2312" w:eastAsia="FangSong_GB2312" w:cs="FangSong_GB2312"/>
          <w:sz w:val="31"/>
          <w:szCs w:val="31"/>
          <w:spacing w:val="-61"/>
        </w:rPr>
        <w:t xml:space="preserve"> </w:t>
      </w:r>
      <w:hyperlink w:history="true" r:id="rId41">
        <w:r>
          <w:rPr>
            <w:rFonts w:ascii="SimSun" w:hAnsi="SimSun" w:eastAsia="SimSun" w:cs="SimSun"/>
            <w:sz w:val="31"/>
            <w:szCs w:val="31"/>
          </w:rPr>
          <w:t>HTTP</w:t>
        </w:r>
      </w:hyperlink>
      <w:r>
        <w:rPr>
          <w:rFonts w:ascii="FangSong_GB2312" w:hAnsi="FangSong_GB2312" w:eastAsia="FangSong_GB2312" w:cs="FangSong_GB2312"/>
          <w:sz w:val="31"/>
          <w:szCs w:val="31"/>
          <w:spacing w:val="37"/>
        </w:rPr>
        <w:t>、</w:t>
      </w:r>
      <w:hyperlink w:history="true" r:id="rId42">
        <w:r>
          <w:rPr>
            <w:rFonts w:ascii="SimSun" w:hAnsi="SimSun" w:eastAsia="SimSun" w:cs="SimSun"/>
            <w:sz w:val="31"/>
            <w:szCs w:val="31"/>
          </w:rPr>
          <w:t>HTTPS</w:t>
        </w:r>
      </w:hyperlink>
      <w:r>
        <w:rPr>
          <w:rFonts w:ascii="FangSong_GB2312" w:hAnsi="FangSong_GB2312" w:eastAsia="FangSong_GB2312" w:cs="FangSong_GB2312"/>
          <w:sz w:val="31"/>
          <w:szCs w:val="31"/>
          <w:spacing w:val="37"/>
        </w:rPr>
        <w:t>、</w:t>
      </w:r>
      <w:r>
        <w:rPr>
          <w:rFonts w:ascii="SimSun" w:hAnsi="SimSun" w:eastAsia="SimSun" w:cs="SimSun"/>
          <w:sz w:val="31"/>
          <w:szCs w:val="31"/>
        </w:rPr>
        <w:t>TCP</w:t>
      </w:r>
      <w:r>
        <w:rPr>
          <w:rFonts w:ascii="FangSong_GB2312" w:hAnsi="FangSong_GB2312" w:eastAsia="FangSong_GB2312" w:cs="FangSong_GB2312"/>
          <w:sz w:val="31"/>
          <w:szCs w:val="31"/>
          <w:spacing w:val="37"/>
        </w:rPr>
        <w:t>、</w:t>
      </w:r>
      <w:r>
        <w:rPr>
          <w:rFonts w:ascii="SimSun" w:hAnsi="SimSun" w:eastAsia="SimSun" w:cs="SimSun"/>
          <w:sz w:val="31"/>
          <w:szCs w:val="31"/>
        </w:rPr>
        <w:t>TCPS</w:t>
      </w:r>
      <w:r>
        <w:rPr>
          <w:rFonts w:ascii="FangSong_GB2312" w:hAnsi="FangSong_GB2312" w:eastAsia="FangSong_GB2312" w:cs="FangSong_GB2312"/>
          <w:sz w:val="31"/>
          <w:szCs w:val="31"/>
          <w:spacing w:val="37"/>
        </w:rPr>
        <w:t>、</w:t>
      </w:r>
      <w:r>
        <w:rPr>
          <w:rFonts w:ascii="SimSun" w:hAnsi="SimSun" w:eastAsia="SimSun" w:cs="SimSun"/>
          <w:sz w:val="31"/>
          <w:szCs w:val="31"/>
        </w:rPr>
        <w:t>JMS</w:t>
      </w:r>
      <w:r>
        <w:rPr>
          <w:rFonts w:ascii="FangSong_GB2312" w:hAnsi="FangSong_GB2312" w:eastAsia="FangSong_GB2312" w:cs="FangSong_GB2312"/>
          <w:sz w:val="31"/>
          <w:szCs w:val="31"/>
          <w:spacing w:val="37"/>
        </w:rPr>
        <w:t>、</w:t>
      </w:r>
      <w:r>
        <w:rPr>
          <w:rFonts w:ascii="SimSun" w:hAnsi="SimSun" w:eastAsia="SimSun" w:cs="SimSun"/>
          <w:sz w:val="31"/>
          <w:szCs w:val="31"/>
        </w:rPr>
        <w:t>SOAP</w:t>
      </w:r>
      <w:r>
        <w:rPr>
          <w:rFonts w:ascii="FangSong_GB2312" w:hAnsi="FangSong_GB2312" w:eastAsia="FangSong_GB2312" w:cs="FangSong_GB2312"/>
          <w:sz w:val="31"/>
          <w:szCs w:val="31"/>
          <w:spacing w:val="37"/>
        </w:rPr>
        <w:t>、</w:t>
      </w:r>
      <w:r>
        <w:rPr>
          <w:rFonts w:ascii="SimSun" w:hAnsi="SimSun" w:eastAsia="SimSun" w:cs="SimSun"/>
          <w:sz w:val="31"/>
          <w:szCs w:val="31"/>
        </w:rPr>
        <w:t>FTP</w:t>
      </w:r>
      <w:r>
        <w:rPr>
          <w:rFonts w:ascii="FangSong_GB2312" w:hAnsi="FangSong_GB2312" w:eastAsia="FangSong_GB2312" w:cs="FangSong_GB2312"/>
          <w:sz w:val="31"/>
          <w:szCs w:val="31"/>
          <w:spacing w:val="37"/>
        </w:rPr>
        <w:t>、</w:t>
      </w:r>
      <w:r>
        <w:rPr>
          <w:rFonts w:ascii="SimSun" w:hAnsi="SimSun" w:eastAsia="SimSun" w:cs="SimSun"/>
          <w:sz w:val="31"/>
          <w:szCs w:val="31"/>
        </w:rPr>
        <w:t>MQTT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等多种协议；</w:t>
      </w:r>
    </w:p>
    <w:p>
      <w:pPr>
        <w:ind w:left="9" w:right="1" w:firstLine="645"/>
        <w:spacing w:before="180" w:line="29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8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提供增量数据自动识别功能。在不修改数据库结构的情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况下，系统应能自动识别出需要交换的信息，包括新增、被修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改或被删除的信息；</w:t>
      </w:r>
    </w:p>
    <w:p>
      <w:pPr>
        <w:ind w:left="655"/>
        <w:spacing w:before="178" w:line="22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2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9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提供管理与监控接</w:t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口，支持远程管理功能；</w:t>
      </w:r>
    </w:p>
    <w:p>
      <w:pPr>
        <w:spacing w:line="228" w:lineRule="auto"/>
        <w:sectPr>
          <w:footerReference w:type="default" r:id="rId35"/>
          <w:pgSz w:w="11906" w:h="16839"/>
          <w:pgMar w:top="1431" w:right="1587" w:bottom="1442" w:left="1598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29" w:lineRule="auto"/>
        <w:rPr/>
      </w:pPr>
      <w:r/>
    </w:p>
    <w:p>
      <w:pPr>
        <w:ind w:left="662"/>
        <w:spacing w:before="100" w:line="22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8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提供数据交换流程监控功能；</w:t>
      </w:r>
    </w:p>
    <w:p>
      <w:pPr>
        <w:ind w:left="17" w:right="150" w:firstLine="645"/>
        <w:spacing w:before="174" w:line="281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7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具备良好的可扩展性，可根据交换与共享需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求的变化实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现系统的扩展部署；</w:t>
      </w:r>
    </w:p>
    <w:p>
      <w:pPr>
        <w:ind w:left="21" w:right="150" w:firstLine="641"/>
        <w:spacing w:before="177" w:line="281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7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>具备与安全等级相应的安全防护措施，具备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符合安全等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级要求的快速恢复能力；</w:t>
      </w:r>
    </w:p>
    <w:p>
      <w:pPr>
        <w:ind w:left="662"/>
        <w:spacing w:before="178" w:line="22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7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支持视频流传输技术；</w:t>
      </w:r>
    </w:p>
    <w:p>
      <w:pPr>
        <w:ind w:left="17" w:right="150" w:firstLine="645"/>
        <w:spacing w:before="175" w:line="281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提供数据格式转换、数据填充，数据加密</w:t>
      </w:r>
      <w:r>
        <w:rPr>
          <w:rFonts w:ascii="SimSun" w:hAnsi="SimSun" w:eastAsia="SimSun" w:cs="SimSun"/>
          <w:sz w:val="31"/>
          <w:szCs w:val="31"/>
          <w:spacing w:val="11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解密、数据过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滤、数据传输、校验和路由等数据交换必需的功能；</w:t>
      </w:r>
    </w:p>
    <w:p>
      <w:pPr>
        <w:ind w:left="662"/>
        <w:spacing w:before="178" w:line="22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position w:val="-6"/>
        </w:rPr>
        <w:drawing>
          <wp:inline distT="0" distB="0" distL="0" distR="0">
            <wp:extent cx="75556" cy="224442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6" cy="2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 w:eastAsia="FangSong_GB2312" w:cs="FangSong_GB2312"/>
          <w:sz w:val="31"/>
          <w:szCs w:val="31"/>
          <w:spacing w:val="-7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支持边缘物联设备接入，兼容主流协议。</w:t>
      </w:r>
    </w:p>
    <w:p>
      <w:pPr>
        <w:ind w:left="646"/>
        <w:spacing w:before="189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50" w:id="51"/>
      <w:bookmarkEnd w:id="51"/>
      <w:r>
        <w:rPr>
          <w:rFonts w:ascii="SimHei" w:hAnsi="SimHei" w:eastAsia="SimHei" w:cs="SimHei"/>
          <w:sz w:val="31"/>
          <w:szCs w:val="31"/>
          <w:b/>
          <w:bCs/>
          <w:spacing w:val="6"/>
        </w:rPr>
        <w:t>七、平台信息系统安全</w:t>
      </w:r>
    </w:p>
    <w:p>
      <w:pPr>
        <w:ind w:firstLine="655"/>
        <w:spacing w:before="183" w:line="325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安全防护对象应覆盖园区的网络基础设施、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信息系统、大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数据、物联网、云平台、工控系统、智能设备等，所有安全控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制应以安全方针、策略为指导与依据，落实安全管理和安全技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术两大维度的具体实施与维护，</w:t>
      </w:r>
      <w:r>
        <w:rPr>
          <w:rFonts w:ascii="FangSong_GB2312" w:hAnsi="FangSong_GB2312" w:eastAsia="FangSong_GB2312" w:cs="FangSong_GB2312"/>
          <w:sz w:val="31"/>
          <w:szCs w:val="31"/>
          <w:spacing w:val="-7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以业务系统的安全运营为核心，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并辅以运维与培训贯穿全过程，形成风险可控的安全保障框架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体系。其中安全技术体系包括：</w:t>
      </w:r>
    </w:p>
    <w:p>
      <w:pPr>
        <w:ind w:firstLine="369"/>
        <w:spacing w:line="4385" w:lineRule="exact"/>
        <w:rPr/>
      </w:pPr>
      <w:r>
        <w:rPr>
          <w:position w:val="-87"/>
        </w:rPr>
        <w:drawing>
          <wp:inline distT="0" distB="0" distL="0" distR="0">
            <wp:extent cx="5052059" cy="278434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2059" cy="27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385" w:lineRule="exact"/>
        <w:sectPr>
          <w:footerReference w:type="default" r:id="rId45"/>
          <w:pgSz w:w="11906" w:h="16839"/>
          <w:pgMar w:top="1431" w:right="1437" w:bottom="1442" w:left="1591" w:header="0" w:footer="1207" w:gutter="0"/>
        </w:sectPr>
        <w:rPr/>
      </w:pPr>
    </w:p>
    <w:p>
      <w:pPr>
        <w:pStyle w:val="BodyText"/>
        <w:spacing w:line="341" w:lineRule="auto"/>
        <w:rPr/>
      </w:pPr>
      <w:r/>
    </w:p>
    <w:p>
      <w:pPr>
        <w:ind w:left="657"/>
        <w:spacing w:before="101" w:line="226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51" w:id="52"/>
      <w:bookmarkEnd w:id="52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（一）物理环境安全</w:t>
      </w:r>
    </w:p>
    <w:p>
      <w:pPr>
        <w:ind w:right="14"/>
        <w:spacing w:before="183" w:line="218" w:lineRule="auto"/>
        <w:jc w:val="right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支持园区机房等物理环境安全需求，采取必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要的防范措施。</w:t>
      </w:r>
    </w:p>
    <w:p>
      <w:pPr>
        <w:ind w:left="657"/>
        <w:spacing w:before="191" w:line="228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52" w:id="53"/>
      <w:bookmarkEnd w:id="53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（二）终端安全</w:t>
      </w:r>
    </w:p>
    <w:p>
      <w:pPr>
        <w:ind w:left="3" w:right="232" w:firstLine="647"/>
        <w:spacing w:before="179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对园区办公终端、服务器、感知终端、工控终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端等的安全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进行防护。</w:t>
      </w:r>
    </w:p>
    <w:p>
      <w:pPr>
        <w:ind w:left="657"/>
        <w:spacing w:line="228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53" w:id="54"/>
      <w:bookmarkEnd w:id="54"/>
      <w:r>
        <w:rPr>
          <w:rFonts w:ascii="FangSong" w:hAnsi="FangSong" w:eastAsia="FangSong" w:cs="FangSong"/>
          <w:sz w:val="31"/>
          <w:szCs w:val="31"/>
          <w:b/>
          <w:bCs/>
          <w:spacing w:val="-3"/>
        </w:rPr>
        <w:t>（三）</w:t>
      </w:r>
      <w:r>
        <w:rPr>
          <w:rFonts w:ascii="FangSong" w:hAnsi="FangSong" w:eastAsia="FangSong" w:cs="FangSong"/>
          <w:sz w:val="31"/>
          <w:szCs w:val="31"/>
          <w:spacing w:val="-8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3"/>
        </w:rPr>
        <w:t>区域边界安全</w:t>
      </w:r>
    </w:p>
    <w:p>
      <w:pPr>
        <w:ind w:left="3" w:right="232" w:firstLine="648"/>
        <w:spacing w:before="177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支持与现场感知设备之间、平台内部以及不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同系统互联的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边界进行安全防护。</w:t>
      </w:r>
    </w:p>
    <w:p>
      <w:pPr>
        <w:ind w:left="657"/>
        <w:spacing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54" w:id="55"/>
      <w:bookmarkEnd w:id="55"/>
      <w:r>
        <w:rPr>
          <w:rFonts w:ascii="FangSong" w:hAnsi="FangSong" w:eastAsia="FangSong" w:cs="FangSong"/>
          <w:sz w:val="31"/>
          <w:szCs w:val="31"/>
          <w:b/>
          <w:bCs/>
          <w:spacing w:val="-3"/>
        </w:rPr>
        <w:t>（</w:t>
      </w:r>
      <w:r>
        <w:rPr>
          <w:rFonts w:ascii="FangSong" w:hAnsi="FangSong" w:eastAsia="FangSong" w:cs="FangSong"/>
          <w:sz w:val="31"/>
          <w:szCs w:val="31"/>
          <w:spacing w:val="-8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3"/>
        </w:rPr>
        <w:t>四）通信网络安全</w:t>
      </w:r>
    </w:p>
    <w:p>
      <w:pPr>
        <w:ind w:left="3" w:firstLine="657"/>
        <w:spacing w:before="177"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实现在局域网、专线、无线、</w:t>
      </w:r>
      <w:r>
        <w:rPr>
          <w:rFonts w:ascii="SimSun" w:hAnsi="SimSun" w:eastAsia="SimSun" w:cs="SimSun"/>
          <w:sz w:val="31"/>
          <w:szCs w:val="31"/>
          <w:spacing w:val="5"/>
        </w:rPr>
        <w:t>5G</w:t>
      </w:r>
      <w:r>
        <w:rPr>
          <w:rFonts w:ascii="SimSun" w:hAnsi="SimSun" w:eastAsia="SimSun" w:cs="SimSun"/>
          <w:sz w:val="31"/>
          <w:szCs w:val="31"/>
          <w:spacing w:val="-5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传输网等不同的网络环境，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进行通信网络安全防护设计。</w:t>
      </w:r>
    </w:p>
    <w:p>
      <w:pPr>
        <w:ind w:left="657"/>
        <w:spacing w:before="1" w:line="226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55" w:id="56"/>
      <w:bookmarkEnd w:id="56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（五）云平台安全</w:t>
      </w:r>
    </w:p>
    <w:p>
      <w:pPr>
        <w:ind w:left="5" w:right="232" w:firstLine="633"/>
        <w:spacing w:before="18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针对云平台、云平台网络、虚拟机、云上应用等主体对象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面临的漏洞、资源恶意竞争、多租户、安全审计、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信息泄露等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风险，采用相关措施保障云平台安全。</w:t>
      </w:r>
    </w:p>
    <w:p>
      <w:pPr>
        <w:ind w:left="657"/>
        <w:spacing w:before="1" w:line="228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56" w:id="57"/>
      <w:bookmarkEnd w:id="57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（六）数据安全</w:t>
      </w:r>
    </w:p>
    <w:p>
      <w:pPr>
        <w:ind w:right="67" w:firstLine="652"/>
        <w:spacing w:before="180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应对敏感和重要信息进行重点防护，面向数据采集、传输、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存储、使用、共享、销毁等全过程提供全生命周期的监控审计。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在数据产生时进行敏感级别的定义定级；在传输、存储时需加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密与检测；在使用时主要进行访问控制；在维护时使用审计与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脱敏。</w:t>
      </w:r>
    </w:p>
    <w:p>
      <w:pPr>
        <w:ind w:left="657"/>
        <w:spacing w:before="1" w:line="229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57" w:id="58"/>
      <w:bookmarkEnd w:id="58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（七）应用安全</w:t>
      </w:r>
    </w:p>
    <w:p>
      <w:pPr>
        <w:ind w:left="3" w:right="232" w:firstLine="648"/>
        <w:spacing w:before="175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通过应用管控、漏洞扫描、应用审计、运维审计、</w:t>
      </w:r>
      <w:r>
        <w:rPr>
          <w:rFonts w:ascii="SimSun" w:hAnsi="SimSun" w:eastAsia="SimSun" w:cs="SimSun"/>
          <w:sz w:val="31"/>
          <w:szCs w:val="31"/>
        </w:rPr>
        <w:t>web</w:t>
      </w:r>
      <w:r>
        <w:rPr>
          <w:rFonts w:ascii="SimSun" w:hAnsi="SimSun" w:eastAsia="SimSun" w:cs="SimSun"/>
          <w:sz w:val="31"/>
          <w:szCs w:val="31"/>
          <w:spacing w:val="-2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应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用防护、网页防篡改等技术措施对安全基础管理等应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用系统进</w:t>
      </w:r>
    </w:p>
    <w:p>
      <w:pPr>
        <w:spacing w:line="332" w:lineRule="auto"/>
        <w:sectPr>
          <w:footerReference w:type="default" r:id="rId53"/>
          <w:pgSz w:w="11906" w:h="16839"/>
          <w:pgMar w:top="1431" w:right="1356" w:bottom="1442" w:left="1595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2" w:lineRule="auto"/>
        <w:rPr/>
      </w:pPr>
      <w:r/>
    </w:p>
    <w:p>
      <w:pPr>
        <w:ind w:left="6"/>
        <w:spacing w:before="101" w:line="22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行安全防护。</w:t>
      </w:r>
    </w:p>
    <w:p>
      <w:pPr>
        <w:ind w:left="659"/>
        <w:spacing w:before="186" w:line="228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58" w:id="59"/>
      <w:bookmarkEnd w:id="59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（八）安全管理中心</w:t>
      </w:r>
    </w:p>
    <w:p>
      <w:pPr>
        <w:ind w:left="18" w:right="232" w:firstLine="642"/>
        <w:spacing w:before="178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可通过安全管理中心对安全设备、网络设备和服务器等系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统的运行状况、安全事件、安全策略进行集中监测采集、</w:t>
      </w:r>
      <w:r>
        <w:rPr>
          <w:rFonts w:ascii="FangSong_GB2312" w:hAnsi="FangSong_GB2312" w:eastAsia="FangSong_GB2312" w:cs="FangSong_GB2312"/>
          <w:sz w:val="31"/>
          <w:szCs w:val="31"/>
          <w:spacing w:val="-6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日志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范式化和过滤归并处理，对各类安全事件的识别、关联分析和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预警通报。</w:t>
      </w:r>
    </w:p>
    <w:p>
      <w:pPr>
        <w:ind w:left="646"/>
        <w:spacing w:before="1" w:line="228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59" w:id="60"/>
      <w:bookmarkEnd w:id="60"/>
      <w:r>
        <w:rPr>
          <w:rFonts w:ascii="SimHei" w:hAnsi="SimHei" w:eastAsia="SimHei" w:cs="SimHei"/>
          <w:sz w:val="31"/>
          <w:szCs w:val="31"/>
          <w:b/>
          <w:bCs/>
          <w:spacing w:val="5"/>
        </w:rPr>
        <w:t>八、量化指标</w:t>
      </w:r>
    </w:p>
    <w:p>
      <w:pPr>
        <w:ind w:left="44" w:right="232" w:firstLine="613"/>
        <w:spacing w:before="198" w:line="32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化工园区智能化管控平台在网络延迟、安全等级、响应时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间和稳定性等方面应满足以下要求。</w:t>
      </w:r>
    </w:p>
    <w:p>
      <w:pPr>
        <w:ind w:left="659"/>
        <w:spacing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60" w:id="61"/>
      <w:bookmarkEnd w:id="61"/>
      <w:r>
        <w:rPr>
          <w:rFonts w:ascii="FangSong" w:hAnsi="FangSong" w:eastAsia="FangSong" w:cs="FangSong"/>
          <w:sz w:val="31"/>
          <w:szCs w:val="31"/>
          <w:b/>
          <w:bCs/>
          <w:spacing w:val="-7"/>
        </w:rPr>
        <w:t>（一）</w:t>
      </w:r>
      <w:r>
        <w:rPr>
          <w:rFonts w:ascii="FangSong" w:hAnsi="FangSong" w:eastAsia="FangSong" w:cs="FangSong"/>
          <w:sz w:val="31"/>
          <w:szCs w:val="31"/>
          <w:spacing w:val="-80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7"/>
        </w:rPr>
        <w:t>网络延迟</w:t>
      </w:r>
    </w:p>
    <w:p>
      <w:pPr>
        <w:ind w:left="3" w:right="232" w:firstLine="650"/>
        <w:spacing w:before="202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静态数据（企业基础数据、第三方、特殊作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业、双重预防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机制等）传输网络延迟不超过</w:t>
      </w:r>
      <w:r>
        <w:rPr>
          <w:rFonts w:ascii="FangSong_GB2312" w:hAnsi="FangSong_GB2312" w:eastAsia="FangSong_GB2312" w:cs="FangSong_GB2312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2s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。</w:t>
      </w:r>
    </w:p>
    <w:p>
      <w:pPr>
        <w:ind w:left="651"/>
        <w:spacing w:before="2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视频监控数据传输网络延迟不超过</w:t>
      </w:r>
      <w:r>
        <w:rPr>
          <w:rFonts w:ascii="FangSong_GB2312" w:hAnsi="FangSong_GB2312" w:eastAsia="FangSong_GB2312" w:cs="FangSong_GB2312"/>
          <w:sz w:val="31"/>
          <w:szCs w:val="31"/>
          <w:spacing w:val="-2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1s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。</w:t>
      </w:r>
    </w:p>
    <w:p>
      <w:pPr>
        <w:ind w:left="14" w:firstLine="648"/>
        <w:spacing w:before="192" w:line="32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实时动态数据（传感器感知数据）传输网络延迟不超过</w:t>
      </w:r>
      <w:r>
        <w:rPr>
          <w:rFonts w:ascii="FangSong_GB2312" w:hAnsi="FangSong_GB2312" w:eastAsia="FangSong_GB2312" w:cs="FangSong_GB2312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2s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数据更新频次不低于</w:t>
      </w:r>
      <w:r>
        <w:rPr>
          <w:rFonts w:ascii="FangSong_GB2312" w:hAnsi="FangSong_GB2312" w:eastAsia="FangSong_GB2312" w:cs="FangSong_GB2312"/>
          <w:sz w:val="31"/>
          <w:szCs w:val="31"/>
          <w:spacing w:val="-5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5</w:t>
      </w:r>
      <w:r>
        <w:rPr>
          <w:rFonts w:ascii="SimSun" w:hAnsi="SimSun" w:eastAsia="SimSun" w:cs="SimSun"/>
          <w:sz w:val="31"/>
          <w:szCs w:val="31"/>
        </w:rPr>
        <w:t>min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。</w:t>
      </w:r>
    </w:p>
    <w:p>
      <w:pPr>
        <w:ind w:left="659"/>
        <w:spacing w:before="1" w:line="229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61" w:id="62"/>
      <w:bookmarkEnd w:id="62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（二）安全等级</w:t>
      </w:r>
    </w:p>
    <w:p>
      <w:pPr>
        <w:ind w:left="646"/>
        <w:spacing w:before="196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达到安全等保</w:t>
      </w:r>
      <w:r>
        <w:rPr>
          <w:rFonts w:ascii="FangSong_GB2312" w:hAnsi="FangSong_GB2312" w:eastAsia="FangSong_GB2312" w:cs="FangSong_GB2312"/>
          <w:sz w:val="31"/>
          <w:szCs w:val="31"/>
          <w:spacing w:val="-5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2.0</w:t>
      </w:r>
      <w:r>
        <w:rPr>
          <w:rFonts w:ascii="SimSun" w:hAnsi="SimSun" w:eastAsia="SimSun" w:cs="SimSun"/>
          <w:sz w:val="31"/>
          <w:szCs w:val="31"/>
          <w:spacing w:val="-3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三级。</w:t>
      </w:r>
    </w:p>
    <w:p>
      <w:pPr>
        <w:ind w:left="659"/>
        <w:spacing w:before="169" w:line="229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62" w:id="63"/>
      <w:bookmarkEnd w:id="63"/>
      <w:bookmarkStart w:name="bookmark63" w:id="64"/>
      <w:bookmarkEnd w:id="64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（三）响应时间</w:t>
      </w:r>
    </w:p>
    <w:p>
      <w:pPr>
        <w:ind w:left="670"/>
        <w:spacing w:before="176" w:line="229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2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2"/>
        </w:rPr>
        <w:t>交互类</w:t>
      </w:r>
    </w:p>
    <w:p>
      <w:pPr>
        <w:ind w:right="81" w:firstLine="658"/>
        <w:spacing w:before="198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交互类是指平时工作中在系统中进行的业务处理，如录入，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修改或删除一条记录、发布一条信息等操作。平均响应时间：</w:t>
      </w:r>
    </w:p>
    <w:p>
      <w:pPr>
        <w:ind w:left="11" w:right="91" w:hanging="3"/>
        <w:spacing w:before="1" w:line="32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5"/>
        </w:rPr>
        <w:t>0.2—0.8s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，峰值响应时间：</w:t>
      </w:r>
      <w:r>
        <w:rPr>
          <w:rFonts w:ascii="SimSun" w:hAnsi="SimSun" w:eastAsia="SimSun" w:cs="SimSun"/>
          <w:sz w:val="31"/>
          <w:szCs w:val="31"/>
          <w:spacing w:val="5"/>
        </w:rPr>
        <w:t>0.5—1s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，视频点播平均响应时间：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5—10s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。</w:t>
      </w:r>
    </w:p>
    <w:p>
      <w:pPr>
        <w:ind w:left="650"/>
        <w:spacing w:before="1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2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查询类</w:t>
      </w:r>
    </w:p>
    <w:p>
      <w:pPr>
        <w:spacing w:line="228" w:lineRule="auto"/>
        <w:sectPr>
          <w:footerReference w:type="default" r:id="rId54"/>
          <w:pgSz w:w="11906" w:h="16839"/>
          <w:pgMar w:top="1431" w:right="1355" w:bottom="1442" w:left="1592" w:header="0" w:footer="1207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pStyle w:val="BodyText"/>
        <w:spacing w:line="359" w:lineRule="auto"/>
        <w:rPr/>
      </w:pPr>
      <w:r/>
    </w:p>
    <w:p>
      <w:pPr>
        <w:ind w:left="11" w:firstLine="634"/>
        <w:spacing w:before="100" w:line="331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查询业务由于受到查询的复杂程度、查询的数据量大小等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因素的影响，需要根据具体情况而定，在此给出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一个参考范围。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简单查询平均响应时间：</w:t>
      </w:r>
      <w:r>
        <w:rPr>
          <w:rFonts w:ascii="SimSun" w:hAnsi="SimSun" w:eastAsia="SimSun" w:cs="SimSun"/>
          <w:sz w:val="31"/>
          <w:szCs w:val="31"/>
          <w:spacing w:val="12"/>
        </w:rPr>
        <w:t>1—3s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，复杂查询平均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响应时间：</w:t>
      </w:r>
      <w:r>
        <w:rPr>
          <w:rFonts w:ascii="SimSun" w:hAnsi="SimSun" w:eastAsia="SimSun" w:cs="SimSun"/>
          <w:sz w:val="31"/>
          <w:szCs w:val="31"/>
          <w:spacing w:val="11"/>
        </w:rPr>
        <w:t>3—</w:t>
      </w:r>
      <w:r>
        <w:rPr>
          <w:rFonts w:ascii="SimSun" w:hAnsi="SimSun" w:eastAsia="SimSun" w:cs="SimSun"/>
          <w:sz w:val="31"/>
          <w:szCs w:val="31"/>
        </w:rPr>
        <w:t xml:space="preserve">  </w:t>
      </w:r>
      <w:r>
        <w:rPr>
          <w:rFonts w:ascii="SimSun" w:hAnsi="SimSun" w:eastAsia="SimSun" w:cs="SimSun"/>
          <w:sz w:val="31"/>
          <w:szCs w:val="31"/>
          <w:spacing w:val="7"/>
        </w:rPr>
        <w:t>5s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，地理信息查询平均响应时间：</w:t>
      </w:r>
      <w:r>
        <w:rPr>
          <w:rFonts w:ascii="SimSun" w:hAnsi="SimSun" w:eastAsia="SimSun" w:cs="SimSun"/>
          <w:sz w:val="31"/>
          <w:szCs w:val="31"/>
          <w:spacing w:val="7"/>
        </w:rPr>
        <w:t>5—10s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。</w:t>
      </w:r>
    </w:p>
    <w:p>
      <w:pPr>
        <w:ind w:left="652"/>
        <w:spacing w:before="1" w:line="224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3.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在线分析类</w:t>
      </w:r>
    </w:p>
    <w:p>
      <w:pPr>
        <w:ind w:left="13" w:right="158" w:firstLine="635"/>
        <w:spacing w:before="204" w:line="329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在线分析类因需要调用多维数据集，性能受维度数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量影响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比较明显，在此给出一个参考范围。平均响应时间：</w:t>
      </w:r>
      <w:r>
        <w:rPr>
          <w:rFonts w:ascii="SimSun" w:hAnsi="SimSun" w:eastAsia="SimSun" w:cs="SimSun"/>
          <w:sz w:val="31"/>
          <w:szCs w:val="31"/>
          <w:spacing w:val="6"/>
        </w:rPr>
        <w:t>0.3—1s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，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峰值响应时间：</w:t>
      </w:r>
      <w:r>
        <w:rPr>
          <w:rFonts w:ascii="SimSun" w:hAnsi="SimSun" w:eastAsia="SimSun" w:cs="SimSun"/>
          <w:sz w:val="31"/>
          <w:szCs w:val="31"/>
          <w:spacing w:val="5"/>
        </w:rPr>
        <w:t>0.5—3s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。</w:t>
      </w:r>
    </w:p>
    <w:p>
      <w:pPr>
        <w:ind w:left="644"/>
        <w:spacing w:before="1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4"/>
        </w:rPr>
        <w:t>4.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统计报表类</w:t>
      </w:r>
    </w:p>
    <w:p>
      <w:pPr>
        <w:ind w:left="13" w:right="158" w:firstLine="647"/>
        <w:spacing w:before="199" w:line="329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统计报表类因需要在线实时汇总数据，受数据量、汇总层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次影响较大，在此给出一个参考范围。平均响应时间：</w:t>
      </w:r>
      <w:r>
        <w:rPr>
          <w:rFonts w:ascii="SimSun" w:hAnsi="SimSun" w:eastAsia="SimSun" w:cs="SimSun"/>
          <w:sz w:val="31"/>
          <w:szCs w:val="31"/>
          <w:spacing w:val="6"/>
        </w:rPr>
        <w:t>1—3s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，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峰值响应时间：</w:t>
      </w:r>
      <w:r>
        <w:rPr>
          <w:rFonts w:ascii="SimSun" w:hAnsi="SimSun" w:eastAsia="SimSun" w:cs="SimSun"/>
          <w:sz w:val="31"/>
          <w:szCs w:val="31"/>
          <w:spacing w:val="6"/>
        </w:rPr>
        <w:t>3—8s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。</w:t>
      </w:r>
    </w:p>
    <w:p>
      <w:pPr>
        <w:ind w:left="652"/>
        <w:spacing w:before="1" w:line="225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1"/>
        </w:rPr>
        <w:t>5.</w:t>
      </w:r>
      <w:r>
        <w:rPr>
          <w:rFonts w:ascii="FangSong" w:hAnsi="FangSong" w:eastAsia="FangSong" w:cs="FangSong"/>
          <w:sz w:val="31"/>
          <w:szCs w:val="31"/>
          <w:b/>
          <w:bCs/>
          <w:spacing w:val="1"/>
        </w:rPr>
        <w:t>并发数</w:t>
      </w:r>
    </w:p>
    <w:p>
      <w:pPr>
        <w:ind w:left="653"/>
        <w:spacing w:before="182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支持同时在线用户数大于</w:t>
      </w:r>
      <w:r>
        <w:rPr>
          <w:rFonts w:ascii="FangSong_GB2312" w:hAnsi="FangSong_GB2312" w:eastAsia="FangSong_GB2312" w:cs="FangSong_GB2312"/>
          <w:sz w:val="31"/>
          <w:szCs w:val="31"/>
          <w:spacing w:val="-2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1000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，并发用户数不小于</w:t>
      </w:r>
      <w:r>
        <w:rPr>
          <w:rFonts w:ascii="FangSong_GB2312" w:hAnsi="FangSong_GB2312" w:eastAsia="FangSong_GB2312" w:cs="FangSong_GB2312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300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。</w:t>
      </w:r>
    </w:p>
    <w:p>
      <w:pPr>
        <w:ind w:left="658"/>
        <w:spacing w:before="190" w:line="225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68" w:id="65"/>
      <w:bookmarkEnd w:id="65"/>
      <w:r>
        <w:rPr>
          <w:rFonts w:ascii="FangSong" w:hAnsi="FangSong" w:eastAsia="FangSong" w:cs="FangSong"/>
          <w:sz w:val="31"/>
          <w:szCs w:val="31"/>
          <w:b/>
          <w:bCs/>
          <w:spacing w:val="-8"/>
        </w:rPr>
        <w:t>（</w:t>
      </w:r>
      <w:r>
        <w:rPr>
          <w:rFonts w:ascii="FangSong" w:hAnsi="FangSong" w:eastAsia="FangSong" w:cs="FangSong"/>
          <w:sz w:val="31"/>
          <w:szCs w:val="31"/>
          <w:spacing w:val="-89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8"/>
        </w:rPr>
        <w:t>四）稳定性</w:t>
      </w:r>
    </w:p>
    <w:p>
      <w:pPr>
        <w:ind w:left="5" w:right="158" w:firstLine="650"/>
        <w:spacing w:before="183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要求</w:t>
      </w:r>
      <w:r>
        <w:rPr>
          <w:rFonts w:ascii="FangSong_GB2312" w:hAnsi="FangSong_GB2312" w:eastAsia="FangSong_GB2312" w:cs="FangSong_GB2312"/>
          <w:sz w:val="31"/>
          <w:szCs w:val="31"/>
          <w:spacing w:val="-5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7*24h</w:t>
      </w:r>
      <w:r>
        <w:rPr>
          <w:rFonts w:ascii="SimSun" w:hAnsi="SimSun" w:eastAsia="SimSun" w:cs="SimSun"/>
          <w:sz w:val="31"/>
          <w:szCs w:val="31"/>
          <w:spacing w:val="-5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运行，通过性能监测、系统巡检等方式，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及时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发现并避免系统故障。</w:t>
      </w:r>
    </w:p>
    <w:p>
      <w:pPr>
        <w:ind w:left="645"/>
        <w:spacing w:before="2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每年意外死机不超过</w:t>
      </w:r>
      <w:r>
        <w:rPr>
          <w:rFonts w:ascii="FangSong_GB2312" w:hAnsi="FangSong_GB2312" w:eastAsia="FangSong_GB2312" w:cs="FangSong_GB2312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3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次。</w:t>
      </w:r>
    </w:p>
    <w:p>
      <w:pPr>
        <w:ind w:left="684"/>
        <w:spacing w:before="190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因平台问题导致的操作失败率不超过</w:t>
      </w:r>
      <w:r>
        <w:rPr>
          <w:rFonts w:ascii="FangSong_GB2312" w:hAnsi="FangSong_GB2312" w:eastAsia="FangSong_GB2312" w:cs="FangSong_GB2312"/>
          <w:sz w:val="31"/>
          <w:szCs w:val="31"/>
          <w:spacing w:val="-5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0.5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％。</w:t>
      </w:r>
    </w:p>
    <w:p>
      <w:pPr>
        <w:ind w:left="649"/>
        <w:spacing w:before="192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服务器系统时间与标准时间应实时同步。</w:t>
      </w:r>
    </w:p>
    <w:p>
      <w:pPr>
        <w:ind w:left="653"/>
        <w:spacing w:before="19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64" w:id="66"/>
      <w:bookmarkEnd w:id="66"/>
      <w:r>
        <w:rPr>
          <w:rFonts w:ascii="SimHei" w:hAnsi="SimHei" w:eastAsia="SimHei" w:cs="SimHei"/>
          <w:sz w:val="31"/>
          <w:szCs w:val="31"/>
          <w:b/>
          <w:bCs/>
          <w:spacing w:val="4"/>
        </w:rPr>
        <w:t>九、系统集成</w:t>
      </w:r>
    </w:p>
    <w:p>
      <w:pPr>
        <w:ind w:right="152" w:firstLine="653"/>
        <w:spacing w:before="18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支持将园区内</w:t>
      </w:r>
      <w:r>
        <w:rPr>
          <w:rFonts w:ascii="SimSun" w:hAnsi="SimSun" w:eastAsia="SimSun" w:cs="SimSun"/>
          <w:sz w:val="31"/>
          <w:szCs w:val="31"/>
          <w:spacing w:val="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工业互联网</w:t>
      </w:r>
      <w:r>
        <w:rPr>
          <w:rFonts w:ascii="SimSun" w:hAnsi="SimSun" w:eastAsia="SimSun" w:cs="SimSun"/>
          <w:sz w:val="31"/>
          <w:szCs w:val="31"/>
          <w:spacing w:val="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1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相关的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软件、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硬件系统进行有机融合，实现数据互通互联及业务集成。确保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集成后整体及各子系统之间可以有机协调地工作。</w:t>
      </w:r>
    </w:p>
    <w:p>
      <w:pPr>
        <w:spacing w:line="333" w:lineRule="auto"/>
        <w:sectPr>
          <w:footerReference w:type="default" r:id="rId55"/>
          <w:pgSz w:w="11906" w:h="16839"/>
          <w:pgMar w:top="1431" w:right="1430" w:bottom="1442" w:left="1593" w:header="0" w:footer="1207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3" w:lineRule="auto"/>
        <w:rPr/>
      </w:pPr>
      <w:r/>
    </w:p>
    <w:p>
      <w:pPr>
        <w:ind w:right="158" w:firstLine="658"/>
        <w:spacing w:before="100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实现系统及服务可对接、可迁移，可以与企业系统之间安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全、稳定传输各类数据，同时可以与上级及其他监管部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门等进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行数据的交换、汇聚和共享。</w:t>
      </w:r>
    </w:p>
    <w:p>
      <w:pPr>
        <w:ind w:left="655"/>
        <w:spacing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65" w:id="67"/>
      <w:bookmarkEnd w:id="67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（一）硬件系统集成</w:t>
      </w:r>
    </w:p>
    <w:p>
      <w:pPr>
        <w:ind w:left="8" w:firstLine="633"/>
        <w:spacing w:before="18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部署各类信号的隔离、复制、传输、转换等硬件设备，完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成协议转换，支持感知类传感监测设备、工业控制设备、边缘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计算设备、监控摄像机、数据网关及其他硬件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设备间数据通讯。</w:t>
      </w:r>
    </w:p>
    <w:p>
      <w:pPr>
        <w:ind w:left="655"/>
        <w:spacing w:before="1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66" w:id="68"/>
      <w:bookmarkEnd w:id="68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（二）软件系统集成</w:t>
      </w:r>
    </w:p>
    <w:p>
      <w:pPr>
        <w:ind w:left="5" w:right="158" w:firstLine="651"/>
        <w:spacing w:before="180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统一规划管理各相关软件系统，协调迭代优化，确保互操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作性，实现数据</w:t>
      </w:r>
      <w:r>
        <w:rPr>
          <w:rFonts w:ascii="SimSun" w:hAnsi="SimSun" w:eastAsia="SimSun" w:cs="SimSun"/>
          <w:sz w:val="31"/>
          <w:szCs w:val="31"/>
          <w:spacing w:val="8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一次性输入、多处调用</w:t>
      </w:r>
      <w:r>
        <w:rPr>
          <w:rFonts w:ascii="FangSong_GB2312" w:hAnsi="FangSong_GB2312" w:eastAsia="FangSong_GB2312" w:cs="FangSong_GB2312"/>
          <w:sz w:val="31"/>
          <w:szCs w:val="31"/>
          <w:spacing w:val="-10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8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。</w:t>
      </w:r>
    </w:p>
    <w:sectPr>
      <w:footerReference w:type="default" r:id="rId56"/>
      <w:pgSz w:w="11906" w:h="16839"/>
      <w:pgMar w:top="1431" w:right="1430" w:bottom="1442" w:left="1597" w:header="0" w:footer="120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28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I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52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7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40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8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57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9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9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10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11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11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24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12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6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13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7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14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5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15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3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16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5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3"/>
      </w:rPr>
      <w:t>II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6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17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9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18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11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19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8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20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2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21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6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22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6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23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0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24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6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25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2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26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81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3"/>
      </w:rPr>
      <w:t>III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0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27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6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28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8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29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9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6"/>
      </w:rPr>
      <w:t>30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5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6"/>
      </w:rPr>
      <w:t>31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69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46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2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39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3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38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4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32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5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42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6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footer" Target="footer8.xml"/><Relationship Id="rId7" Type="http://schemas.openxmlformats.org/officeDocument/2006/relationships/footer" Target="footer7.xml"/><Relationship Id="rId6" Type="http://schemas.openxmlformats.org/officeDocument/2006/relationships/footer" Target="footer6.xml"/><Relationship Id="rId59" Type="http://schemas.openxmlformats.org/officeDocument/2006/relationships/fontTable" Target="fontTable.xml"/><Relationship Id="rId58" Type="http://schemas.openxmlformats.org/officeDocument/2006/relationships/styles" Target="styles.xml"/><Relationship Id="rId57" Type="http://schemas.openxmlformats.org/officeDocument/2006/relationships/settings" Target="settings.xml"/><Relationship Id="rId56" Type="http://schemas.openxmlformats.org/officeDocument/2006/relationships/footer" Target="footer34.xml"/><Relationship Id="rId55" Type="http://schemas.openxmlformats.org/officeDocument/2006/relationships/footer" Target="footer33.xml"/><Relationship Id="rId54" Type="http://schemas.openxmlformats.org/officeDocument/2006/relationships/footer" Target="footer32.xml"/><Relationship Id="rId53" Type="http://schemas.openxmlformats.org/officeDocument/2006/relationships/footer" Target="footer31.xml"/><Relationship Id="rId52" Type="http://schemas.openxmlformats.org/officeDocument/2006/relationships/image" Target="media/image16.jpeg"/><Relationship Id="rId51" Type="http://schemas.openxmlformats.org/officeDocument/2006/relationships/image" Target="media/image15.png"/><Relationship Id="rId50" Type="http://schemas.openxmlformats.org/officeDocument/2006/relationships/image" Target="media/image14.png"/><Relationship Id="rId5" Type="http://schemas.openxmlformats.org/officeDocument/2006/relationships/footer" Target="footer5.xml"/><Relationship Id="rId49" Type="http://schemas.openxmlformats.org/officeDocument/2006/relationships/image" Target="media/image13.png"/><Relationship Id="rId48" Type="http://schemas.openxmlformats.org/officeDocument/2006/relationships/image" Target="media/image12.png"/><Relationship Id="rId47" Type="http://schemas.openxmlformats.org/officeDocument/2006/relationships/image" Target="media/image11.png"/><Relationship Id="rId46" Type="http://schemas.openxmlformats.org/officeDocument/2006/relationships/image" Target="media/image10.png"/><Relationship Id="rId45" Type="http://schemas.openxmlformats.org/officeDocument/2006/relationships/footer" Target="footer30.xml"/><Relationship Id="rId44" Type="http://schemas.openxmlformats.org/officeDocument/2006/relationships/image" Target="media/image9.png"/><Relationship Id="rId43" Type="http://schemas.openxmlformats.org/officeDocument/2006/relationships/image" Target="media/image8.png"/><Relationship Id="rId42" Type="http://schemas.openxmlformats.org/officeDocument/2006/relationships/hyperlink" Target="HTTPS" TargetMode="External"/><Relationship Id="rId41" Type="http://schemas.openxmlformats.org/officeDocument/2006/relationships/hyperlink" Target="HTTP" TargetMode="External"/><Relationship Id="rId40" Type="http://schemas.openxmlformats.org/officeDocument/2006/relationships/image" Target="media/image7.png"/><Relationship Id="rId4" Type="http://schemas.openxmlformats.org/officeDocument/2006/relationships/footer" Target="footer4.xml"/><Relationship Id="rId39" Type="http://schemas.openxmlformats.org/officeDocument/2006/relationships/image" Target="media/image6.png"/><Relationship Id="rId38" Type="http://schemas.openxmlformats.org/officeDocument/2006/relationships/image" Target="media/image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5" Type="http://schemas.openxmlformats.org/officeDocument/2006/relationships/footer" Target="footer29.xml"/><Relationship Id="rId34" Type="http://schemas.openxmlformats.org/officeDocument/2006/relationships/footer" Target="footer28.xml"/><Relationship Id="rId33" Type="http://schemas.openxmlformats.org/officeDocument/2006/relationships/hyperlink" Target="https://baike.baidu.com/item/%E4%B8%89%E7%BB%B4%E6%89%AB%E6%8F%8F%E4%BB%AA/4377387" TargetMode="External"/><Relationship Id="rId32" Type="http://schemas.openxmlformats.org/officeDocument/2006/relationships/hyperlink" Target="https://baike.baidu.com/item/%E9%80%86%E5%90%91%E5%B7%A5%E7%A8%8B/5097433" TargetMode="External"/><Relationship Id="rId31" Type="http://schemas.openxmlformats.org/officeDocument/2006/relationships/footer" Target="footer27.xml"/><Relationship Id="rId30" Type="http://schemas.openxmlformats.org/officeDocument/2006/relationships/hyperlink" Target="https://baike.baidu.com/item/%E8%BD%AF%E4%BB%B6%E5%BB%BA%E6%A8%A1" TargetMode="External"/><Relationship Id="rId3" Type="http://schemas.openxmlformats.org/officeDocument/2006/relationships/footer" Target="footer3.xml"/><Relationship Id="rId29" Type="http://schemas.openxmlformats.org/officeDocument/2006/relationships/hyperlink" Target="https://baike.baidu.com/item/%E4%B8%89%E7%BB%B4" TargetMode="External"/><Relationship Id="rId28" Type="http://schemas.openxmlformats.org/officeDocument/2006/relationships/footer" Target="footer26.xml"/><Relationship Id="rId27" Type="http://schemas.openxmlformats.org/officeDocument/2006/relationships/footer" Target="footer25.xml"/><Relationship Id="rId26" Type="http://schemas.openxmlformats.org/officeDocument/2006/relationships/footer" Target="footer24.xml"/><Relationship Id="rId25" Type="http://schemas.openxmlformats.org/officeDocument/2006/relationships/footer" Target="footer23.xml"/><Relationship Id="rId24" Type="http://schemas.openxmlformats.org/officeDocument/2006/relationships/footer" Target="footer22.xml"/><Relationship Id="rId23" Type="http://schemas.openxmlformats.org/officeDocument/2006/relationships/footer" Target="footer21.xml"/><Relationship Id="rId22" Type="http://schemas.openxmlformats.org/officeDocument/2006/relationships/footer" Target="footer20.xml"/><Relationship Id="rId21" Type="http://schemas.openxmlformats.org/officeDocument/2006/relationships/footer" Target="footer19.xml"/><Relationship Id="rId20" Type="http://schemas.openxmlformats.org/officeDocument/2006/relationships/footer" Target="footer18.xml"/><Relationship Id="rId2" Type="http://schemas.openxmlformats.org/officeDocument/2006/relationships/footer" Target="footer2.xml"/><Relationship Id="rId19" Type="http://schemas.openxmlformats.org/officeDocument/2006/relationships/footer" Target="footer17.xml"/><Relationship Id="rId18" Type="http://schemas.openxmlformats.org/officeDocument/2006/relationships/footer" Target="footer16.xml"/><Relationship Id="rId17" Type="http://schemas.openxmlformats.org/officeDocument/2006/relationships/footer" Target="footer15.xml"/><Relationship Id="rId16" Type="http://schemas.openxmlformats.org/officeDocument/2006/relationships/footer" Target="footer14.xml"/><Relationship Id="rId15" Type="http://schemas.openxmlformats.org/officeDocument/2006/relationships/footer" Target="footer13.xml"/><Relationship Id="rId14" Type="http://schemas.openxmlformats.org/officeDocument/2006/relationships/footer" Target="footer12.xml"/><Relationship Id="rId13" Type="http://schemas.openxmlformats.org/officeDocument/2006/relationships/footer" Target="footer11.xml"/><Relationship Id="rId12" Type="http://schemas.openxmlformats.org/officeDocument/2006/relationships/image" Target="media/image2.jpeg"/><Relationship Id="rId11" Type="http://schemas.openxmlformats.org/officeDocument/2006/relationships/footer" Target="footer10.xml"/><Relationship Id="rId10" Type="http://schemas.openxmlformats.org/officeDocument/2006/relationships/footer" Target="footer9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朱敬聪</dc:creator>
  <dcterms:created xsi:type="dcterms:W3CDTF">2022-01-30T10:29:18Z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2025-09-24T19:45:09</vt:filetime>
  </property>
</Properties>
</file>