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D93084" w14:textId="77777777" w:rsidR="003005EB" w:rsidRDefault="00000000">
      <w:pPr>
        <w:pStyle w:val="aa"/>
      </w:pPr>
      <w:r>
        <w:t>Sprint 2 Retrospective</w:t>
      </w:r>
    </w:p>
    <w:p w14:paraId="3126F82B" w14:textId="77777777" w:rsidR="003005EB" w:rsidRDefault="00000000">
      <w:pPr>
        <w:pStyle w:val="ac"/>
      </w:pPr>
      <w:r>
        <w:t>Ako MSE800  |  Sprint 2  |  19–23 October 2026  |  Closed 24 October 2026</w:t>
      </w:r>
    </w:p>
    <w:p w14:paraId="3F0B56A6" w14:textId="77777777" w:rsidR="003005EB" w:rsidRDefault="00000000">
      <w:pPr>
        <w:pStyle w:val="1"/>
      </w:pPr>
      <w:r>
        <w:t>1. Sprint Overview</w:t>
      </w:r>
    </w:p>
    <w:p w14:paraId="3107EDA8" w14:textId="77777777" w:rsidR="003005EB" w:rsidRDefault="00000000">
      <w:r>
        <w:t>Sprint goal: Deliver core MVP functions covering role-based login, staff account management, learner records, manual attendance, class sessions, and lesson creation.</w:t>
      </w:r>
    </w:p>
    <w:p w14:paraId="18350739" w14:textId="77777777" w:rsidR="003005EB" w:rsidRDefault="00000000">
      <w:r>
        <w:t>At Sprint closure, 3 of 6 associated stories were Done (50%). One story remained In Progress, one In Review, and one To Do. AKO-9 reached Done after Sprint closure.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05EB" w14:paraId="1231446F" w14:textId="77777777" w:rsidTr="003005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62CA3B" w14:textId="77777777" w:rsidR="003005EB" w:rsidRDefault="00000000">
            <w:r>
              <w:t>Metric</w:t>
            </w:r>
          </w:p>
        </w:tc>
        <w:tc>
          <w:tcPr>
            <w:tcW w:w="2880" w:type="dxa"/>
          </w:tcPr>
          <w:p w14:paraId="79F51FEF" w14:textId="77777777" w:rsidR="003005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2880" w:type="dxa"/>
          </w:tcPr>
          <w:p w14:paraId="4BD7003F" w14:textId="77777777" w:rsidR="003005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Basis</w:t>
            </w:r>
          </w:p>
        </w:tc>
      </w:tr>
      <w:tr w:rsidR="003005EB" w14:paraId="471C7B8E" w14:textId="77777777" w:rsidTr="00300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1B1E1C" w14:textId="77777777" w:rsidR="003005EB" w:rsidRDefault="00000000">
            <w:r>
              <w:t>Stories</w:t>
            </w:r>
          </w:p>
        </w:tc>
        <w:tc>
          <w:tcPr>
            <w:tcW w:w="2880" w:type="dxa"/>
          </w:tcPr>
          <w:p w14:paraId="365ECC19" w14:textId="77777777" w:rsidR="003005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880" w:type="dxa"/>
          </w:tcPr>
          <w:p w14:paraId="6DC8B033" w14:textId="77777777" w:rsidR="003005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Associated with Sprint 2</w:t>
            </w:r>
          </w:p>
        </w:tc>
      </w:tr>
      <w:tr w:rsidR="003005EB" w14:paraId="7B929C95" w14:textId="77777777" w:rsidTr="003005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BCC723" w14:textId="77777777" w:rsidR="003005EB" w:rsidRDefault="00000000">
            <w:r>
              <w:t>Done</w:t>
            </w:r>
          </w:p>
        </w:tc>
        <w:tc>
          <w:tcPr>
            <w:tcW w:w="2880" w:type="dxa"/>
          </w:tcPr>
          <w:p w14:paraId="2730474F" w14:textId="77777777" w:rsidR="003005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022C6105" w14:textId="77777777" w:rsidR="003005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 Sprint closure</w:t>
            </w:r>
          </w:p>
        </w:tc>
      </w:tr>
      <w:tr w:rsidR="003005EB" w14:paraId="2E182351" w14:textId="77777777" w:rsidTr="00300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8E00EF" w14:textId="77777777" w:rsidR="003005EB" w:rsidRDefault="00000000">
            <w:r>
              <w:t>Completion rate</w:t>
            </w:r>
          </w:p>
        </w:tc>
        <w:tc>
          <w:tcPr>
            <w:tcW w:w="2880" w:type="dxa"/>
          </w:tcPr>
          <w:p w14:paraId="5CC6A485" w14:textId="77777777" w:rsidR="003005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</w:t>
            </w:r>
          </w:p>
        </w:tc>
        <w:tc>
          <w:tcPr>
            <w:tcW w:w="2880" w:type="dxa"/>
          </w:tcPr>
          <w:p w14:paraId="4BA25809" w14:textId="77777777" w:rsidR="003005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 Sprint closure</w:t>
            </w:r>
          </w:p>
        </w:tc>
      </w:tr>
      <w:tr w:rsidR="003005EB" w14:paraId="5B93260D" w14:textId="77777777" w:rsidTr="003005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0FB04B" w14:textId="77777777" w:rsidR="003005EB" w:rsidRDefault="00000000">
            <w:r>
              <w:t>Incomplete</w:t>
            </w:r>
          </w:p>
        </w:tc>
        <w:tc>
          <w:tcPr>
            <w:tcW w:w="2880" w:type="dxa"/>
          </w:tcPr>
          <w:p w14:paraId="47EB0D3B" w14:textId="77777777" w:rsidR="003005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1F675E23" w14:textId="77777777" w:rsidR="003005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 Sprint closure</w:t>
            </w:r>
          </w:p>
        </w:tc>
      </w:tr>
    </w:tbl>
    <w:p w14:paraId="3727A98C" w14:textId="77777777" w:rsidR="003005EB" w:rsidRDefault="00000000">
      <w:pPr>
        <w:pStyle w:val="1"/>
      </w:pPr>
      <w:r>
        <w:t>2. Story Status at Sprint Closure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005EB" w14:paraId="304C119B" w14:textId="77777777" w:rsidTr="003005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A03E1F" w14:textId="77777777" w:rsidR="003005EB" w:rsidRDefault="00000000">
            <w:r>
              <w:t>Issue</w:t>
            </w:r>
          </w:p>
        </w:tc>
        <w:tc>
          <w:tcPr>
            <w:tcW w:w="2160" w:type="dxa"/>
          </w:tcPr>
          <w:p w14:paraId="297BF212" w14:textId="77777777" w:rsidR="003005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</w:t>
            </w:r>
          </w:p>
        </w:tc>
        <w:tc>
          <w:tcPr>
            <w:tcW w:w="2160" w:type="dxa"/>
          </w:tcPr>
          <w:p w14:paraId="130268F8" w14:textId="77777777" w:rsidR="003005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  <w:tc>
          <w:tcPr>
            <w:tcW w:w="2160" w:type="dxa"/>
          </w:tcPr>
          <w:p w14:paraId="5E81B00F" w14:textId="77777777" w:rsidR="003005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Closure status</w:t>
            </w:r>
          </w:p>
        </w:tc>
      </w:tr>
      <w:tr w:rsidR="003005EB" w14:paraId="6935E920" w14:textId="77777777" w:rsidTr="00300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4C3F32" w14:textId="77777777" w:rsidR="003005EB" w:rsidRDefault="00000000">
            <w:r>
              <w:t>AKO-8</w:t>
            </w:r>
          </w:p>
        </w:tc>
        <w:tc>
          <w:tcPr>
            <w:tcW w:w="2160" w:type="dxa"/>
          </w:tcPr>
          <w:p w14:paraId="152163D8" w14:textId="77777777" w:rsidR="003005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 in by role</w:t>
            </w:r>
          </w:p>
        </w:tc>
        <w:tc>
          <w:tcPr>
            <w:tcW w:w="2160" w:type="dxa"/>
          </w:tcPr>
          <w:p w14:paraId="3D00008E" w14:textId="77777777" w:rsidR="003005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Leon</w:t>
            </w:r>
          </w:p>
        </w:tc>
        <w:tc>
          <w:tcPr>
            <w:tcW w:w="2160" w:type="dxa"/>
          </w:tcPr>
          <w:p w14:paraId="44220C12" w14:textId="77777777" w:rsidR="003005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</w:t>
            </w:r>
          </w:p>
        </w:tc>
      </w:tr>
      <w:tr w:rsidR="003005EB" w14:paraId="41D7EFDF" w14:textId="77777777" w:rsidTr="003005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3D619E" w14:textId="77777777" w:rsidR="003005EB" w:rsidRDefault="00000000">
            <w:r>
              <w:t>AKO-9</w:t>
            </w:r>
          </w:p>
        </w:tc>
        <w:tc>
          <w:tcPr>
            <w:tcW w:w="2160" w:type="dxa"/>
          </w:tcPr>
          <w:p w14:paraId="51D6C0F1" w14:textId="77777777" w:rsidR="003005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 staff accounts</w:t>
            </w:r>
          </w:p>
        </w:tc>
        <w:tc>
          <w:tcPr>
            <w:tcW w:w="2160" w:type="dxa"/>
          </w:tcPr>
          <w:p w14:paraId="36B4AF86" w14:textId="77777777" w:rsidR="003005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Leon</w:t>
            </w:r>
          </w:p>
        </w:tc>
        <w:tc>
          <w:tcPr>
            <w:tcW w:w="2160" w:type="dxa"/>
          </w:tcPr>
          <w:p w14:paraId="4CBE7694" w14:textId="77777777" w:rsidR="003005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 Progress</w:t>
            </w:r>
          </w:p>
        </w:tc>
      </w:tr>
      <w:tr w:rsidR="003005EB" w14:paraId="07ED27B0" w14:textId="77777777" w:rsidTr="00300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1A0B44" w14:textId="77777777" w:rsidR="003005EB" w:rsidRDefault="00000000">
            <w:r>
              <w:t>AKO-10</w:t>
            </w:r>
          </w:p>
        </w:tc>
        <w:tc>
          <w:tcPr>
            <w:tcW w:w="2160" w:type="dxa"/>
          </w:tcPr>
          <w:p w14:paraId="462EED98" w14:textId="77777777" w:rsidR="003005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Keep learner records</w:t>
            </w:r>
          </w:p>
        </w:tc>
        <w:tc>
          <w:tcPr>
            <w:tcW w:w="2160" w:type="dxa"/>
          </w:tcPr>
          <w:p w14:paraId="115DBB69" w14:textId="77777777" w:rsidR="003005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Pei</w:t>
            </w:r>
          </w:p>
        </w:tc>
        <w:tc>
          <w:tcPr>
            <w:tcW w:w="2160" w:type="dxa"/>
          </w:tcPr>
          <w:p w14:paraId="53EB60CB" w14:textId="77777777" w:rsidR="003005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</w:t>
            </w:r>
          </w:p>
        </w:tc>
      </w:tr>
      <w:tr w:rsidR="003005EB" w14:paraId="68A53A40" w14:textId="77777777" w:rsidTr="003005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18398B" w14:textId="77777777" w:rsidR="003005EB" w:rsidRDefault="00000000">
            <w:r>
              <w:t>AKO-11</w:t>
            </w:r>
          </w:p>
        </w:tc>
        <w:tc>
          <w:tcPr>
            <w:tcW w:w="2160" w:type="dxa"/>
          </w:tcPr>
          <w:p w14:paraId="2C646296" w14:textId="77777777" w:rsidR="003005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 class sessions</w:t>
            </w:r>
          </w:p>
        </w:tc>
        <w:tc>
          <w:tcPr>
            <w:tcW w:w="2160" w:type="dxa"/>
          </w:tcPr>
          <w:p w14:paraId="2226ED36" w14:textId="77777777" w:rsidR="003005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Shuohui Liu</w:t>
            </w:r>
          </w:p>
        </w:tc>
        <w:tc>
          <w:tcPr>
            <w:tcW w:w="2160" w:type="dxa"/>
          </w:tcPr>
          <w:p w14:paraId="4A66E67E" w14:textId="77777777" w:rsidR="003005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Do</w:t>
            </w:r>
          </w:p>
        </w:tc>
      </w:tr>
      <w:tr w:rsidR="003005EB" w14:paraId="0C42D389" w14:textId="77777777" w:rsidTr="00300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B89839" w14:textId="77777777" w:rsidR="003005EB" w:rsidRDefault="00000000">
            <w:r>
              <w:t>AKO-12</w:t>
            </w:r>
          </w:p>
        </w:tc>
        <w:tc>
          <w:tcPr>
            <w:tcW w:w="2160" w:type="dxa"/>
          </w:tcPr>
          <w:p w14:paraId="35B4768F" w14:textId="77777777" w:rsidR="003005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 attendance by hand</w:t>
            </w:r>
          </w:p>
        </w:tc>
        <w:tc>
          <w:tcPr>
            <w:tcW w:w="2160" w:type="dxa"/>
          </w:tcPr>
          <w:p w14:paraId="67351A19" w14:textId="77777777" w:rsidR="003005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Pei</w:t>
            </w:r>
          </w:p>
        </w:tc>
        <w:tc>
          <w:tcPr>
            <w:tcW w:w="2160" w:type="dxa"/>
          </w:tcPr>
          <w:p w14:paraId="7B371C3A" w14:textId="77777777" w:rsidR="003005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</w:t>
            </w:r>
          </w:p>
        </w:tc>
      </w:tr>
      <w:tr w:rsidR="003005EB" w14:paraId="40091457" w14:textId="77777777" w:rsidTr="003005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B9E8FC" w14:textId="77777777" w:rsidR="003005EB" w:rsidRDefault="00000000">
            <w:r>
              <w:t>AKO-14</w:t>
            </w:r>
          </w:p>
        </w:tc>
        <w:tc>
          <w:tcPr>
            <w:tcW w:w="2160" w:type="dxa"/>
          </w:tcPr>
          <w:p w14:paraId="492C10EB" w14:textId="77777777" w:rsidR="003005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a lesson</w:t>
            </w:r>
          </w:p>
        </w:tc>
        <w:tc>
          <w:tcPr>
            <w:tcW w:w="2160" w:type="dxa"/>
          </w:tcPr>
          <w:p w14:paraId="3A91ED80" w14:textId="77777777" w:rsidR="003005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Sandhya</w:t>
            </w:r>
          </w:p>
        </w:tc>
        <w:tc>
          <w:tcPr>
            <w:tcW w:w="2160" w:type="dxa"/>
          </w:tcPr>
          <w:p w14:paraId="0B511115" w14:textId="77777777" w:rsidR="003005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 Review</w:t>
            </w:r>
          </w:p>
        </w:tc>
      </w:tr>
    </w:tbl>
    <w:p w14:paraId="375E32E9" w14:textId="77777777" w:rsidR="003005EB" w:rsidRDefault="00000000">
      <w:pPr>
        <w:pStyle w:val="1"/>
      </w:pPr>
      <w:r>
        <w:t>3. Statistical Findings</w:t>
      </w:r>
    </w:p>
    <w:p w14:paraId="33D3DE4D" w14:textId="77777777" w:rsidR="003005EB" w:rsidRDefault="00000000">
      <w:r>
        <w:t>Figure 1 — Completion split: 3 Done and 3 incomplete stories (50% each).</w:t>
      </w:r>
    </w:p>
    <w:p w14:paraId="369F4CF3" w14:textId="114A5E11" w:rsidR="006D52CA" w:rsidRDefault="006D52CA">
      <w:r>
        <w:rPr>
          <w:noProof/>
        </w:rPr>
        <w:lastRenderedPageBreak/>
        <w:drawing>
          <wp:inline distT="0" distB="0" distL="0" distR="0" wp14:anchorId="6D07777B" wp14:editId="3A026B5E">
            <wp:extent cx="3515193" cy="1911246"/>
            <wp:effectExtent l="0" t="0" r="15875" b="6985"/>
            <wp:docPr id="1256775230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203F8A7" w14:textId="77777777" w:rsidR="003005EB" w:rsidRDefault="00000000">
      <w:r>
        <w:t xml:space="preserve">Figure 2 — Cross-Sprint comparison: Sprint 1 100%, Sprint 2 50%, Sprint 3 12.5%. Only Sprint 2 represents a closed-Sprint result; </w:t>
      </w:r>
      <w:proofErr w:type="gramStart"/>
      <w:r>
        <w:t>Sprint</w:t>
      </w:r>
      <w:proofErr w:type="gramEnd"/>
      <w:r>
        <w:t xml:space="preserve"> 1 and 3 are active-Sprint snapshots and should not be compared as final outcomes.</w:t>
      </w:r>
    </w:p>
    <w:p w14:paraId="1A46F505" w14:textId="0F24C837" w:rsidR="006D52CA" w:rsidRDefault="006D52CA">
      <w:pPr>
        <w:rPr>
          <w:lang w:eastAsia="zh-CN"/>
        </w:rPr>
      </w:pPr>
      <w:r w:rsidRPr="006D52CA">
        <w:drawing>
          <wp:inline distT="0" distB="0" distL="0" distR="0" wp14:anchorId="1121A30D" wp14:editId="1BD07D57">
            <wp:extent cx="5486400" cy="2609850"/>
            <wp:effectExtent l="0" t="0" r="0" b="6350"/>
            <wp:docPr id="1005050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50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FFD9" w14:textId="77777777" w:rsidR="003005EB" w:rsidRDefault="00000000">
      <w:r>
        <w:t xml:space="preserve">Figure 3 — Sprint 2 story ownership: Leon 2, Pei 2, Sandhya 1, </w:t>
      </w:r>
      <w:proofErr w:type="spellStart"/>
      <w:r>
        <w:t>Shuohui</w:t>
      </w:r>
      <w:proofErr w:type="spellEnd"/>
      <w:r>
        <w:t xml:space="preserve"> Liu 1.</w:t>
      </w:r>
    </w:p>
    <w:p w14:paraId="726BF5D9" w14:textId="34880DAE" w:rsidR="006D52CA" w:rsidRDefault="006D52CA">
      <w:pPr>
        <w:rPr>
          <w:lang w:eastAsia="zh-CN"/>
        </w:rPr>
      </w:pPr>
      <w:r w:rsidRPr="006D52CA">
        <w:rPr>
          <w:lang w:eastAsia="zh-CN"/>
        </w:rPr>
        <w:lastRenderedPageBreak/>
        <w:drawing>
          <wp:inline distT="0" distB="0" distL="0" distR="0" wp14:anchorId="62819304" wp14:editId="19B3D8CE">
            <wp:extent cx="5486400" cy="2619375"/>
            <wp:effectExtent l="0" t="0" r="0" b="0"/>
            <wp:docPr id="668880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80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183A" w14:textId="77777777" w:rsidR="003005EB" w:rsidRDefault="00000000">
      <w:r>
        <w:t>Figure 4 — Closure status: Done 3, In Progress 1, In Review 1, To Do 1.</w:t>
      </w:r>
    </w:p>
    <w:p w14:paraId="4B182E3B" w14:textId="77777777" w:rsidR="003005EB" w:rsidRDefault="00000000">
      <w:r>
        <w:t>The four editable charts are provided in the accompanying Excel workbook for insertion into Confluence.</w:t>
      </w:r>
    </w:p>
    <w:p w14:paraId="12C33D02" w14:textId="7D22DD1E" w:rsidR="006D52CA" w:rsidRDefault="006D52CA">
      <w:pPr>
        <w:rPr>
          <w:rFonts w:hint="eastAsia"/>
          <w:lang w:eastAsia="zh-CN"/>
        </w:rPr>
      </w:pPr>
      <w:r w:rsidRPr="006D52CA">
        <w:drawing>
          <wp:inline distT="0" distB="0" distL="0" distR="0" wp14:anchorId="3D89CC5F" wp14:editId="3F4E32BE">
            <wp:extent cx="5486400" cy="2630170"/>
            <wp:effectExtent l="0" t="0" r="0" b="0"/>
            <wp:docPr id="1811145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45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5A02" w14:textId="77777777" w:rsidR="003005EB" w:rsidRDefault="00000000">
      <w:pPr>
        <w:pStyle w:val="1"/>
      </w:pPr>
      <w:r>
        <w:t>4. What Went Well</w:t>
      </w:r>
    </w:p>
    <w:p w14:paraId="4A33F0FE" w14:textId="77777777" w:rsidR="003005EB" w:rsidRDefault="00000000">
      <w:pPr>
        <w:pStyle w:val="a0"/>
      </w:pPr>
      <w:r>
        <w:t>Three core stories reached Done by closure: login, learner records, and manual attendance.</w:t>
      </w:r>
    </w:p>
    <w:p w14:paraId="45B11A43" w14:textId="77777777" w:rsidR="003005EB" w:rsidRDefault="00000000">
      <w:pPr>
        <w:pStyle w:val="a0"/>
      </w:pPr>
      <w:r>
        <w:t>Jira provided visible ownership and progress tracking.</w:t>
      </w:r>
    </w:p>
    <w:p w14:paraId="36495BF3" w14:textId="77777777" w:rsidR="003005EB" w:rsidRDefault="00000000">
      <w:pPr>
        <w:pStyle w:val="a0"/>
      </w:pPr>
      <w:r>
        <w:t>Stories and subtasks supported structured task management.</w:t>
      </w:r>
    </w:p>
    <w:p w14:paraId="37594A6D" w14:textId="77777777" w:rsidR="003005EB" w:rsidRDefault="00000000">
      <w:pPr>
        <w:pStyle w:val="1"/>
      </w:pPr>
      <w:r>
        <w:lastRenderedPageBreak/>
        <w:t>5. What Did Not Go Well</w:t>
      </w:r>
    </w:p>
    <w:p w14:paraId="77890692" w14:textId="77777777" w:rsidR="003005EB" w:rsidRDefault="00000000">
      <w:pPr>
        <w:pStyle w:val="a0"/>
      </w:pPr>
      <w:r>
        <w:t>Three of six stories were unfinished at closure.</w:t>
      </w:r>
    </w:p>
    <w:p w14:paraId="5ECDFA1C" w14:textId="77777777" w:rsidR="003005EB" w:rsidRDefault="00000000">
      <w:pPr>
        <w:pStyle w:val="a0"/>
      </w:pPr>
      <w:r>
        <w:t>Some tasks required more technical investigation than expected.</w:t>
      </w:r>
    </w:p>
    <w:p w14:paraId="1F00F3BE" w14:textId="77777777" w:rsidR="003005EB" w:rsidRDefault="00000000">
      <w:pPr>
        <w:pStyle w:val="a0"/>
      </w:pPr>
      <w:r>
        <w:t>Reviews and development progress were not evenly distributed.</w:t>
      </w:r>
    </w:p>
    <w:p w14:paraId="02938543" w14:textId="77777777" w:rsidR="003005EB" w:rsidRDefault="00000000">
      <w:pPr>
        <w:pStyle w:val="1"/>
      </w:pPr>
      <w:r>
        <w:t>6. Lessons Learned</w:t>
      </w:r>
    </w:p>
    <w:p w14:paraId="706C0885" w14:textId="77777777" w:rsidR="003005EB" w:rsidRDefault="00000000">
      <w:pPr>
        <w:pStyle w:val="a0"/>
      </w:pPr>
      <w:r>
        <w:t>Break stories into smaller subtasks with clear acceptance criteria.</w:t>
      </w:r>
    </w:p>
    <w:p w14:paraId="7B8FC476" w14:textId="77777777" w:rsidR="003005EB" w:rsidRDefault="00000000">
      <w:pPr>
        <w:pStyle w:val="a0"/>
      </w:pPr>
      <w:r>
        <w:t>Identify technical dependencies before Sprint commitment.</w:t>
      </w:r>
    </w:p>
    <w:p w14:paraId="5570D415" w14:textId="77777777" w:rsidR="003005EB" w:rsidRDefault="00000000">
      <w:pPr>
        <w:pStyle w:val="a0"/>
      </w:pPr>
      <w:r>
        <w:t>Begin review and integration testing earlier, and keep Jira statuses current.</w:t>
      </w:r>
    </w:p>
    <w:p w14:paraId="64851526" w14:textId="77777777" w:rsidR="003005EB" w:rsidRDefault="00000000">
      <w:pPr>
        <w:pStyle w:val="1"/>
      </w:pPr>
      <w:r>
        <w:t>7. Proposed Action Items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05EB" w14:paraId="3DBDFCCC" w14:textId="77777777" w:rsidTr="003005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8945BE" w14:textId="77777777" w:rsidR="003005EB" w:rsidRDefault="00000000">
            <w:r>
              <w:t>Action</w:t>
            </w:r>
          </w:p>
        </w:tc>
        <w:tc>
          <w:tcPr>
            <w:tcW w:w="4320" w:type="dxa"/>
          </w:tcPr>
          <w:p w14:paraId="0D457C4B" w14:textId="77777777" w:rsidR="003005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Proposed owner</w:t>
            </w:r>
          </w:p>
        </w:tc>
      </w:tr>
      <w:tr w:rsidR="003005EB" w14:paraId="741B036A" w14:textId="77777777" w:rsidTr="00300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97F6C0" w14:textId="77777777" w:rsidR="003005EB" w:rsidRDefault="00000000">
            <w:r>
              <w:t>Reassess outstanding stories and Sprint priorities</w:t>
            </w:r>
          </w:p>
        </w:tc>
        <w:tc>
          <w:tcPr>
            <w:tcW w:w="4320" w:type="dxa"/>
          </w:tcPr>
          <w:p w14:paraId="2CE1F905" w14:textId="77777777" w:rsidR="003005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Leon</w:t>
            </w:r>
          </w:p>
        </w:tc>
      </w:tr>
      <w:tr w:rsidR="003005EB" w14:paraId="43E8C677" w14:textId="77777777" w:rsidTr="003005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5EE81A" w14:textId="77777777" w:rsidR="003005EB" w:rsidRDefault="00000000">
            <w:r>
              <w:t>Coordinate code integration and technical dependencies</w:t>
            </w:r>
          </w:p>
        </w:tc>
        <w:tc>
          <w:tcPr>
            <w:tcW w:w="4320" w:type="dxa"/>
          </w:tcPr>
          <w:p w14:paraId="12FB0B2F" w14:textId="77777777" w:rsidR="003005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Michael</w:t>
            </w:r>
          </w:p>
        </w:tc>
      </w:tr>
      <w:tr w:rsidR="003005EB" w14:paraId="5D7F5F7B" w14:textId="77777777" w:rsidTr="003005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12AC81" w14:textId="77777777" w:rsidR="003005EB" w:rsidRDefault="00000000">
            <w:r>
              <w:t>Review acceptance criteria and testing readiness</w:t>
            </w:r>
          </w:p>
        </w:tc>
        <w:tc>
          <w:tcPr>
            <w:tcW w:w="4320" w:type="dxa"/>
          </w:tcPr>
          <w:p w14:paraId="6B70B291" w14:textId="77777777" w:rsidR="003005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Pei</w:t>
            </w:r>
          </w:p>
        </w:tc>
      </w:tr>
      <w:tr w:rsidR="003005EB" w14:paraId="62BCD749" w14:textId="77777777" w:rsidTr="003005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7EE6CB" w14:textId="77777777" w:rsidR="003005EB" w:rsidRDefault="00000000">
            <w:r>
              <w:t>Follow up on lesson creation and requirements</w:t>
            </w:r>
          </w:p>
        </w:tc>
        <w:tc>
          <w:tcPr>
            <w:tcW w:w="4320" w:type="dxa"/>
          </w:tcPr>
          <w:p w14:paraId="7168F646" w14:textId="77777777" w:rsidR="003005E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Sandhya</w:t>
            </w:r>
          </w:p>
        </w:tc>
      </w:tr>
    </w:tbl>
    <w:p w14:paraId="019BEF1A" w14:textId="77777777" w:rsidR="003005EB" w:rsidRDefault="00000000">
      <w:pPr>
        <w:pStyle w:val="1"/>
      </w:pPr>
      <w:r>
        <w:t>8. Next Sprint Improvements</w:t>
      </w:r>
    </w:p>
    <w:p w14:paraId="56307B48" w14:textId="77777777" w:rsidR="003005EB" w:rsidRDefault="00000000">
      <w:r>
        <w:t>Prioritise carry-over stories, improve estimates, surface blockers earlier, schedule regular code reviews, and verify task status before closing each Sprint.</w:t>
      </w:r>
    </w:p>
    <w:p w14:paraId="1CF653E6" w14:textId="77777777" w:rsidR="003005EB" w:rsidRDefault="00000000">
      <w:r>
        <w:t>Evidence note: Metrics are based on the user-provided Jira export. Retrospective observations and proposed actions should be validated by the team during the meeting.</w:t>
      </w:r>
    </w:p>
    <w:sectPr w:rsidR="003005EB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4782A4" w14:textId="77777777" w:rsidR="00353752" w:rsidRDefault="00353752">
      <w:pPr>
        <w:spacing w:after="0" w:line="240" w:lineRule="auto"/>
      </w:pPr>
      <w:r>
        <w:separator/>
      </w:r>
    </w:p>
  </w:endnote>
  <w:endnote w:type="continuationSeparator" w:id="0">
    <w:p w14:paraId="21D535A8" w14:textId="77777777" w:rsidR="00353752" w:rsidRDefault="0035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F07BFA" w14:textId="77777777" w:rsidR="00353752" w:rsidRDefault="00353752">
      <w:pPr>
        <w:spacing w:after="0" w:line="240" w:lineRule="auto"/>
      </w:pPr>
      <w:r>
        <w:separator/>
      </w:r>
    </w:p>
  </w:footnote>
  <w:footnote w:type="continuationSeparator" w:id="0">
    <w:p w14:paraId="1F6BF06B" w14:textId="77777777" w:rsidR="00353752" w:rsidRDefault="003537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B577D0" w14:textId="77777777" w:rsidR="003005EB" w:rsidRDefault="00000000">
    <w:pPr>
      <w:pStyle w:val="a5"/>
    </w:pPr>
    <w:r>
      <w:t>AKO  /  MSE800  /  SCRUM RETROSPECTIVE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8338981">
    <w:abstractNumId w:val="8"/>
  </w:num>
  <w:num w:numId="2" w16cid:durableId="1301112433">
    <w:abstractNumId w:val="6"/>
  </w:num>
  <w:num w:numId="3" w16cid:durableId="1894463039">
    <w:abstractNumId w:val="5"/>
  </w:num>
  <w:num w:numId="4" w16cid:durableId="372778179">
    <w:abstractNumId w:val="4"/>
  </w:num>
  <w:num w:numId="5" w16cid:durableId="1209029226">
    <w:abstractNumId w:val="7"/>
  </w:num>
  <w:num w:numId="6" w16cid:durableId="1419332320">
    <w:abstractNumId w:val="3"/>
  </w:num>
  <w:num w:numId="7" w16cid:durableId="1522864475">
    <w:abstractNumId w:val="2"/>
  </w:num>
  <w:num w:numId="8" w16cid:durableId="2113280513">
    <w:abstractNumId w:val="1"/>
  </w:num>
  <w:num w:numId="9" w16cid:durableId="13519573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DB2"/>
    <w:rsid w:val="00034616"/>
    <w:rsid w:val="0006063C"/>
    <w:rsid w:val="0015074B"/>
    <w:rsid w:val="0029639D"/>
    <w:rsid w:val="003005EB"/>
    <w:rsid w:val="00326F90"/>
    <w:rsid w:val="00353752"/>
    <w:rsid w:val="006D52CA"/>
    <w:rsid w:val="00A67D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C3A949"/>
  <w14:defaultImageDpi w14:val="300"/>
  <w15:docId w15:val="{1567AE62-F04D-3849-9F2A-E87BA5317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/Users/leon/Documents/Yoobee%20study/MSE800/assessment%202/Group_Management/Sprints2%20report/Ako_Sprint2_Retrospective_Chart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en-US"/>
              <a:t>Sprint 2 Completion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v>Stories</c:v>
          </c:tx>
          <c:cat>
            <c:strRef>
              <c:f>'Completion Split'!$A$2:$A$3</c:f>
              <c:strCache>
                <c:ptCount val="2"/>
                <c:pt idx="0">
                  <c:v>Completed</c:v>
                </c:pt>
                <c:pt idx="1">
                  <c:v>Incomplete</c:v>
                </c:pt>
              </c:strCache>
            </c:strRef>
          </c:cat>
          <c:val>
            <c:numRef>
              <c:f>'Completion Split'!$B$2:$B$3</c:f>
              <c:numCache>
                <c:formatCode>General</c:formatCode>
                <c:ptCount val="2"/>
                <c:pt idx="0">
                  <c:v>3</c:v>
                </c:pt>
                <c:pt idx="1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E4D-6A4E-9EC9-9F9A16B745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b"/>
      <c:overlay val="0"/>
    </c:legend>
    <c:plotVisOnly val="1"/>
    <c:dispBlanksAs val="zero"/>
    <c:showDLblsOverMax val="1"/>
  </c:chart>
  <c:spPr>
    <a:ln w="9525">
      <a:solidFill>
        <a:srgbClr val="D9D9D9"/>
      </a:solidFill>
      <a:prstDash val="solid"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Huanchen Wu</cp:lastModifiedBy>
  <cp:revision>2</cp:revision>
  <dcterms:created xsi:type="dcterms:W3CDTF">2013-12-23T23:15:00Z</dcterms:created>
  <dcterms:modified xsi:type="dcterms:W3CDTF">2026-10-23T23:24:00Z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ed6d7-747c-41fd-b042-ff14484edc24_Enabled">
    <vt:lpwstr>true</vt:lpwstr>
  </property>
  <property fmtid="{D5CDD505-2E9C-101B-9397-08002B2CF9AE}" pid="3" name="MSIP_Label_c96ed6d7-747c-41fd-b042-ff14484edc24_SetDate">
    <vt:lpwstr>2026-10-23T23:24:49Z</vt:lpwstr>
  </property>
  <property fmtid="{D5CDD505-2E9C-101B-9397-08002B2CF9AE}" pid="4" name="MSIP_Label_c96ed6d7-747c-41fd-b042-ff14484edc24_Method">
    <vt:lpwstr>Standard</vt:lpwstr>
  </property>
  <property fmtid="{D5CDD505-2E9C-101B-9397-08002B2CF9AE}" pid="5" name="MSIP_Label_c96ed6d7-747c-41fd-b042-ff14484edc24_Name">
    <vt:lpwstr>defa4170-0d19-0005-0004-bc88714345d2</vt:lpwstr>
  </property>
  <property fmtid="{D5CDD505-2E9C-101B-9397-08002B2CF9AE}" pid="6" name="MSIP_Label_c96ed6d7-747c-41fd-b042-ff14484edc24_SiteId">
    <vt:lpwstr>6a425d0d-58f2-4e36-8689-10002b2ec567</vt:lpwstr>
  </property>
  <property fmtid="{D5CDD505-2E9C-101B-9397-08002B2CF9AE}" pid="7" name="MSIP_Label_c96ed6d7-747c-41fd-b042-ff14484edc24_ActionId">
    <vt:lpwstr>a29d27d7-2d43-4c17-963c-1df4dfd586b4</vt:lpwstr>
  </property>
  <property fmtid="{D5CDD505-2E9C-101B-9397-08002B2CF9AE}" pid="8" name="MSIP_Label_c96ed6d7-747c-41fd-b042-ff14484edc24_ContentBits">
    <vt:lpwstr>0</vt:lpwstr>
  </property>
  <property fmtid="{D5CDD505-2E9C-101B-9397-08002B2CF9AE}" pid="9" name="MSIP_Label_c96ed6d7-747c-41fd-b042-ff14484edc24_Tag">
    <vt:lpwstr>50, 3, 0, 1</vt:lpwstr>
  </property>
</Properties>
</file>