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40"/>
          <w:szCs w:val="40"/>
        </w:rPr>
        <w:t xml:space="preserve">ABUBAKR M. ABDELHALIM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Electrical &amp; Electronic Engineering Student  |  Universiti Teknologi Malaysia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Johor, Malaysia  |  +60-12-352-6371  |  </w:t>
      </w:r>
      <w:hyperlink w:history="1" r:id="rIdunqc8pgqo4clfilx6_gi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abdelhalimabubakr@gmail.com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qypjnexd5svbb4d9eiphr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github.com/Eng-AbubakrHalim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pdrmdfguvxezfj1olajqf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</w:t>
        </w:r>
      </w:hyperlink>
    </w:p>
    <w:p>
      <w:pPr>
        <w:pBdr>
          <w:bottom w:val="single" w:color="2563EB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PROFESSIONAL SUMMARY</w:t>
      </w:r>
    </w:p>
    <w:p>
      <w:pPr>
        <w:spacing w:after="40" w:before="0"/>
      </w:pPr>
      <w: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Final-year Electrical &amp; Electronic Engineering student at UTM with hands-on expertise in embedded systems, 4-layer PCB design, and robotics. Industry Award winner at UTM's 9th EE Capstone Showcase 2026 for the Smart Posture Correction System — a full-stack wearable integrating computer vision, custom KiCad PCB, ESP32 firmware, and IoT. Led the electronics division of Malaysia's national ABU ROBOCON team across two international cycles, designing STM32-based control boards and mentoring 20+ engineers. Seeking an internship (July 2026) in embedded systems, hardware design, or industrial automation.</w:t>
      </w:r>
    </w:p>
    <w:p>
      <w:pPr>
        <w:pBdr>
          <w:bottom w:val="single" w:color="2563EB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EDUCATION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Universiti Teknologi Malaysia (UTM)</w:t>
      </w:r>
      <w:r>
        <w:rPr>
          <w:rFonts w:ascii="Calibri" w:cs="Calibri" w:eastAsia="Calibri" w:hAnsi="Calibri"/>
          <w:i w:val="false"/>
          <w:iCs w:val="false"/>
          <w:color w:val="555555"/>
          <w:sz w:val="22"/>
          <w:szCs w:val="22"/>
        </w:rPr>
        <w:t xml:space="preserve">	Johor, Malaysia</w:t>
      </w:r>
    </w:p>
    <w:p>
      <w:pPr>
        <w:tabs>
          <w:tab w:val="right" w:pos="9026"/>
        </w:tabs>
        <w:spacing w:after="3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B.Eng. Electrical &amp; Electronic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GPA: [Add your GPA here if strong — e.g. 3.X / 4.0]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Leadership: Electronics Head of Department, UTM Robocon Club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Professional Membership: Student Member — Saudi Council of Engineers</w:t>
      </w:r>
    </w:p>
    <w:p>
      <w:pPr>
        <w:spacing w:after="40" w:before="0"/>
      </w:pPr>
      <w:r>
        <w:t xml:space="preserve"/>
      </w:r>
    </w:p>
    <w:p>
      <w:pPr>
        <w:pBdr>
          <w:bottom w:val="single" w:color="2563EB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EXPERIENCE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Electronics Head of Department — UTM Robocon Team</w:t>
      </w:r>
      <w:r>
        <w:rPr>
          <w:rFonts w:ascii="Calibri" w:cs="Calibri" w:eastAsia="Calibri" w:hAnsi="Calibri"/>
          <w:i w:val="false"/>
          <w:iCs w:val="false"/>
          <w:color w:val="555555"/>
          <w:sz w:val="22"/>
          <w:szCs w:val="22"/>
        </w:rPr>
        <w:t xml:space="preserve">	Jan 2024 – Apr 2025</w:t>
      </w:r>
    </w:p>
    <w:p>
      <w:pPr>
        <w:tabs>
          <w:tab w:val="right" w:pos="9026"/>
        </w:tabs>
        <w:spacing w:after="3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Universiti Teknologi Malaysia | Representing Malaysia Internationally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Johor, Malaysia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Directed the full electronics lifecycle for Malaysia's national entry at ABU ROBOCON 2024 &amp; 2025, delivering competition-ready robots under tight international deadlines.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 4-layer main control board (STM32F4) and precision motor interface board (STM32G4) with CAN bus communication — ensuring sub-millisecond response in dynamic competition scenarios.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Engineered high-speed shooter mechanisms using STM32 + PID control; fabricated custom PCBs for belt synchronization and energy release at precise torque targets.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Mentored 20+ junior engineers in Altium Designer and SolidWorks, reducing onboarding time and improving cross-team design consistency.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Bridged mechanical and software teams as the sole electronics lead, coordinating system integration across all robot subsystems.</w:t>
      </w:r>
    </w:p>
    <w:p>
      <w:pPr>
        <w:spacing w:after="5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Part-Time Engineer</w:t>
      </w:r>
      <w:r>
        <w:rPr>
          <w:rFonts w:ascii="Calibri" w:cs="Calibri" w:eastAsia="Calibri" w:hAnsi="Calibri"/>
          <w:i w:val="false"/>
          <w:iCs w:val="false"/>
          <w:color w:val="555555"/>
          <w:sz w:val="22"/>
          <w:szCs w:val="22"/>
        </w:rPr>
        <w:t xml:space="preserve">	Apr 2025 – Jul 2025</w:t>
      </w:r>
    </w:p>
    <w:p>
      <w:pPr>
        <w:tabs>
          <w:tab w:val="right" w:pos="9026"/>
        </w:tabs>
        <w:spacing w:after="3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TSH Group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Johor, Malaysia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Executed PLC testing and industrial wiring diagrams for factory automation systems, accelerating commissioning timelines.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Authored Work Instructions (WI) for MTC machine testing that standardized the QC process and measurably reduced hardware defect rates.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fabricated a custom DI/DO testing kit from scratch — improving field signal verification speed and reliability.</w:t>
      </w:r>
    </w:p>
    <w:p>
      <w:pPr>
        <w:spacing w:after="40" w:before="0"/>
      </w:pPr>
      <w:r>
        <w:t xml:space="preserve"/>
      </w:r>
    </w:p>
    <w:p>
      <w:pPr>
        <w:pBdr>
          <w:bottom w:val="single" w:color="2563EB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ENGINEERING PROJECTS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Smart Posture Correction System  |  Industry Award Winner</w:t>
      </w:r>
      <w:r>
        <w:rPr>
          <w:rFonts w:ascii="Calibri" w:cs="Calibri" w:eastAsia="Calibri" w:hAnsi="Calibri"/>
          <w:i w:val="false"/>
          <w:iCs w:val="false"/>
          <w:color w:val="555555"/>
          <w:sz w:val="22"/>
          <w:szCs w:val="22"/>
        </w:rPr>
        <w:t xml:space="preserve">	Jan 2026</w:t>
      </w:r>
    </w:p>
    <w:p>
      <w:pPr>
        <w:spacing w:after="30" w:before="16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Industry Award — 9th EE Capstone Showcase (EECS 2026), Universiti Teknologi Malaysia  |  Pulai Springs Resort, Johor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Architected a hybrid wearable + computer vision posture correction system: fused real-time IMU data (3-axis acceleration) with a Python/OpenCV + dlib face-pose pipeline to classify sitting postures (inclined, humped-back) and deliver corrective feedback with measurable accuracy.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fabricated the 'CAPSTONE-C2G05' PCB in KiCad — XIAO ESP32-C3 MCU, onboard accelerometer (IMU), vibration motor driver (S8050 BJT), LM7805 voltage regulation, push-button I/O, and signal conditioning — fully assembled and field-tested.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ESP32-C3 firmware in C++ to receive real-time posture classifications via UDP from the Python computer vision host, triggering haptic vibration alerts on bad posture 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Blynk IoT platform for wireless posture monitoring, live dashboard visualization, and mobile push notifications — enabling passive correction without user intervention.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the wearable enclosure in SolidWorks: compact ergonomic casing housing the PCB, optimized for wearability, structural integrity, and manufacturability.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ABU ROBOCON Competition Robots (2024 &amp; 2025)</w:t>
      </w:r>
      <w:r>
        <w:rPr>
          <w:rFonts w:ascii="Calibri" w:cs="Calibri" w:eastAsia="Calibri" w:hAnsi="Calibri"/>
          <w:i w:val="false"/>
          <w:iCs w:val="false"/>
          <w:color w:val="555555"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mission-critical 4-layer STM32F4/G4 control boards and motor interface PCBs in Altium Designer for Malaysia's national competition robots; implemented CAN bus communication across all subsystems with sub-millisecond determinism.</w:t>
      </w:r>
    </w:p>
    <w:p>
      <w:pPr>
        <w:spacing w:after="3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Self-Balancing Robot</w:t>
      </w:r>
      <w:r>
        <w:rPr>
          <w:rFonts w:ascii="Calibri" w:cs="Calibri" w:eastAsia="Calibri" w:hAnsi="Calibri"/>
          <w:i w:val="false"/>
          <w:iCs w:val="false"/>
          <w:color w:val="555555"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two-wheeled balancing robot using ESP32 and MPU6050 IMU; implemented and tuned a real-time PID control loop achieving stable balance under external disturbances.</w:t>
      </w:r>
    </w:p>
    <w:p>
      <w:pPr>
        <w:spacing w:after="3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Autonomous Line-Follower with Bluetooth Control</w:t>
      </w:r>
      <w:r>
        <w:rPr>
          <w:rFonts w:ascii="Calibri" w:cs="Calibri" w:eastAsia="Calibri" w:hAnsi="Calibri"/>
          <w:i w:val="false"/>
          <w:iCs w:val="false"/>
          <w:color w:val="555555"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 STM32-based line-follower with Bluetooth override capability; applied sensor fusion and optimized motor routines for smooth path tracking.</w:t>
      </w:r>
    </w:p>
    <w:p>
      <w:pPr>
        <w:spacing w:after="3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Custom PCB Designs</w:t>
      </w:r>
      <w:r>
        <w:rPr>
          <w:rFonts w:ascii="Calibri" w:cs="Calibri" w:eastAsia="Calibri" w:hAnsi="Calibri"/>
          <w:i w:val="false"/>
          <w:iCs w:val="false"/>
          <w:color w:val="555555"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Independently designed and fabricated multiple production-quality PCBs: isolated valve drivers, DC-DC buck converters, ESP32 breakout boards, and STM32 development boards — all verified with functional testing.</w:t>
      </w:r>
    </w:p>
    <w:p>
      <w:pPr>
        <w:spacing w:after="40" w:before="0"/>
      </w:pPr>
      <w:r>
        <w:t xml:space="preserve"/>
      </w:r>
    </w:p>
    <w:p>
      <w:pPr>
        <w:pBdr>
          <w:bottom w:val="single" w:color="2563EB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LEADERSHIP &amp; INVOLVEMENT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Organizing Committee Member — IYRC 2025 (International Youth Robot Competition): coordinated technical logistics and promoted international engineering collaboration.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Technical Workshop Lead: designed and delivered hands-on workshops on embedded systems, PCB design, and microcontroller programming for undergraduate students at UTM.</w:t>
      </w:r>
    </w:p>
    <w:p>
      <w:pPr>
        <w:spacing w:after="40" w:before="0"/>
      </w:pPr>
      <w:r>
        <w:t xml:space="preserve"/>
      </w:r>
    </w:p>
    <w:p>
      <w:pPr>
        <w:pBdr>
          <w:bottom w:val="single" w:color="2563EB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TECHNICAL SKILLS</w:t>
      </w:r>
    </w:p>
    <w:p>
      <w:pPr>
        <w:spacing w:after="4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</w:t>
      </w: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	C/C++, Embedded C, Python, MATLAB, Arduino</w:t>
      </w:r>
    </w:p>
    <w:p>
      <w:pPr>
        <w:spacing w:after="2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Embedded &amp; Hardware</w:t>
      </w: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	STM32, ESP32, PLC, Industrial Wiring, 4-Layer PCB Design, CAN Bus</w:t>
      </w:r>
    </w:p>
    <w:p>
      <w:pPr>
        <w:spacing w:after="2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EDA &amp; Design Tools</w:t>
      </w: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	Altium Designer, KiCAD, SolidWorks, Proteus, STM32CubeIDE, Simulink</w:t>
      </w:r>
    </w:p>
    <w:p>
      <w:pPr>
        <w:spacing w:after="2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Control Systems</w:t>
      </w: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	PID Tuning, Sensor Fusion, Motor Control, Industrial Automation</w:t>
      </w:r>
    </w:p>
    <w:p>
      <w:pPr>
        <w:spacing w:after="20" w:before="0"/>
      </w:pPr>
      <w:r>
        <w:t xml:space="preserve"/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</w:t>
      </w: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	Project Management, Technical Mentorship, Cross-Functional Leadership, Technical Documentation</w:t>
      </w:r>
    </w:p>
    <w:p>
      <w:pPr>
        <w:spacing w:after="40" w:before="0"/>
      </w:pPr>
      <w:r>
        <w:t xml:space="preserve"/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qc8pgqo4clfilx6_giy" Type="http://schemas.openxmlformats.org/officeDocument/2006/relationships/hyperlink" Target="mailto:abdelhalimabubakr@gmail.com" TargetMode="External"/><Relationship Id="rIdqypjnexd5svbb4d9eiphr" Type="http://schemas.openxmlformats.org/officeDocument/2006/relationships/hyperlink" Target="https://github.com/Eng-AbubakrHalim" TargetMode="External"/><Relationship Id="rIdpdrmdfguvxezfj1olajqf" Type="http://schemas.openxmlformats.org/officeDocument/2006/relationships/hyperlink" Target="https://linkedin.com/in/abubakr-abdelhali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2026-04-20T04:45:57.222Z</dcterms:created>
  <dcterms:modified xsi:type="dcterms:W3CDTF">2026-04-20T04:45:57.223Z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