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480" w:lineRule="auto"/>
      </w:pPr>
    </w:p>
    <w:p>
      <w:pPr>
        <w:spacing w:after="480" w:before="0" w:line="360" w:lineRule="auto"/>
        <w:jc w:val="center"/>
      </w:pPr>
      <w:r>
        <w:rPr>
          <w:rFonts w:ascii="Times New Roman" w:hAnsi="Times New Roman"/>
          <w:b/>
          <w:i w:val="0"/>
          <w:color w:val="000000"/>
          <w:sz w:val="32"/>
        </w:rPr>
        <w:t>DESIGN AND DEVELOPMENT OF A UNIFIED DELIVERY MANAGEMENT SYSTEM FOR FUEL, GAS CYLINDER, SPARE PARTS, AND CAR SERVICES</w:t>
      </w:r>
    </w:p>
    <w:p>
      <w:pPr>
        <w:spacing w:after="480" w:before="0" w:line="480" w:lineRule="auto"/>
      </w:pPr>
    </w:p>
    <w:p>
      <w:pPr>
        <w:spacing w:after="80" w:before="0" w:line="360" w:lineRule="auto"/>
        <w:jc w:val="center"/>
      </w:pPr>
      <w:r>
        <w:rPr>
          <w:rFonts w:ascii="Times New Roman" w:hAnsi="Times New Roman"/>
          <w:b/>
          <w:i w:val="0"/>
          <w:color w:val="000000"/>
          <w:sz w:val="26"/>
        </w:rPr>
        <w:t>[STUDENT FULL NAME 1]</w:t>
      </w:r>
    </w:p>
    <w:p>
      <w:pPr>
        <w:spacing w:after="80" w:before="0" w:line="360" w:lineRule="auto"/>
        <w:jc w:val="center"/>
      </w:pPr>
      <w:r>
        <w:rPr>
          <w:rFonts w:ascii="Times New Roman" w:hAnsi="Times New Roman"/>
          <w:b/>
          <w:i w:val="0"/>
          <w:color w:val="000000"/>
          <w:sz w:val="26"/>
        </w:rPr>
        <w:t>[STUDENT FULL NAME 2]</w:t>
      </w:r>
    </w:p>
    <w:p>
      <w:pPr>
        <w:spacing w:after="80" w:before="0" w:line="360" w:lineRule="auto"/>
        <w:jc w:val="center"/>
      </w:pPr>
      <w:r>
        <w:rPr>
          <w:rFonts w:ascii="Times New Roman" w:hAnsi="Times New Roman"/>
          <w:b/>
          <w:i w:val="0"/>
          <w:color w:val="000000"/>
          <w:sz w:val="26"/>
        </w:rPr>
        <w:t>[STUDENT FULL NAME 3]</w:t>
      </w:r>
    </w:p>
    <w:p>
      <w:pPr>
        <w:spacing w:after="80" w:before="0" w:line="360" w:lineRule="auto"/>
        <w:jc w:val="center"/>
      </w:pPr>
      <w:r>
        <w:rPr>
          <w:rFonts w:ascii="Times New Roman" w:hAnsi="Times New Roman"/>
          <w:b/>
          <w:i w:val="0"/>
          <w:color w:val="000000"/>
          <w:sz w:val="26"/>
        </w:rPr>
        <w:t>[STUDENT FULL NAME 4]</w:t>
      </w:r>
    </w:p>
    <w:p>
      <w:pPr>
        <w:spacing w:after="480" w:before="0" w:line="480" w:lineRule="auto"/>
      </w:pPr>
    </w:p>
    <w:p>
      <w:pPr>
        <w:spacing w:after="480" w:before="0" w:line="360" w:lineRule="auto"/>
        <w:jc w:val="center"/>
      </w:pPr>
      <w:r>
        <w:rPr>
          <w:rFonts w:ascii="Times New Roman" w:hAnsi="Times New Roman"/>
          <w:b/>
          <w:i w:val="0"/>
          <w:color w:val="000000"/>
          <w:sz w:val="26"/>
        </w:rPr>
        <w:t>SUBMISSION OF GRADUATION PROJECT FOR PARTIAL FULFILLMENT OF THE DEGREE OF BACHELOR OF SCIENCE IN COMPUTER APPLICATIONS</w:t>
      </w:r>
    </w:p>
    <w:p>
      <w:pPr>
        <w:spacing w:after="480" w:before="0" w:line="480" w:lineRule="auto"/>
      </w:pPr>
    </w:p>
    <w:p>
      <w:pPr>
        <w:spacing w:after="80" w:before="0" w:line="360" w:lineRule="auto"/>
        <w:jc w:val="center"/>
      </w:pPr>
      <w:r>
        <w:rPr>
          <w:rFonts w:ascii="Times New Roman" w:hAnsi="Times New Roman"/>
          <w:b/>
          <w:i w:val="0"/>
          <w:color w:val="000000"/>
          <w:sz w:val="28"/>
        </w:rPr>
        <w:t>JAMHURIYA UNIVERSITY OF SCIENCE AND TECHNOLOGY (JUST)</w:t>
      </w:r>
    </w:p>
    <w:p>
      <w:pPr>
        <w:spacing w:after="480" w:before="0" w:line="360" w:lineRule="auto"/>
        <w:jc w:val="center"/>
      </w:pPr>
      <w:r>
        <w:rPr>
          <w:rFonts w:ascii="Times New Roman" w:hAnsi="Times New Roman"/>
          <w:b/>
          <w:i w:val="0"/>
          <w:color w:val="000000"/>
          <w:sz w:val="26"/>
        </w:rPr>
        <w:t>FACULTY OF COMPUTER AND INFORMATION TECHNOLOGY</w:t>
      </w:r>
    </w:p>
    <w:p>
      <w:pPr>
        <w:spacing w:after="480" w:before="0" w:line="480" w:lineRule="auto"/>
      </w:pPr>
    </w:p>
    <w:p>
      <w:pPr>
        <w:spacing w:after="120" w:before="0" w:line="480" w:lineRule="auto"/>
        <w:jc w:val="center"/>
      </w:pPr>
      <w:r>
        <w:rPr>
          <w:rFonts w:ascii="Times New Roman" w:hAnsi="Times New Roman"/>
          <w:b/>
          <w:i w:val="0"/>
          <w:color w:val="000000"/>
          <w:sz w:val="26"/>
        </w:rPr>
        <w:t>AUGUST 2026</w:t>
      </w:r>
    </w:p>
    <w:p>
      <w:r>
        <w:br w:type="page"/>
      </w:r>
    </w:p>
    <w:p>
      <w:pPr>
        <w:spacing w:after="40" w:before="0" w:line="360" w:lineRule="auto"/>
        <w:jc w:val="center"/>
      </w:pPr>
      <w:r>
        <w:rPr>
          <w:rFonts w:ascii="Times New Roman" w:hAnsi="Times New Roman"/>
          <w:b/>
          <w:i w:val="0"/>
          <w:color w:val="000000"/>
          <w:sz w:val="26"/>
        </w:rPr>
        <w:t>JAMHURIYA UNIVERSITY OF SCIENCE AND TECHNOLOGY (JUST)</w:t>
      </w:r>
    </w:p>
    <w:p>
      <w:pPr>
        <w:spacing w:after="240" w:before="0" w:line="360" w:lineRule="auto"/>
        <w:jc w:val="center"/>
      </w:pPr>
      <w:r>
        <w:rPr>
          <w:rFonts w:ascii="Times New Roman" w:hAnsi="Times New Roman"/>
          <w:b/>
          <w:i w:val="0"/>
          <w:color w:val="000000"/>
          <w:sz w:val="26"/>
        </w:rPr>
        <w:t>ORIGINAL LITERARY WORK DECLARATION</w:t>
      </w:r>
    </w:p>
    <w:p>
      <w:pPr>
        <w:spacing w:after="80" w:before="0" w:line="360" w:lineRule="auto"/>
      </w:pPr>
      <w:r>
        <w:rPr>
          <w:rFonts w:ascii="Times New Roman" w:hAnsi="Times New Roman"/>
          <w:b w:val="0"/>
          <w:i w:val="0"/>
          <w:color w:val="000000"/>
          <w:sz w:val="24"/>
        </w:rPr>
        <w:t>Name of Candidate 1: __________________________    ID No: __________</w:t>
      </w:r>
    </w:p>
    <w:p>
      <w:pPr>
        <w:spacing w:after="80" w:before="0" w:line="360" w:lineRule="auto"/>
      </w:pPr>
      <w:r>
        <w:rPr>
          <w:rFonts w:ascii="Times New Roman" w:hAnsi="Times New Roman"/>
          <w:b w:val="0"/>
          <w:i w:val="0"/>
          <w:color w:val="000000"/>
          <w:sz w:val="24"/>
        </w:rPr>
        <w:t>Name of Candidate 2: __________________________    ID No: __________</w:t>
      </w:r>
    </w:p>
    <w:p>
      <w:pPr>
        <w:spacing w:after="80" w:before="0" w:line="360" w:lineRule="auto"/>
      </w:pPr>
      <w:r>
        <w:rPr>
          <w:rFonts w:ascii="Times New Roman" w:hAnsi="Times New Roman"/>
          <w:b w:val="0"/>
          <w:i w:val="0"/>
          <w:color w:val="000000"/>
          <w:sz w:val="24"/>
        </w:rPr>
        <w:t>Name of Candidate 3: __________________________    ID No: __________</w:t>
      </w:r>
    </w:p>
    <w:p>
      <w:pPr>
        <w:spacing w:after="80" w:before="0" w:line="360" w:lineRule="auto"/>
      </w:pPr>
      <w:r>
        <w:rPr>
          <w:rFonts w:ascii="Times New Roman" w:hAnsi="Times New Roman"/>
          <w:b w:val="0"/>
          <w:i w:val="0"/>
          <w:color w:val="000000"/>
          <w:sz w:val="24"/>
        </w:rPr>
        <w:t>Name of Candidate 4: __________________________    ID No: __________</w:t>
      </w:r>
    </w:p>
    <w:p>
      <w:pPr>
        <w:spacing w:after="80" w:before="0" w:line="360" w:lineRule="auto"/>
      </w:pPr>
      <w:r>
        <w:rPr>
          <w:rFonts w:ascii="Times New Roman" w:hAnsi="Times New Roman"/>
          <w:b w:val="0"/>
          <w:i w:val="0"/>
          <w:color w:val="000000"/>
          <w:sz w:val="24"/>
        </w:rPr>
        <w:t>Name of Degree: Bachelor of Science in Computer Applications</w:t>
      </w:r>
    </w:p>
    <w:p>
      <w:pPr>
        <w:spacing w:after="80" w:before="0" w:line="360" w:lineRule="auto"/>
      </w:pPr>
      <w:r>
        <w:rPr>
          <w:rFonts w:ascii="Times New Roman" w:hAnsi="Times New Roman"/>
          <w:b w:val="0"/>
          <w:i w:val="0"/>
          <w:color w:val="000000"/>
          <w:sz w:val="24"/>
        </w:rPr>
        <w:t>Title of Project: Design and Development of a Unified Delivery Management System for Fuel, Gas Cylinder, Spare Parts, and Car Services.</w:t>
      </w:r>
    </w:p>
    <w:p>
      <w:pPr>
        <w:spacing w:after="160" w:before="0" w:line="360" w:lineRule="auto"/>
      </w:pPr>
      <w:r>
        <w:rPr>
          <w:rFonts w:ascii="Times New Roman" w:hAnsi="Times New Roman"/>
          <w:b w:val="0"/>
          <w:i w:val="0"/>
          <w:color w:val="000000"/>
          <w:sz w:val="24"/>
        </w:rPr>
        <w:t>Field of Study: Software Engineering / Web and Mobile Application Development</w:t>
      </w:r>
    </w:p>
    <w:p>
      <w:pPr>
        <w:spacing w:after="120" w:before="0" w:line="480" w:lineRule="auto"/>
        <w:jc w:val="both"/>
      </w:pPr>
      <w:r>
        <w:rPr>
          <w:rFonts w:ascii="Times New Roman" w:hAnsi="Times New Roman"/>
          <w:b w:val="0"/>
          <w:i w:val="0"/>
          <w:color w:val="000000"/>
          <w:sz w:val="24"/>
        </w:rPr>
        <w:t>We, the undersigned, do solemnly and sincerely declare that: (1) we are the authors of this Work; (2) this Work is original; (3) any use of any work in which copyright exists was done by way of fair dealing and for permitted purposes, and any excerpt or reference to any copyrighted work has been disclosed expressly and sufficiently, with its authorship acknowledged in this Work; (4) we do not have any actual knowledge, nor ought reasonably to know, that the making of this Work constitutes an infringement of any copyrighted work; (5) we hereby assign all rights in the copyright of this Work to Jamhuriya University of Science and Technology (“JUST”), which henceforth shall be the owner of the copyright; and (6) we are fully aware that if, in making this Work, we have infringed any copyright, we may be subject to legal action.</w:t>
      </w:r>
    </w:p>
    <w:p>
      <w:pPr>
        <w:spacing w:after="120" w:before="0" w:line="480" w:lineRule="auto"/>
      </w:pPr>
    </w:p>
    <w:p>
      <w:pPr>
        <w:spacing w:after="80" w:before="0" w:line="360" w:lineRule="auto"/>
      </w:pPr>
      <w:r>
        <w:rPr>
          <w:rFonts w:ascii="Times New Roman" w:hAnsi="Times New Roman"/>
          <w:b w:val="0"/>
          <w:i w:val="0"/>
          <w:color w:val="000000"/>
          <w:sz w:val="24"/>
        </w:rPr>
        <w:t>Candidate 1’s Signature: ____________________   Date: ____ / ____ / ________</w:t>
      </w:r>
    </w:p>
    <w:p>
      <w:pPr>
        <w:spacing w:after="80" w:before="0" w:line="360" w:lineRule="auto"/>
      </w:pPr>
      <w:r>
        <w:rPr>
          <w:rFonts w:ascii="Times New Roman" w:hAnsi="Times New Roman"/>
          <w:b w:val="0"/>
          <w:i w:val="0"/>
          <w:color w:val="000000"/>
          <w:sz w:val="24"/>
        </w:rPr>
        <w:t>Candidate 2’s Signature: ____________________   Date: ____ / ____ / ________</w:t>
      </w:r>
    </w:p>
    <w:p>
      <w:pPr>
        <w:spacing w:after="80" w:before="0" w:line="360" w:lineRule="auto"/>
      </w:pPr>
      <w:r>
        <w:rPr>
          <w:rFonts w:ascii="Times New Roman" w:hAnsi="Times New Roman"/>
          <w:b w:val="0"/>
          <w:i w:val="0"/>
          <w:color w:val="000000"/>
          <w:sz w:val="24"/>
        </w:rPr>
        <w:t>Candidate 3’s Signature: ____________________   Date: ____ / ____ / ________</w:t>
      </w:r>
    </w:p>
    <w:p>
      <w:pPr>
        <w:spacing w:after="80" w:before="0" w:line="360" w:lineRule="auto"/>
      </w:pPr>
      <w:r>
        <w:rPr>
          <w:rFonts w:ascii="Times New Roman" w:hAnsi="Times New Roman"/>
          <w:b w:val="0"/>
          <w:i w:val="0"/>
          <w:color w:val="000000"/>
          <w:sz w:val="24"/>
        </w:rPr>
        <w:t>Candidate 4’s Signature: ____________________   Date: ____ / ____ / ________</w:t>
      </w:r>
    </w:p>
    <w:p>
      <w:pPr>
        <w:spacing w:after="80" w:before="0" w:line="360" w:lineRule="auto"/>
      </w:pPr>
      <w:r>
        <w:rPr>
          <w:rFonts w:ascii="Times New Roman" w:hAnsi="Times New Roman"/>
          <w:b w:val="0"/>
          <w:i w:val="0"/>
          <w:color w:val="000000"/>
          <w:sz w:val="24"/>
        </w:rPr>
        <w:t>Supervisor’s Name: __________________________   Date: ____ / ____ / ________</w:t>
      </w:r>
    </w:p>
    <w:p>
      <w:pPr>
        <w:spacing w:after="80" w:before="0" w:line="360" w:lineRule="auto"/>
      </w:pPr>
      <w:r>
        <w:rPr>
          <w:rFonts w:ascii="Times New Roman" w:hAnsi="Times New Roman"/>
          <w:b w:val="0"/>
          <w:i w:val="0"/>
          <w:color w:val="000000"/>
          <w:sz w:val="24"/>
        </w:rPr>
        <w:t>Supervisor’s Signature: ______________   Designation: ______________________</w:t>
      </w:r>
    </w:p>
    <w:p>
      <w:r>
        <w:br w:type="page"/>
      </w:r>
    </w:p>
    <w:p>
      <w:pPr>
        <w:spacing w:after="160" w:before="0" w:line="360" w:lineRule="auto"/>
        <w:jc w:val="center"/>
      </w:pPr>
      <w:r>
        <w:rPr>
          <w:rFonts w:ascii="Times New Roman" w:hAnsi="Times New Roman"/>
          <w:b/>
          <w:i w:val="0"/>
          <w:color w:val="000000"/>
          <w:sz w:val="26"/>
        </w:rPr>
        <w:t>ABSTRACT</w:t>
      </w:r>
    </w:p>
    <w:p>
      <w:pPr>
        <w:spacing w:after="120" w:before="0" w:line="480" w:lineRule="auto"/>
        <w:jc w:val="both"/>
      </w:pPr>
      <w:r>
        <w:rPr>
          <w:rFonts w:ascii="Times New Roman" w:hAnsi="Times New Roman"/>
          <w:b w:val="0"/>
          <w:i w:val="0"/>
          <w:color w:val="000000"/>
          <w:sz w:val="24"/>
        </w:rPr>
        <w:t>The rapid growth of urban demand for essential household and automotive services in Mogadishu has intensified the need for reliable, transparent, and technology-driven delivery platforms. Presently, the ordering and delivery of fuel, gas cylinders, vehicle spare parts, and car-care services are handled through fragmented, mostly manual channels—telephone calls, physical visits, and cash transactions—which cause delayed fulfilment, weak accountability, limited order tracking, and poor coordination between vendors, drivers, and customers. This study presents the design and development of a Unified Delivery Management System that consolidates four distinct service domains into a single, multi-vendor platform. The system was implemented as a client–server architecture comprising a Node.js and Express REST API backend, a MySQL relational database, a React (Vite) web portal for administrators and vendors, and a Flutter mobile application for customers and drivers, with real-time communication delivered through Socket.IO and mobile-money payments integrated via the Waafi/EVC gateway. A modular, role-based design supports five actors—administrator, vendor, customer, driver, and car-service worker—and enforces security through JSON Web Token authentication, role-based access control, bcrypt password hashing, server-side input validation, and secured file uploads. The platform introduces idempotent checkout to prevent duplicate payments, server-authoritative distance-based delivery pricing, one-time-password proof of delivery, live GPS driver tracking, a vendor subscription and paid module-purchase workflow, and automated commission and settlement reporting. The system was verified through functional, integration, and security testing using black-box test cases and Postman-based API validation, confirming that the core workflows operate correctly and securely. The results demonstrate that unifying multiple delivery services on one governed platform improves fulfilment speed, transparency, financial accountability, and user convenience, offering a scalable model well suited to developing-market conditions such as those in Somalia.</w:t>
      </w:r>
    </w:p>
    <w:p>
      <w:pPr>
        <w:spacing w:after="120" w:before="120" w:line="360" w:lineRule="auto"/>
      </w:pPr>
      <w:r>
        <w:rPr>
          <w:rFonts w:ascii="Times New Roman" w:hAnsi="Times New Roman"/>
          <w:b/>
          <w:i/>
          <w:color w:val="000000"/>
          <w:sz w:val="24"/>
        </w:rPr>
        <w:t>Keywords: Delivery Management System; Multi-Vendor Platform; Flutter; Node.js; Real-Time Tracking; Mobile-Money Payment.</w:t>
      </w:r>
    </w:p>
    <w:p>
      <w:r>
        <w:br w:type="page"/>
      </w:r>
    </w:p>
    <w:p>
      <w:pPr>
        <w:spacing w:after="160" w:before="0" w:line="360" w:lineRule="auto"/>
        <w:jc w:val="center"/>
      </w:pPr>
      <w:r>
        <w:rPr>
          <w:rFonts w:ascii="Times New Roman" w:hAnsi="Times New Roman"/>
          <w:b/>
          <w:i w:val="0"/>
          <w:color w:val="000000"/>
          <w:sz w:val="26"/>
        </w:rPr>
        <w:t>DEDICATION</w:t>
      </w:r>
    </w:p>
    <w:p>
      <w:pPr>
        <w:spacing w:after="120" w:before="0" w:line="480" w:lineRule="auto"/>
        <w:jc w:val="both"/>
      </w:pPr>
      <w:r>
        <w:rPr>
          <w:rFonts w:ascii="Times New Roman" w:hAnsi="Times New Roman"/>
          <w:b w:val="0"/>
          <w:i w:val="0"/>
          <w:color w:val="000000"/>
          <w:sz w:val="24"/>
        </w:rPr>
        <w:t>This work is dedicated to our beloved families, whose patience, prayers, and constant encouragement sustained us throughout this journey, and to every entrepreneur and service worker in Mogadishu striving to modernise the way essential services reach the community. [Personalise this dedication in your own words.]</w:t>
      </w:r>
    </w:p>
    <w:p>
      <w:r>
        <w:br w:type="page"/>
      </w:r>
    </w:p>
    <w:p>
      <w:pPr>
        <w:spacing w:after="160" w:before="0" w:line="360" w:lineRule="auto"/>
        <w:jc w:val="center"/>
      </w:pPr>
      <w:r>
        <w:rPr>
          <w:rFonts w:ascii="Times New Roman" w:hAnsi="Times New Roman"/>
          <w:b/>
          <w:i w:val="0"/>
          <w:color w:val="000000"/>
          <w:sz w:val="26"/>
        </w:rPr>
        <w:t>ACKNOWLEDGEMENT</w:t>
      </w:r>
    </w:p>
    <w:p>
      <w:pPr>
        <w:spacing w:after="120" w:before="0" w:line="480" w:lineRule="auto"/>
        <w:jc w:val="both"/>
      </w:pPr>
      <w:r>
        <w:rPr>
          <w:rFonts w:ascii="Times New Roman" w:hAnsi="Times New Roman"/>
          <w:b w:val="0"/>
          <w:i w:val="0"/>
          <w:color w:val="000000"/>
          <w:sz w:val="24"/>
        </w:rPr>
        <w:t>We extend our deepest gratitude to our supervisor, [Supervisor Name], for the invaluable guidance, patience, and constructive feedback that shaped the quality and direction of this project. We are equally thankful to the Research Coordinator and the Assistant Research Coordinator for their continuous assistance and timely guidance. Our appreciation also goes to the faculty and staff of the Department of Computer Applications at Jamhuriya University of Science and Technology, whose resources and support were instrumental to this work. We thank our peers for the discussions that inspired us, and we acknowledge with respect the leadership of our Dean and the President of the University, whose dedication to advancing higher education created the opportunity to complete this endeavour. [Personalise names as appropriate.]</w:t>
      </w:r>
    </w:p>
    <w:p>
      <w:r>
        <w:br w:type="page"/>
      </w:r>
    </w:p>
    <w:p>
      <w:pPr>
        <w:spacing w:after="160" w:before="0" w:line="360" w:lineRule="auto"/>
        <w:jc w:val="center"/>
      </w:pPr>
      <w:r>
        <w:rPr>
          <w:rFonts w:ascii="Times New Roman" w:hAnsi="Times New Roman"/>
          <w:b/>
          <w:i w:val="0"/>
          <w:color w:val="000000"/>
          <w:sz w:val="26"/>
        </w:rPr>
        <w:t>TABLE OF CONTENTS</w:t>
      </w:r>
    </w:p>
    <w:p>
      <w:r>
        <w:fldChar w:fldCharType="begin"/>
        <w:instrText xml:space="preserve">TOC \o "1-3" \h \z \u</w:instrText>
        <w:fldChar w:fldCharType="end"/>
      </w:r>
    </w:p>
    <w:p>
      <w:pPr>
        <w:spacing w:after="120" w:before="120" w:line="240" w:lineRule="auto"/>
      </w:pPr>
      <w:r>
        <w:rPr>
          <w:rFonts w:ascii="Times New Roman" w:hAnsi="Times New Roman"/>
          <w:b w:val="0"/>
          <w:i/>
          <w:color w:val="444444"/>
          <w:sz w:val="20"/>
        </w:rPr>
        <w:t>(Right-click and select “Update Field” in Microsoft Word to populate the Table of Contents, List of Figures, and List of Tables with correct page numbers.)</w:t>
      </w:r>
    </w:p>
    <w:p>
      <w:r>
        <w:br w:type="page"/>
      </w:r>
    </w:p>
    <w:p>
      <w:pPr>
        <w:spacing w:after="160" w:before="0" w:line="360" w:lineRule="auto"/>
        <w:jc w:val="center"/>
      </w:pPr>
      <w:r>
        <w:rPr>
          <w:rFonts w:ascii="Times New Roman" w:hAnsi="Times New Roman"/>
          <w:b/>
          <w:i w:val="0"/>
          <w:color w:val="000000"/>
          <w:sz w:val="26"/>
        </w:rPr>
        <w:t>LIST OF FIGURES</w:t>
      </w:r>
    </w:p>
    <w:p>
      <w:pPr>
        <w:spacing w:after="40" w:before="0" w:line="360" w:lineRule="auto"/>
      </w:pPr>
      <w:r>
        <w:rPr>
          <w:rFonts w:ascii="Times New Roman" w:hAnsi="Times New Roman"/>
          <w:b w:val="0"/>
          <w:i w:val="0"/>
          <w:color w:val="000000"/>
          <w:sz w:val="22"/>
        </w:rPr>
        <w:t>Figure 3.1: High-Level System Architecture of the Unified Delivery Management System</w:t>
      </w:r>
    </w:p>
    <w:p>
      <w:pPr>
        <w:spacing w:after="40" w:before="0" w:line="360" w:lineRule="auto"/>
      </w:pPr>
      <w:r>
        <w:rPr>
          <w:rFonts w:ascii="Times New Roman" w:hAnsi="Times New Roman"/>
          <w:b w:val="0"/>
          <w:i w:val="0"/>
          <w:color w:val="000000"/>
          <w:sz w:val="22"/>
        </w:rPr>
        <w:t>Figure 3.2: Use Case Diagram of the Unified Delivery Management System</w:t>
      </w:r>
    </w:p>
    <w:p>
      <w:pPr>
        <w:spacing w:after="40" w:before="0" w:line="360" w:lineRule="auto"/>
      </w:pPr>
      <w:r>
        <w:rPr>
          <w:rFonts w:ascii="Times New Roman" w:hAnsi="Times New Roman"/>
          <w:b w:val="0"/>
          <w:i w:val="0"/>
          <w:color w:val="000000"/>
          <w:sz w:val="22"/>
        </w:rPr>
        <w:t>Figure 3.3: Class Diagram of the Core Domain Model</w:t>
      </w:r>
    </w:p>
    <w:p>
      <w:pPr>
        <w:spacing w:after="40" w:before="0" w:line="360" w:lineRule="auto"/>
      </w:pPr>
      <w:r>
        <w:rPr>
          <w:rFonts w:ascii="Times New Roman" w:hAnsi="Times New Roman"/>
          <w:b w:val="0"/>
          <w:i w:val="0"/>
          <w:color w:val="000000"/>
          <w:sz w:val="22"/>
        </w:rPr>
        <w:t>Figure 3.4: Sequence Diagram – Customer Order and Delivery Flow</w:t>
      </w:r>
    </w:p>
    <w:p>
      <w:pPr>
        <w:spacing w:after="40" w:before="0" w:line="360" w:lineRule="auto"/>
      </w:pPr>
      <w:r>
        <w:rPr>
          <w:rFonts w:ascii="Times New Roman" w:hAnsi="Times New Roman"/>
          <w:b w:val="0"/>
          <w:i w:val="0"/>
          <w:color w:val="000000"/>
          <w:sz w:val="22"/>
        </w:rPr>
        <w:t>Figure 3.5: Activity Diagram – End-to-End Order Lifecycle</w:t>
      </w:r>
    </w:p>
    <w:p>
      <w:pPr>
        <w:spacing w:after="40" w:before="0" w:line="360" w:lineRule="auto"/>
      </w:pPr>
      <w:r>
        <w:rPr>
          <w:rFonts w:ascii="Times New Roman" w:hAnsi="Times New Roman"/>
          <w:b w:val="0"/>
          <w:i w:val="0"/>
          <w:color w:val="000000"/>
          <w:sz w:val="22"/>
        </w:rPr>
        <w:t>Figure 3.6: Entity Relationship Diagram (ERD) of the System Database</w:t>
      </w:r>
    </w:p>
    <w:p>
      <w:pPr>
        <w:spacing w:after="40" w:before="0" w:line="360" w:lineRule="auto"/>
      </w:pPr>
      <w:r>
        <w:rPr>
          <w:rFonts w:ascii="Times New Roman" w:hAnsi="Times New Roman"/>
          <w:b w:val="0"/>
          <w:i w:val="0"/>
          <w:color w:val="000000"/>
          <w:sz w:val="22"/>
        </w:rPr>
        <w:t>Figure 4.1: Admin Dashboard – Web Portal</w:t>
      </w:r>
    </w:p>
    <w:p>
      <w:pPr>
        <w:spacing w:after="40" w:before="0" w:line="360" w:lineRule="auto"/>
      </w:pPr>
      <w:r>
        <w:rPr>
          <w:rFonts w:ascii="Times New Roman" w:hAnsi="Times New Roman"/>
          <w:b w:val="0"/>
          <w:i w:val="0"/>
          <w:color w:val="000000"/>
          <w:sz w:val="22"/>
        </w:rPr>
        <w:t>Figure 4.2: Vendor Portal – Orders and Inventory Management</w:t>
      </w:r>
    </w:p>
    <w:p>
      <w:pPr>
        <w:spacing w:after="40" w:before="0" w:line="360" w:lineRule="auto"/>
      </w:pPr>
      <w:r>
        <w:rPr>
          <w:rFonts w:ascii="Times New Roman" w:hAnsi="Times New Roman"/>
          <w:b w:val="0"/>
          <w:i w:val="0"/>
          <w:color w:val="000000"/>
          <w:sz w:val="22"/>
        </w:rPr>
        <w:t>Figure 4.3: Customer Mobile Application – Ordering and Tracking</w:t>
      </w:r>
    </w:p>
    <w:p>
      <w:pPr>
        <w:spacing w:after="40" w:before="0" w:line="360" w:lineRule="auto"/>
      </w:pPr>
      <w:r>
        <w:rPr>
          <w:rFonts w:ascii="Times New Roman" w:hAnsi="Times New Roman"/>
          <w:b w:val="0"/>
          <w:i w:val="0"/>
          <w:color w:val="000000"/>
          <w:sz w:val="22"/>
        </w:rPr>
        <w:t>Figure 4.4: Driver Mobile Application – Delivery Assignment and Proof of Delivery</w:t>
      </w:r>
    </w:p>
    <w:p>
      <w:pPr>
        <w:spacing w:after="120" w:before="80" w:line="240" w:lineRule="auto"/>
      </w:pPr>
      <w:r>
        <w:rPr>
          <w:rFonts w:ascii="Times New Roman" w:hAnsi="Times New Roman"/>
          <w:b w:val="0"/>
          <w:i/>
          <w:color w:val="444444"/>
          <w:sz w:val="20"/>
        </w:rPr>
        <w:t>(Place the corresponding diagrams and screenshots in the Appendices and update page numbers.)</w:t>
      </w:r>
    </w:p>
    <w:p>
      <w:r>
        <w:br w:type="page"/>
      </w:r>
    </w:p>
    <w:p>
      <w:pPr>
        <w:spacing w:after="160" w:before="0" w:line="360" w:lineRule="auto"/>
        <w:jc w:val="center"/>
      </w:pPr>
      <w:r>
        <w:rPr>
          <w:rFonts w:ascii="Times New Roman" w:hAnsi="Times New Roman"/>
          <w:b/>
          <w:i w:val="0"/>
          <w:color w:val="000000"/>
          <w:sz w:val="26"/>
        </w:rPr>
        <w:t>LIST OF TABLES</w:t>
      </w:r>
    </w:p>
    <w:p>
      <w:pPr>
        <w:spacing w:after="40" w:before="0" w:line="360" w:lineRule="auto"/>
      </w:pPr>
      <w:r>
        <w:rPr>
          <w:rFonts w:ascii="Times New Roman" w:hAnsi="Times New Roman"/>
          <w:b w:val="0"/>
          <w:i w:val="0"/>
          <w:color w:val="000000"/>
          <w:sz w:val="22"/>
        </w:rPr>
        <w:t>Table 2.1: Comparison of Existing Delivery and Service Systems</w:t>
      </w:r>
    </w:p>
    <w:p>
      <w:pPr>
        <w:spacing w:after="40" w:before="0" w:line="360" w:lineRule="auto"/>
      </w:pPr>
      <w:r>
        <w:rPr>
          <w:rFonts w:ascii="Times New Roman" w:hAnsi="Times New Roman"/>
          <w:b w:val="0"/>
          <w:i w:val="0"/>
          <w:color w:val="000000"/>
          <w:sz w:val="22"/>
        </w:rPr>
        <w:t>Table 3.1: Hardware Requirements</w:t>
      </w:r>
    </w:p>
    <w:p>
      <w:pPr>
        <w:spacing w:after="40" w:before="0" w:line="360" w:lineRule="auto"/>
      </w:pPr>
      <w:r>
        <w:rPr>
          <w:rFonts w:ascii="Times New Roman" w:hAnsi="Times New Roman"/>
          <w:b w:val="0"/>
          <w:i w:val="0"/>
          <w:color w:val="000000"/>
          <w:sz w:val="22"/>
        </w:rPr>
        <w:t>Table 3.2: Software Requirements and Technologies Used</w:t>
      </w:r>
    </w:p>
    <w:p>
      <w:pPr>
        <w:spacing w:after="40" w:before="0" w:line="360" w:lineRule="auto"/>
      </w:pPr>
      <w:r>
        <w:rPr>
          <w:rFonts w:ascii="Times New Roman" w:hAnsi="Times New Roman"/>
          <w:b w:val="0"/>
          <w:i w:val="0"/>
          <w:color w:val="000000"/>
          <w:sz w:val="22"/>
        </w:rPr>
        <w:t>Table 3.3: Functional Requirements</w:t>
      </w:r>
    </w:p>
    <w:p>
      <w:pPr>
        <w:spacing w:after="40" w:before="0" w:line="360" w:lineRule="auto"/>
      </w:pPr>
      <w:r>
        <w:rPr>
          <w:rFonts w:ascii="Times New Roman" w:hAnsi="Times New Roman"/>
          <w:b w:val="0"/>
          <w:i w:val="0"/>
          <w:color w:val="000000"/>
          <w:sz w:val="22"/>
        </w:rPr>
        <w:t>Table 3.4: Non-Functional Requirements</w:t>
      </w:r>
    </w:p>
    <w:p>
      <w:pPr>
        <w:spacing w:after="40" w:before="0" w:line="360" w:lineRule="auto"/>
      </w:pPr>
      <w:r>
        <w:rPr>
          <w:rFonts w:ascii="Times New Roman" w:hAnsi="Times New Roman"/>
          <w:b w:val="0"/>
          <w:i w:val="0"/>
          <w:color w:val="000000"/>
          <w:sz w:val="22"/>
        </w:rPr>
        <w:t>Table 3.5: Principal Database Entities and Their Roles</w:t>
      </w:r>
    </w:p>
    <w:p>
      <w:pPr>
        <w:spacing w:after="40" w:before="0" w:line="360" w:lineRule="auto"/>
      </w:pPr>
      <w:r>
        <w:rPr>
          <w:rFonts w:ascii="Times New Roman" w:hAnsi="Times New Roman"/>
          <w:b w:val="0"/>
          <w:i w:val="0"/>
          <w:color w:val="000000"/>
          <w:sz w:val="22"/>
        </w:rPr>
        <w:t>Table 4.1: Sample Functional Test Cases</w:t>
      </w:r>
    </w:p>
    <w:p>
      <w:pPr>
        <w:spacing w:after="40" w:before="0" w:line="360" w:lineRule="auto"/>
      </w:pPr>
      <w:r>
        <w:rPr>
          <w:rFonts w:ascii="Times New Roman" w:hAnsi="Times New Roman"/>
          <w:b w:val="0"/>
          <w:i w:val="0"/>
          <w:color w:val="000000"/>
          <w:sz w:val="22"/>
        </w:rPr>
        <w:t>Table 4.2: Sample API Test Cases</w:t>
      </w:r>
    </w:p>
    <w:p>
      <w:pPr>
        <w:spacing w:after="40" w:before="0" w:line="360" w:lineRule="auto"/>
      </w:pPr>
      <w:r>
        <w:rPr>
          <w:rFonts w:ascii="Times New Roman" w:hAnsi="Times New Roman"/>
          <w:b w:val="0"/>
          <w:i w:val="0"/>
          <w:color w:val="000000"/>
          <w:sz w:val="22"/>
        </w:rPr>
        <w:t>Table 5.1: Achievement of Research Objectives</w:t>
      </w:r>
    </w:p>
    <w:p>
      <w:r>
        <w:br w:type="page"/>
      </w:r>
    </w:p>
    <w:p>
      <w:pPr>
        <w:spacing w:after="160" w:before="0" w:line="360" w:lineRule="auto"/>
        <w:jc w:val="center"/>
      </w:pPr>
      <w:r>
        <w:rPr>
          <w:rFonts w:ascii="Times New Roman" w:hAnsi="Times New Roman"/>
          <w:b/>
          <w:i w:val="0"/>
          <w:color w:val="000000"/>
          <w:sz w:val="26"/>
        </w:rPr>
        <w:t>LIST OF ABBREVIATIONS</w:t>
      </w:r>
    </w:p>
    <w:tbl>
      <w:tblPr>
        <w:tblStyle w:val="TableGrid"/>
        <w:tblW w:type="auto" w:w="0"/>
        <w:tblLook w:firstColumn="1" w:firstRow="1" w:lastColumn="0" w:lastRow="0" w:noHBand="0" w:noVBand="1" w:val="04A0"/>
      </w:tblPr>
      <w:tblGrid>
        <w:gridCol w:w="4419"/>
        <w:gridCol w:w="4419"/>
      </w:tblGrid>
      <w:tr>
        <w:tc>
          <w:tcPr>
            <w:tcW w:type="dxa" w:w="1701"/>
          </w:tcPr>
          <w:p>
            <w:pPr>
              <w:spacing w:line="240" w:lineRule="auto" w:after="40" w:before="40"/>
            </w:pPr>
            <w:r/>
            <w:r>
              <w:rPr>
                <w:rFonts w:ascii="Times New Roman" w:hAnsi="Times New Roman"/>
                <w:b/>
                <w:color w:val="000000"/>
                <w:sz w:val="22"/>
              </w:rPr>
              <w:t>API</w:t>
            </w:r>
          </w:p>
        </w:tc>
        <w:tc>
          <w:tcPr>
            <w:tcW w:type="dxa" w:w="6803"/>
          </w:tcPr>
          <w:p>
            <w:pPr>
              <w:spacing w:line="240" w:lineRule="auto" w:after="40" w:before="40"/>
            </w:pPr>
            <w:r/>
            <w:r>
              <w:rPr>
                <w:rFonts w:ascii="Times New Roman" w:hAnsi="Times New Roman"/>
                <w:b w:val="0"/>
                <w:color w:val="000000"/>
                <w:sz w:val="22"/>
              </w:rPr>
              <w:t>Application Programming Interface</w:t>
            </w:r>
          </w:p>
        </w:tc>
      </w:tr>
      <w:tr>
        <w:tc>
          <w:tcPr>
            <w:tcW w:type="dxa" w:w="1701"/>
          </w:tcPr>
          <w:p>
            <w:pPr>
              <w:spacing w:line="240" w:lineRule="auto" w:after="40" w:before="40"/>
            </w:pPr>
            <w:r/>
            <w:r>
              <w:rPr>
                <w:rFonts w:ascii="Times New Roman" w:hAnsi="Times New Roman"/>
                <w:b/>
                <w:color w:val="000000"/>
                <w:sz w:val="22"/>
              </w:rPr>
              <w:t>CORS</w:t>
            </w:r>
          </w:p>
        </w:tc>
        <w:tc>
          <w:tcPr>
            <w:tcW w:type="dxa" w:w="6803"/>
          </w:tcPr>
          <w:p>
            <w:pPr>
              <w:spacing w:line="240" w:lineRule="auto" w:after="40" w:before="40"/>
            </w:pPr>
            <w:r/>
            <w:r>
              <w:rPr>
                <w:rFonts w:ascii="Times New Roman" w:hAnsi="Times New Roman"/>
                <w:b w:val="0"/>
                <w:color w:val="000000"/>
                <w:sz w:val="22"/>
              </w:rPr>
              <w:t>Cross-Origin Resource Sharing</w:t>
            </w:r>
          </w:p>
        </w:tc>
      </w:tr>
      <w:tr>
        <w:tc>
          <w:tcPr>
            <w:tcW w:type="dxa" w:w="1701"/>
          </w:tcPr>
          <w:p>
            <w:pPr>
              <w:spacing w:line="240" w:lineRule="auto" w:after="40" w:before="40"/>
            </w:pPr>
            <w:r/>
            <w:r>
              <w:rPr>
                <w:rFonts w:ascii="Times New Roman" w:hAnsi="Times New Roman"/>
                <w:b/>
                <w:color w:val="000000"/>
                <w:sz w:val="22"/>
              </w:rPr>
              <w:t>CRUD</w:t>
            </w:r>
          </w:p>
        </w:tc>
        <w:tc>
          <w:tcPr>
            <w:tcW w:type="dxa" w:w="6803"/>
          </w:tcPr>
          <w:p>
            <w:pPr>
              <w:spacing w:line="240" w:lineRule="auto" w:after="40" w:before="40"/>
            </w:pPr>
            <w:r/>
            <w:r>
              <w:rPr>
                <w:rFonts w:ascii="Times New Roman" w:hAnsi="Times New Roman"/>
                <w:b w:val="0"/>
                <w:color w:val="000000"/>
                <w:sz w:val="22"/>
              </w:rPr>
              <w:t>Create, Read, Update, Delete</w:t>
            </w:r>
          </w:p>
        </w:tc>
      </w:tr>
      <w:tr>
        <w:tc>
          <w:tcPr>
            <w:tcW w:type="dxa" w:w="1701"/>
          </w:tcPr>
          <w:p>
            <w:pPr>
              <w:spacing w:line="240" w:lineRule="auto" w:after="40" w:before="40"/>
            </w:pPr>
            <w:r/>
            <w:r>
              <w:rPr>
                <w:rFonts w:ascii="Times New Roman" w:hAnsi="Times New Roman"/>
                <w:b/>
                <w:color w:val="000000"/>
                <w:sz w:val="22"/>
              </w:rPr>
              <w:t>DBMS</w:t>
            </w:r>
          </w:p>
        </w:tc>
        <w:tc>
          <w:tcPr>
            <w:tcW w:type="dxa" w:w="6803"/>
          </w:tcPr>
          <w:p>
            <w:pPr>
              <w:spacing w:line="240" w:lineRule="auto" w:after="40" w:before="40"/>
            </w:pPr>
            <w:r/>
            <w:r>
              <w:rPr>
                <w:rFonts w:ascii="Times New Roman" w:hAnsi="Times New Roman"/>
                <w:b w:val="0"/>
                <w:color w:val="000000"/>
                <w:sz w:val="22"/>
              </w:rPr>
              <w:t>Database Management System</w:t>
            </w:r>
          </w:p>
        </w:tc>
      </w:tr>
      <w:tr>
        <w:tc>
          <w:tcPr>
            <w:tcW w:type="dxa" w:w="1701"/>
          </w:tcPr>
          <w:p>
            <w:pPr>
              <w:spacing w:line="240" w:lineRule="auto" w:after="40" w:before="40"/>
            </w:pPr>
            <w:r/>
            <w:r>
              <w:rPr>
                <w:rFonts w:ascii="Times New Roman" w:hAnsi="Times New Roman"/>
                <w:b/>
                <w:color w:val="000000"/>
                <w:sz w:val="22"/>
              </w:rPr>
              <w:t>ERD</w:t>
            </w:r>
          </w:p>
        </w:tc>
        <w:tc>
          <w:tcPr>
            <w:tcW w:type="dxa" w:w="6803"/>
          </w:tcPr>
          <w:p>
            <w:pPr>
              <w:spacing w:line="240" w:lineRule="auto" w:after="40" w:before="40"/>
            </w:pPr>
            <w:r/>
            <w:r>
              <w:rPr>
                <w:rFonts w:ascii="Times New Roman" w:hAnsi="Times New Roman"/>
                <w:b w:val="0"/>
                <w:color w:val="000000"/>
                <w:sz w:val="22"/>
              </w:rPr>
              <w:t>Entity Relationship Diagram</w:t>
            </w:r>
          </w:p>
        </w:tc>
      </w:tr>
      <w:tr>
        <w:tc>
          <w:tcPr>
            <w:tcW w:type="dxa" w:w="1701"/>
          </w:tcPr>
          <w:p>
            <w:pPr>
              <w:spacing w:line="240" w:lineRule="auto" w:after="40" w:before="40"/>
            </w:pPr>
            <w:r/>
            <w:r>
              <w:rPr>
                <w:rFonts w:ascii="Times New Roman" w:hAnsi="Times New Roman"/>
                <w:b/>
                <w:color w:val="000000"/>
                <w:sz w:val="22"/>
              </w:rPr>
              <w:t>EVC</w:t>
            </w:r>
          </w:p>
        </w:tc>
        <w:tc>
          <w:tcPr>
            <w:tcW w:type="dxa" w:w="6803"/>
          </w:tcPr>
          <w:p>
            <w:pPr>
              <w:spacing w:line="240" w:lineRule="auto" w:after="40" w:before="40"/>
            </w:pPr>
            <w:r/>
            <w:r>
              <w:rPr>
                <w:rFonts w:ascii="Times New Roman" w:hAnsi="Times New Roman"/>
                <w:b w:val="0"/>
                <w:color w:val="000000"/>
                <w:sz w:val="22"/>
              </w:rPr>
              <w:t>Electronic Voucher Card (Hormuud mobile-money service)</w:t>
            </w:r>
          </w:p>
        </w:tc>
      </w:tr>
      <w:tr>
        <w:tc>
          <w:tcPr>
            <w:tcW w:type="dxa" w:w="1701"/>
          </w:tcPr>
          <w:p>
            <w:pPr>
              <w:spacing w:line="240" w:lineRule="auto" w:after="40" w:before="40"/>
            </w:pPr>
            <w:r/>
            <w:r>
              <w:rPr>
                <w:rFonts w:ascii="Times New Roman" w:hAnsi="Times New Roman"/>
                <w:b/>
                <w:color w:val="000000"/>
                <w:sz w:val="22"/>
              </w:rPr>
              <w:t>GPS</w:t>
            </w:r>
          </w:p>
        </w:tc>
        <w:tc>
          <w:tcPr>
            <w:tcW w:type="dxa" w:w="6803"/>
          </w:tcPr>
          <w:p>
            <w:pPr>
              <w:spacing w:line="240" w:lineRule="auto" w:after="40" w:before="40"/>
            </w:pPr>
            <w:r/>
            <w:r>
              <w:rPr>
                <w:rFonts w:ascii="Times New Roman" w:hAnsi="Times New Roman"/>
                <w:b w:val="0"/>
                <w:color w:val="000000"/>
                <w:sz w:val="22"/>
              </w:rPr>
              <w:t>Global Positioning System</w:t>
            </w:r>
          </w:p>
        </w:tc>
      </w:tr>
      <w:tr>
        <w:tc>
          <w:tcPr>
            <w:tcW w:type="dxa" w:w="1701"/>
          </w:tcPr>
          <w:p>
            <w:pPr>
              <w:spacing w:line="240" w:lineRule="auto" w:after="40" w:before="40"/>
            </w:pPr>
            <w:r/>
            <w:r>
              <w:rPr>
                <w:rFonts w:ascii="Times New Roman" w:hAnsi="Times New Roman"/>
                <w:b/>
                <w:color w:val="000000"/>
                <w:sz w:val="22"/>
              </w:rPr>
              <w:t>HTTP</w:t>
            </w:r>
          </w:p>
        </w:tc>
        <w:tc>
          <w:tcPr>
            <w:tcW w:type="dxa" w:w="6803"/>
          </w:tcPr>
          <w:p>
            <w:pPr>
              <w:spacing w:line="240" w:lineRule="auto" w:after="40" w:before="40"/>
            </w:pPr>
            <w:r/>
            <w:r>
              <w:rPr>
                <w:rFonts w:ascii="Times New Roman" w:hAnsi="Times New Roman"/>
                <w:b w:val="0"/>
                <w:color w:val="000000"/>
                <w:sz w:val="22"/>
              </w:rPr>
              <w:t>Hypertext Transfer Protocol</w:t>
            </w:r>
          </w:p>
        </w:tc>
      </w:tr>
      <w:tr>
        <w:tc>
          <w:tcPr>
            <w:tcW w:type="dxa" w:w="1701"/>
          </w:tcPr>
          <w:p>
            <w:pPr>
              <w:spacing w:line="240" w:lineRule="auto" w:after="40" w:before="40"/>
            </w:pPr>
            <w:r/>
            <w:r>
              <w:rPr>
                <w:rFonts w:ascii="Times New Roman" w:hAnsi="Times New Roman"/>
                <w:b/>
                <w:color w:val="000000"/>
                <w:sz w:val="22"/>
              </w:rPr>
              <w:t>IDOR</w:t>
            </w:r>
          </w:p>
        </w:tc>
        <w:tc>
          <w:tcPr>
            <w:tcW w:type="dxa" w:w="6803"/>
          </w:tcPr>
          <w:p>
            <w:pPr>
              <w:spacing w:line="240" w:lineRule="auto" w:after="40" w:before="40"/>
            </w:pPr>
            <w:r/>
            <w:r>
              <w:rPr>
                <w:rFonts w:ascii="Times New Roman" w:hAnsi="Times New Roman"/>
                <w:b w:val="0"/>
                <w:color w:val="000000"/>
                <w:sz w:val="22"/>
              </w:rPr>
              <w:t>Insecure Direct Object Reference</w:t>
            </w:r>
          </w:p>
        </w:tc>
      </w:tr>
      <w:tr>
        <w:tc>
          <w:tcPr>
            <w:tcW w:type="dxa" w:w="1701"/>
          </w:tcPr>
          <w:p>
            <w:pPr>
              <w:spacing w:line="240" w:lineRule="auto" w:after="40" w:before="40"/>
            </w:pPr>
            <w:r/>
            <w:r>
              <w:rPr>
                <w:rFonts w:ascii="Times New Roman" w:hAnsi="Times New Roman"/>
                <w:b/>
                <w:color w:val="000000"/>
                <w:sz w:val="22"/>
              </w:rPr>
              <w:t>JWT</w:t>
            </w:r>
          </w:p>
        </w:tc>
        <w:tc>
          <w:tcPr>
            <w:tcW w:type="dxa" w:w="6803"/>
          </w:tcPr>
          <w:p>
            <w:pPr>
              <w:spacing w:line="240" w:lineRule="auto" w:after="40" w:before="40"/>
            </w:pPr>
            <w:r/>
            <w:r>
              <w:rPr>
                <w:rFonts w:ascii="Times New Roman" w:hAnsi="Times New Roman"/>
                <w:b w:val="0"/>
                <w:color w:val="000000"/>
                <w:sz w:val="22"/>
              </w:rPr>
              <w:t>JSON Web Token</w:t>
            </w:r>
          </w:p>
        </w:tc>
      </w:tr>
      <w:tr>
        <w:tc>
          <w:tcPr>
            <w:tcW w:type="dxa" w:w="1701"/>
          </w:tcPr>
          <w:p>
            <w:pPr>
              <w:spacing w:line="240" w:lineRule="auto" w:after="40" w:before="40"/>
            </w:pPr>
            <w:r/>
            <w:r>
              <w:rPr>
                <w:rFonts w:ascii="Times New Roman" w:hAnsi="Times New Roman"/>
                <w:b/>
                <w:color w:val="000000"/>
                <w:sz w:val="22"/>
              </w:rPr>
              <w:t>LPG</w:t>
            </w:r>
          </w:p>
        </w:tc>
        <w:tc>
          <w:tcPr>
            <w:tcW w:type="dxa" w:w="6803"/>
          </w:tcPr>
          <w:p>
            <w:pPr>
              <w:spacing w:line="240" w:lineRule="auto" w:after="40" w:before="40"/>
            </w:pPr>
            <w:r/>
            <w:r>
              <w:rPr>
                <w:rFonts w:ascii="Times New Roman" w:hAnsi="Times New Roman"/>
                <w:b w:val="0"/>
                <w:color w:val="000000"/>
                <w:sz w:val="22"/>
              </w:rPr>
              <w:t>Liquefied Petroleum Gas</w:t>
            </w:r>
          </w:p>
        </w:tc>
      </w:tr>
      <w:tr>
        <w:tc>
          <w:tcPr>
            <w:tcW w:type="dxa" w:w="1701"/>
          </w:tcPr>
          <w:p>
            <w:pPr>
              <w:spacing w:line="240" w:lineRule="auto" w:after="40" w:before="40"/>
            </w:pPr>
            <w:r/>
            <w:r>
              <w:rPr>
                <w:rFonts w:ascii="Times New Roman" w:hAnsi="Times New Roman"/>
                <w:b/>
                <w:color w:val="000000"/>
                <w:sz w:val="22"/>
              </w:rPr>
              <w:t>OTP</w:t>
            </w:r>
          </w:p>
        </w:tc>
        <w:tc>
          <w:tcPr>
            <w:tcW w:type="dxa" w:w="6803"/>
          </w:tcPr>
          <w:p>
            <w:pPr>
              <w:spacing w:line="240" w:lineRule="auto" w:after="40" w:before="40"/>
            </w:pPr>
            <w:r/>
            <w:r>
              <w:rPr>
                <w:rFonts w:ascii="Times New Roman" w:hAnsi="Times New Roman"/>
                <w:b w:val="0"/>
                <w:color w:val="000000"/>
                <w:sz w:val="22"/>
              </w:rPr>
              <w:t>One-Time Password</w:t>
            </w:r>
          </w:p>
        </w:tc>
      </w:tr>
      <w:tr>
        <w:tc>
          <w:tcPr>
            <w:tcW w:type="dxa" w:w="1701"/>
          </w:tcPr>
          <w:p>
            <w:pPr>
              <w:spacing w:line="240" w:lineRule="auto" w:after="40" w:before="40"/>
            </w:pPr>
            <w:r/>
            <w:r>
              <w:rPr>
                <w:rFonts w:ascii="Times New Roman" w:hAnsi="Times New Roman"/>
                <w:b/>
                <w:color w:val="000000"/>
                <w:sz w:val="22"/>
              </w:rPr>
              <w:t>RBAC</w:t>
            </w:r>
          </w:p>
        </w:tc>
        <w:tc>
          <w:tcPr>
            <w:tcW w:type="dxa" w:w="6803"/>
          </w:tcPr>
          <w:p>
            <w:pPr>
              <w:spacing w:line="240" w:lineRule="auto" w:after="40" w:before="40"/>
            </w:pPr>
            <w:r/>
            <w:r>
              <w:rPr>
                <w:rFonts w:ascii="Times New Roman" w:hAnsi="Times New Roman"/>
                <w:b w:val="0"/>
                <w:color w:val="000000"/>
                <w:sz w:val="22"/>
              </w:rPr>
              <w:t>Role-Based Access Control</w:t>
            </w:r>
          </w:p>
        </w:tc>
      </w:tr>
      <w:tr>
        <w:tc>
          <w:tcPr>
            <w:tcW w:type="dxa" w:w="1701"/>
          </w:tcPr>
          <w:p>
            <w:pPr>
              <w:spacing w:line="240" w:lineRule="auto" w:after="40" w:before="40"/>
            </w:pPr>
            <w:r/>
            <w:r>
              <w:rPr>
                <w:rFonts w:ascii="Times New Roman" w:hAnsi="Times New Roman"/>
                <w:b/>
                <w:color w:val="000000"/>
                <w:sz w:val="22"/>
              </w:rPr>
              <w:t>REST</w:t>
            </w:r>
          </w:p>
        </w:tc>
        <w:tc>
          <w:tcPr>
            <w:tcW w:type="dxa" w:w="6803"/>
          </w:tcPr>
          <w:p>
            <w:pPr>
              <w:spacing w:line="240" w:lineRule="auto" w:after="40" w:before="40"/>
            </w:pPr>
            <w:r/>
            <w:r>
              <w:rPr>
                <w:rFonts w:ascii="Times New Roman" w:hAnsi="Times New Roman"/>
                <w:b w:val="0"/>
                <w:color w:val="000000"/>
                <w:sz w:val="22"/>
              </w:rPr>
              <w:t>Representational State Transfer</w:t>
            </w:r>
          </w:p>
        </w:tc>
      </w:tr>
      <w:tr>
        <w:tc>
          <w:tcPr>
            <w:tcW w:type="dxa" w:w="1701"/>
          </w:tcPr>
          <w:p>
            <w:pPr>
              <w:spacing w:line="240" w:lineRule="auto" w:after="40" w:before="40"/>
            </w:pPr>
            <w:r/>
            <w:r>
              <w:rPr>
                <w:rFonts w:ascii="Times New Roman" w:hAnsi="Times New Roman"/>
                <w:b/>
                <w:color w:val="000000"/>
                <w:sz w:val="22"/>
              </w:rPr>
              <w:t>SQL</w:t>
            </w:r>
          </w:p>
        </w:tc>
        <w:tc>
          <w:tcPr>
            <w:tcW w:type="dxa" w:w="6803"/>
          </w:tcPr>
          <w:p>
            <w:pPr>
              <w:spacing w:line="240" w:lineRule="auto" w:after="40" w:before="40"/>
            </w:pPr>
            <w:r/>
            <w:r>
              <w:rPr>
                <w:rFonts w:ascii="Times New Roman" w:hAnsi="Times New Roman"/>
                <w:b w:val="0"/>
                <w:color w:val="000000"/>
                <w:sz w:val="22"/>
              </w:rPr>
              <w:t>Structured Query Language</w:t>
            </w:r>
          </w:p>
        </w:tc>
      </w:tr>
      <w:tr>
        <w:tc>
          <w:tcPr>
            <w:tcW w:type="dxa" w:w="1701"/>
          </w:tcPr>
          <w:p>
            <w:pPr>
              <w:spacing w:line="240" w:lineRule="auto" w:after="40" w:before="40"/>
            </w:pPr>
            <w:r/>
            <w:r>
              <w:rPr>
                <w:rFonts w:ascii="Times New Roman" w:hAnsi="Times New Roman"/>
                <w:b/>
                <w:color w:val="000000"/>
                <w:sz w:val="22"/>
              </w:rPr>
              <w:t>UI/UX</w:t>
            </w:r>
          </w:p>
        </w:tc>
        <w:tc>
          <w:tcPr>
            <w:tcW w:type="dxa" w:w="6803"/>
          </w:tcPr>
          <w:p>
            <w:pPr>
              <w:spacing w:line="240" w:lineRule="auto" w:after="40" w:before="40"/>
            </w:pPr>
            <w:r/>
            <w:r>
              <w:rPr>
                <w:rFonts w:ascii="Times New Roman" w:hAnsi="Times New Roman"/>
                <w:b w:val="0"/>
                <w:color w:val="000000"/>
                <w:sz w:val="22"/>
              </w:rPr>
              <w:t>User Interface / User Experience</w:t>
            </w:r>
          </w:p>
        </w:tc>
      </w:tr>
      <w:tr>
        <w:tc>
          <w:tcPr>
            <w:tcW w:type="dxa" w:w="1701"/>
          </w:tcPr>
          <w:p>
            <w:pPr>
              <w:spacing w:line="240" w:lineRule="auto" w:after="40" w:before="40"/>
            </w:pPr>
            <w:r/>
            <w:r>
              <w:rPr>
                <w:rFonts w:ascii="Times New Roman" w:hAnsi="Times New Roman"/>
                <w:b/>
                <w:color w:val="000000"/>
                <w:sz w:val="22"/>
              </w:rPr>
              <w:t>UML</w:t>
            </w:r>
          </w:p>
        </w:tc>
        <w:tc>
          <w:tcPr>
            <w:tcW w:type="dxa" w:w="6803"/>
          </w:tcPr>
          <w:p>
            <w:pPr>
              <w:spacing w:line="240" w:lineRule="auto" w:after="40" w:before="40"/>
            </w:pPr>
            <w:r/>
            <w:r>
              <w:rPr>
                <w:rFonts w:ascii="Times New Roman" w:hAnsi="Times New Roman"/>
                <w:b w:val="0"/>
                <w:color w:val="000000"/>
                <w:sz w:val="22"/>
              </w:rPr>
              <w:t>Unified Modeling Language</w:t>
            </w:r>
          </w:p>
        </w:tc>
      </w:tr>
    </w:tbl>
    <w:p>
      <w:pPr>
        <w:spacing w:after="80" w:before="0" w:line="480" w:lineRule="auto"/>
      </w:pPr>
    </w:p>
    <w:p>
      <w:pPr>
        <w:sectPr>
          <w:footerReference w:type="default" r:id="rId9"/>
          <w:pgSz w:w="12240" w:h="15840"/>
          <w:pgMar w:top="1134" w:right="1134" w:bottom="1134" w:left="2268" w:header="720" w:footer="720" w:gutter="0"/>
          <w:cols w:space="720"/>
          <w:docGrid w:linePitch="360"/>
          <w:pgNumType w:fmt="lowerRoman" w:start="1"/>
        </w:sectPr>
      </w:pPr>
    </w:p>
    <w:p>
      <w:pPr>
        <w:pStyle w:val="Heading1"/>
        <w:spacing w:line="240" w:lineRule="auto"/>
      </w:pPr>
      <w:r>
        <w:t>CHAPTER I: INTRODUCTION</w:t>
      </w:r>
    </w:p>
    <w:p>
      <w:pPr>
        <w:pStyle w:val="Heading2"/>
      </w:pPr>
      <w:r>
        <w:t>1.1 Background of the Study</w:t>
      </w:r>
    </w:p>
    <w:p>
      <w:pPr>
        <w:spacing w:after="120" w:before="0" w:line="480" w:lineRule="auto"/>
        <w:jc w:val="both"/>
      </w:pPr>
      <w:r>
        <w:rPr>
          <w:rFonts w:ascii="Times New Roman" w:hAnsi="Times New Roman"/>
          <w:b w:val="0"/>
          <w:i w:val="0"/>
          <w:color w:val="000000"/>
          <w:sz w:val="24"/>
        </w:rPr>
        <w:t>The global logistics and on-demand delivery industry has undergone rapid transformation over the past decade, driven by widespread smartphone adoption, mobile internet penetration, and the expectation of instant, trackable service. Platforms such as Uber, DoorDash, and their regional equivalents have redefined how consumers order goods and services, replacing telephone calls and physical queues with real-time, location-aware digital transactions. In developing markets, and particularly in Somalia, mobile-money penetration is exceptionally high, yet the digitisation of essential local services has lagged behind this connectivity.</w:t>
      </w:r>
    </w:p>
    <w:p>
      <w:pPr>
        <w:spacing w:after="120" w:before="0" w:line="480" w:lineRule="auto"/>
        <w:jc w:val="both"/>
      </w:pPr>
      <w:r>
        <w:rPr>
          <w:rFonts w:ascii="Times New Roman" w:hAnsi="Times New Roman"/>
          <w:b w:val="0"/>
          <w:i w:val="0"/>
          <w:color w:val="000000"/>
          <w:sz w:val="24"/>
        </w:rPr>
        <w:t>In Mogadishu, four everyday service domains remain heavily dependent on informal, manual processes: the delivery of fuel, the supply of liquefied petroleum gas (LPG) cylinders for domestic cooking, the sale and delivery of vehicle spare parts, and car-care services such as washing and basic maintenance. Each of these is typically operated by independent vendors who accept orders by phone, coordinate delivery informally, and settle payments in cash. Customers cannot compare vendors, track an order, verify a fair delivery fee, or hold a provider accountable when service fails. Vendors, in turn, lack tools to manage inventory, assign drivers, monitor performance, or reconcile earnings.</w:t>
      </w:r>
    </w:p>
    <w:p>
      <w:pPr>
        <w:spacing w:after="120" w:before="0" w:line="480" w:lineRule="auto"/>
        <w:jc w:val="both"/>
      </w:pPr>
      <w:r>
        <w:rPr>
          <w:rFonts w:ascii="Times New Roman" w:hAnsi="Times New Roman"/>
          <w:b w:val="0"/>
          <w:i w:val="0"/>
          <w:color w:val="000000"/>
          <w:sz w:val="24"/>
        </w:rPr>
        <w:t>This study responds to that gap by designing and developing a single, unified, technology-driven platform that consolidates all four service domains under one governed, multi-vendor system. Rather than building four separate applications, the project delivers one coherent ecosystem in which administrators oversee the marketplace, vendors manage their own catalogues and staff, customers order and track services from their phones, drivers receive and fulfil assignments, and car-service workers handle bookings—all connected in real time and paid through familiar mobile-money channels.</w:t>
      </w:r>
    </w:p>
    <w:p>
      <w:pPr>
        <w:pStyle w:val="Heading2"/>
      </w:pPr>
      <w:r>
        <w:t>1.2 Problem Statement</w:t>
      </w:r>
    </w:p>
    <w:p>
      <w:pPr>
        <w:spacing w:after="120" w:before="80" w:line="360" w:lineRule="auto"/>
      </w:pPr>
      <w:r>
        <w:rPr>
          <w:rFonts w:ascii="Times New Roman" w:hAnsi="Times New Roman"/>
          <w:b/>
          <w:i w:val="0"/>
          <w:color w:val="000000"/>
          <w:sz w:val="24"/>
        </w:rPr>
        <w:t>1.2.1 Ideal Situation</w:t>
      </w:r>
    </w:p>
    <w:p>
      <w:pPr>
        <w:spacing w:after="120" w:before="0" w:line="480" w:lineRule="auto"/>
        <w:jc w:val="both"/>
      </w:pPr>
      <w:r>
        <w:rPr>
          <w:rFonts w:ascii="Times New Roman" w:hAnsi="Times New Roman"/>
          <w:b w:val="0"/>
          <w:i w:val="0"/>
          <w:color w:val="000000"/>
          <w:sz w:val="24"/>
        </w:rPr>
        <w:t>Ideally, a resident of Mogadishu should be able to open a single mobile application, browse verified vendors offering fuel, gas cylinders, spare parts, or car services, place an order at a transparent and fairly calculated price, pay securely through mobile money, track the assigned driver in real time, and confirm receipt with verifiable proof of delivery. Vendors should manage their catalogue, inventory, drivers, and earnings from one dashboard, while administrators govern the marketplace, enforce commission, and monitor performance from a central portal.</w:t>
      </w:r>
    </w:p>
    <w:p>
      <w:pPr>
        <w:spacing w:after="120" w:before="80" w:line="360" w:lineRule="auto"/>
      </w:pPr>
      <w:r>
        <w:rPr>
          <w:rFonts w:ascii="Times New Roman" w:hAnsi="Times New Roman"/>
          <w:b/>
          <w:i w:val="0"/>
          <w:color w:val="000000"/>
          <w:sz w:val="24"/>
        </w:rPr>
        <w:t>1.2.2 Current Situation (The Problem)</w:t>
      </w:r>
    </w:p>
    <w:p>
      <w:pPr>
        <w:spacing w:after="120" w:before="0" w:line="480" w:lineRule="auto"/>
        <w:jc w:val="both"/>
      </w:pPr>
      <w:r>
        <w:rPr>
          <w:rFonts w:ascii="Times New Roman" w:hAnsi="Times New Roman"/>
          <w:b w:val="0"/>
          <w:i w:val="0"/>
          <w:color w:val="000000"/>
          <w:sz w:val="24"/>
        </w:rPr>
        <w:t>In practice, these services are fragmented across disconnected, mostly manual channels. Orders are placed by phone with no digital record; prices and delivery fees are negotiated inconsistently and often unfairly; there is no order tracking, no proof of delivery, and no unified payment trail. Vendors operate without inventory control, structured driver assignment, or reliable earnings reconciliation, and administrators have no central oversight of the market, commissions, or service quality.</w:t>
      </w:r>
    </w:p>
    <w:p>
      <w:pPr>
        <w:spacing w:after="120" w:before="80" w:line="360" w:lineRule="auto"/>
      </w:pPr>
      <w:r>
        <w:rPr>
          <w:rFonts w:ascii="Times New Roman" w:hAnsi="Times New Roman"/>
          <w:b/>
          <w:i w:val="0"/>
          <w:color w:val="000000"/>
          <w:sz w:val="24"/>
        </w:rPr>
        <w:t>1.2.3 Consequences of the Current Situation</w:t>
      </w:r>
    </w:p>
    <w:p>
      <w:pPr>
        <w:spacing w:after="120" w:before="0" w:line="480" w:lineRule="auto"/>
        <w:jc w:val="both"/>
      </w:pPr>
      <w:r>
        <w:rPr>
          <w:rFonts w:ascii="Times New Roman" w:hAnsi="Times New Roman"/>
          <w:b w:val="0"/>
          <w:i w:val="0"/>
          <w:color w:val="000000"/>
          <w:sz w:val="24"/>
        </w:rPr>
        <w:t>These deficiencies produce delayed and unreliable fulfilment, disputes over pricing and payment, lost or mis-assigned orders, weak accountability when service fails, revenue leakage for vendors, and a complete absence of data for decision-making. Customers experience inconvenience and mistrust, while vendors lose potential income and cannot scale their operations.</w:t>
      </w:r>
    </w:p>
    <w:p>
      <w:pPr>
        <w:spacing w:after="120" w:before="80" w:line="360" w:lineRule="auto"/>
      </w:pPr>
      <w:r>
        <w:rPr>
          <w:rFonts w:ascii="Times New Roman" w:hAnsi="Times New Roman"/>
          <w:b/>
          <w:i w:val="0"/>
          <w:color w:val="000000"/>
          <w:sz w:val="24"/>
        </w:rPr>
        <w:t>1.2.4 Research Promise (Proposed Solution)</w:t>
      </w:r>
    </w:p>
    <w:p>
      <w:pPr>
        <w:spacing w:after="120" w:before="0" w:line="480" w:lineRule="auto"/>
        <w:jc w:val="both"/>
      </w:pPr>
      <w:r>
        <w:rPr>
          <w:rFonts w:ascii="Times New Roman" w:hAnsi="Times New Roman"/>
          <w:b w:val="0"/>
          <w:i w:val="0"/>
          <w:color w:val="000000"/>
          <w:sz w:val="24"/>
        </w:rPr>
        <w:t>This project proposes and delivers a Unified Delivery Management System that digitises and integrates all four service domains within one secure, role-based, multi-vendor platform. By combining a centralised backend, real-time tracking, idempotent mobile-money payments, server-authoritative pricing, OTP-verified delivery, and automated commission and settlement reporting, the system directly resolves the problems of fragmentation, opacity, and weak accountability identified above.</w:t>
      </w:r>
    </w:p>
    <w:p>
      <w:pPr>
        <w:pStyle w:val="Heading2"/>
      </w:pPr>
      <w:r>
        <w:t>1.3 Research Objectives</w:t>
      </w:r>
    </w:p>
    <w:p>
      <w:pPr>
        <w:spacing w:after="120" w:before="0" w:line="480" w:lineRule="auto"/>
      </w:pPr>
      <w:r>
        <w:rPr>
          <w:rFonts w:ascii="Times New Roman" w:hAnsi="Times New Roman"/>
          <w:b w:val="0"/>
          <w:i w:val="0"/>
          <w:color w:val="000000"/>
          <w:sz w:val="24"/>
        </w:rPr>
        <w:t>The main objective of this study is to design and develop a unified, multi-vendor delivery management system that integrates fuel, gas-cylinder, spare-parts, and car-service delivery on a single secure platform. The specific objectives are:</w:t>
      </w:r>
    </w:p>
    <w:p>
      <w:pPr>
        <w:pStyle w:val="ListNumber"/>
        <w:spacing w:line="360" w:lineRule="auto" w:after="40"/>
      </w:pPr>
      <w:r>
        <w:rPr>
          <w:rFonts w:ascii="Times New Roman" w:hAnsi="Times New Roman"/>
          <w:sz w:val="24"/>
        </w:rPr>
        <w:t>To analyse the existing manual processes for ordering and delivering fuel, gas cylinders, spare parts, and car services, and to identify their limitations.</w:t>
      </w:r>
    </w:p>
    <w:p>
      <w:pPr>
        <w:pStyle w:val="ListNumber"/>
        <w:spacing w:line="360" w:lineRule="auto" w:after="40"/>
      </w:pPr>
      <w:r>
        <w:rPr>
          <w:rFonts w:ascii="Times New Roman" w:hAnsi="Times New Roman"/>
          <w:sz w:val="24"/>
        </w:rPr>
        <w:t>To design a role-based, multi-vendor system architecture that supports administrators, vendors, customers, drivers, and car-service workers within one platform.</w:t>
      </w:r>
    </w:p>
    <w:p>
      <w:pPr>
        <w:pStyle w:val="ListNumber"/>
        <w:spacing w:line="360" w:lineRule="auto" w:after="40"/>
      </w:pPr>
      <w:r>
        <w:rPr>
          <w:rFonts w:ascii="Times New Roman" w:hAnsi="Times New Roman"/>
          <w:sz w:val="24"/>
        </w:rPr>
        <w:t>To develop a secure REST API backend, a web administration and vendor portal, and mobile applications for customers and drivers, integrated with real-time tracking and mobile-money payment.</w:t>
      </w:r>
    </w:p>
    <w:p>
      <w:pPr>
        <w:pStyle w:val="ListNumber"/>
        <w:spacing w:line="360" w:lineRule="auto" w:after="40"/>
      </w:pPr>
      <w:r>
        <w:rPr>
          <w:rFonts w:ascii="Times New Roman" w:hAnsi="Times New Roman"/>
          <w:sz w:val="24"/>
        </w:rPr>
        <w:t>To implement core operational workflows—ordering, delivery assignment, subscription, paid module purchase, payment, commission, and settlement—with appropriate security controls.</w:t>
      </w:r>
    </w:p>
    <w:p>
      <w:pPr>
        <w:pStyle w:val="ListNumber"/>
        <w:spacing w:line="360" w:lineRule="auto" w:after="40"/>
      </w:pPr>
      <w:r>
        <w:rPr>
          <w:rFonts w:ascii="Times New Roman" w:hAnsi="Times New Roman"/>
          <w:sz w:val="24"/>
        </w:rPr>
        <w:t>To test and evaluate the system through functional, integration, and security testing to confirm that it meets its functional and non-functional requirements.</w:t>
      </w:r>
    </w:p>
    <w:p>
      <w:pPr>
        <w:pStyle w:val="Heading2"/>
      </w:pPr>
      <w:r>
        <w:t>1.4 Research Questions</w:t>
      </w:r>
    </w:p>
    <w:p>
      <w:pPr>
        <w:pStyle w:val="ListNumber"/>
        <w:spacing w:line="360" w:lineRule="auto" w:after="40"/>
      </w:pPr>
      <w:r>
        <w:rPr>
          <w:rFonts w:ascii="Times New Roman" w:hAnsi="Times New Roman"/>
          <w:sz w:val="24"/>
        </w:rPr>
        <w:t>What are the limitations of the current manual processes for delivering fuel, gas cylinders, spare parts, and car services in Mogadishu?</w:t>
      </w:r>
    </w:p>
    <w:p>
      <w:pPr>
        <w:pStyle w:val="ListNumber"/>
        <w:spacing w:line="360" w:lineRule="auto" w:after="40"/>
      </w:pPr>
      <w:r>
        <w:rPr>
          <w:rFonts w:ascii="Times New Roman" w:hAnsi="Times New Roman"/>
          <w:sz w:val="24"/>
        </w:rPr>
        <w:t>How can a single role-based, multi-vendor architecture effectively unify these four distinct service domains?</w:t>
      </w:r>
    </w:p>
    <w:p>
      <w:pPr>
        <w:pStyle w:val="ListNumber"/>
        <w:spacing w:line="360" w:lineRule="auto" w:after="40"/>
      </w:pPr>
      <w:r>
        <w:rPr>
          <w:rFonts w:ascii="Times New Roman" w:hAnsi="Times New Roman"/>
          <w:sz w:val="24"/>
        </w:rPr>
        <w:t>How can real-time tracking, secure mobile-money payment, and verifiable proof of delivery be integrated into one platform?</w:t>
      </w:r>
    </w:p>
    <w:p>
      <w:pPr>
        <w:pStyle w:val="ListNumber"/>
        <w:spacing w:line="360" w:lineRule="auto" w:after="40"/>
      </w:pPr>
      <w:r>
        <w:rPr>
          <w:rFonts w:ascii="Times New Roman" w:hAnsi="Times New Roman"/>
          <w:sz w:val="24"/>
        </w:rPr>
        <w:t>To what extent does the developed system improve efficiency, transparency, and accountability compared with the existing manual system?</w:t>
      </w:r>
    </w:p>
    <w:p>
      <w:pPr>
        <w:pStyle w:val="Heading2"/>
      </w:pPr>
      <w:r>
        <w:t>1.5 Motivation of the Study</w:t>
      </w:r>
    </w:p>
    <w:p>
      <w:pPr>
        <w:spacing w:after="120" w:before="0" w:line="480" w:lineRule="auto"/>
        <w:jc w:val="both"/>
      </w:pPr>
      <w:r>
        <w:rPr>
          <w:rFonts w:ascii="Times New Roman" w:hAnsi="Times New Roman"/>
          <w:b w:val="0"/>
          <w:i w:val="0"/>
          <w:color w:val="000000"/>
          <w:sz w:val="24"/>
        </w:rPr>
        <w:t>The motivation for this project arises from a practical, observable problem in the researchers’ own community: the daily inconvenience and unfairness experienced when ordering essential services such as gas cylinders and fuel through informal channels. The high adoption of mobile money in Somalia demonstrates that the population is ready for digital transactions, yet no unified local platform serves these needs. The opportunity to apply modern web and mobile engineering—REST APIs, real-time communication, and secure payment integration—to a genuine local problem, and to contribute a scalable model for service digitisation in a developing market, provided strong academic and personal motivation for undertaking this work.</w:t>
      </w:r>
    </w:p>
    <w:p>
      <w:pPr>
        <w:pStyle w:val="Heading2"/>
      </w:pPr>
      <w:r>
        <w:t>1.6 Significance of the Study</w:t>
      </w:r>
    </w:p>
    <w:p>
      <w:pPr>
        <w:pStyle w:val="ListBullet"/>
        <w:spacing w:line="360" w:lineRule="auto" w:after="40"/>
      </w:pPr>
      <w:r>
        <w:rPr>
          <w:rFonts w:ascii="Times New Roman" w:hAnsi="Times New Roman"/>
          <w:b/>
          <w:sz w:val="24"/>
        </w:rPr>
        <w:t xml:space="preserve">Customers: </w:t>
      </w:r>
      <w:r>
        <w:rPr>
          <w:rFonts w:ascii="Times New Roman" w:hAnsi="Times New Roman"/>
          <w:sz w:val="24"/>
        </w:rPr>
        <w:t>gain a single, convenient application to order and track four categories of service, with fair pricing, secure payment, and verifiable delivery.</w:t>
      </w:r>
    </w:p>
    <w:p>
      <w:pPr>
        <w:pStyle w:val="ListBullet"/>
        <w:spacing w:line="360" w:lineRule="auto" w:after="40"/>
      </w:pPr>
      <w:r>
        <w:rPr>
          <w:rFonts w:ascii="Times New Roman" w:hAnsi="Times New Roman"/>
          <w:b/>
          <w:sz w:val="24"/>
        </w:rPr>
        <w:t xml:space="preserve">Vendors: </w:t>
      </w:r>
      <w:r>
        <w:rPr>
          <w:rFonts w:ascii="Times New Roman" w:hAnsi="Times New Roman"/>
          <w:sz w:val="24"/>
        </w:rPr>
        <w:t>obtain professional tools to manage catalogues, inventory, drivers, offers, and earnings, enabling them to scale beyond phone-based operations.</w:t>
      </w:r>
    </w:p>
    <w:p>
      <w:pPr>
        <w:pStyle w:val="ListBullet"/>
        <w:spacing w:line="360" w:lineRule="auto" w:after="40"/>
      </w:pPr>
      <w:r>
        <w:rPr>
          <w:rFonts w:ascii="Times New Roman" w:hAnsi="Times New Roman"/>
          <w:b/>
          <w:sz w:val="24"/>
        </w:rPr>
        <w:t xml:space="preserve">Drivers and car-service workers: </w:t>
      </w:r>
      <w:r>
        <w:rPr>
          <w:rFonts w:ascii="Times New Roman" w:hAnsi="Times New Roman"/>
          <w:sz w:val="24"/>
        </w:rPr>
        <w:t>receive structured, trackable assignments and a clear record of completed jobs and earnings.</w:t>
      </w:r>
    </w:p>
    <w:p>
      <w:pPr>
        <w:pStyle w:val="ListBullet"/>
        <w:spacing w:line="360" w:lineRule="auto" w:after="40"/>
      </w:pPr>
      <w:r>
        <w:rPr>
          <w:rFonts w:ascii="Times New Roman" w:hAnsi="Times New Roman"/>
          <w:b/>
          <w:sz w:val="24"/>
        </w:rPr>
        <w:t xml:space="preserve">Administrators/platform owners: </w:t>
      </w:r>
      <w:r>
        <w:rPr>
          <w:rFonts w:ascii="Times New Roman" w:hAnsi="Times New Roman"/>
          <w:sz w:val="24"/>
        </w:rPr>
        <w:t>acquire central governance, commission control, and data-driven oversight of the entire marketplace.</w:t>
      </w:r>
    </w:p>
    <w:p>
      <w:pPr>
        <w:pStyle w:val="ListBullet"/>
        <w:spacing w:line="360" w:lineRule="auto" w:after="40"/>
      </w:pPr>
      <w:r>
        <w:rPr>
          <w:rFonts w:ascii="Times New Roman" w:hAnsi="Times New Roman"/>
          <w:b/>
          <w:sz w:val="24"/>
        </w:rPr>
        <w:t xml:space="preserve">The wider community and economy: </w:t>
      </w:r>
      <w:r>
        <w:rPr>
          <w:rFonts w:ascii="Times New Roman" w:hAnsi="Times New Roman"/>
          <w:sz w:val="24"/>
        </w:rPr>
        <w:t>benefit from formalised, accountable service delivery and a replicable model for digitising other local services.</w:t>
      </w:r>
    </w:p>
    <w:p>
      <w:pPr>
        <w:pStyle w:val="ListBullet"/>
        <w:spacing w:line="360" w:lineRule="auto" w:after="40"/>
      </w:pPr>
      <w:r>
        <w:rPr>
          <w:rFonts w:ascii="Times New Roman" w:hAnsi="Times New Roman"/>
          <w:b/>
          <w:sz w:val="24"/>
        </w:rPr>
        <w:t xml:space="preserve">Academia: </w:t>
      </w:r>
      <w:r>
        <w:rPr>
          <w:rFonts w:ascii="Times New Roman" w:hAnsi="Times New Roman"/>
          <w:sz w:val="24"/>
        </w:rPr>
        <w:t>the study contributes a documented, real-world reference for building unified, multi-domain delivery platforms in low-infrastructure environments.</w:t>
      </w:r>
    </w:p>
    <w:p>
      <w:pPr>
        <w:pStyle w:val="Heading2"/>
      </w:pPr>
      <w:r>
        <w:t>1.7 Scope of the Study</w:t>
      </w:r>
    </w:p>
    <w:p>
      <w:pPr>
        <w:pStyle w:val="ListBullet"/>
        <w:spacing w:line="360" w:lineRule="auto" w:after="40"/>
      </w:pPr>
      <w:r>
        <w:rPr>
          <w:rFonts w:ascii="Times New Roman" w:hAnsi="Times New Roman"/>
          <w:b/>
          <w:sz w:val="24"/>
        </w:rPr>
        <w:t xml:space="preserve">Context (focus area): </w:t>
      </w:r>
      <w:r>
        <w:rPr>
          <w:rFonts w:ascii="Times New Roman" w:hAnsi="Times New Roman"/>
          <w:sz w:val="24"/>
        </w:rPr>
        <w:t>the study covers the design and development of a unified, multi-vendor delivery management system for four service domains—fuel, gas cylinders, spare parts, and car services—including administrator, vendor, customer, driver, and worker roles; ordering, delivery, subscription, module purchase, payment, commission, and settlement workflows; real-time tracking; and security. Hardware manufacture, autonomous routing optimisation, and nationwide logistics fleet management are outside the scope.</w:t>
      </w:r>
    </w:p>
    <w:p>
      <w:pPr>
        <w:pStyle w:val="ListBullet"/>
        <w:spacing w:line="360" w:lineRule="auto" w:after="40"/>
      </w:pPr>
      <w:r>
        <w:rPr>
          <w:rFonts w:ascii="Times New Roman" w:hAnsi="Times New Roman"/>
          <w:b/>
          <w:sz w:val="24"/>
        </w:rPr>
        <w:t xml:space="preserve">Timeframe: </w:t>
      </w:r>
      <w:r>
        <w:rPr>
          <w:rFonts w:ascii="Times New Roman" w:hAnsi="Times New Roman"/>
          <w:sz w:val="24"/>
        </w:rPr>
        <w:t>the system was designed, developed, and tested during the 2025/2026 academic year as a final-year undergraduate project.</w:t>
      </w:r>
    </w:p>
    <w:p>
      <w:pPr>
        <w:pStyle w:val="ListBullet"/>
        <w:spacing w:line="360" w:lineRule="auto" w:after="40"/>
      </w:pPr>
      <w:r>
        <w:rPr>
          <w:rFonts w:ascii="Times New Roman" w:hAnsi="Times New Roman"/>
          <w:b/>
          <w:sz w:val="24"/>
        </w:rPr>
        <w:t xml:space="preserve">Geographical area: </w:t>
      </w:r>
      <w:r>
        <w:rPr>
          <w:rFonts w:ascii="Times New Roman" w:hAnsi="Times New Roman"/>
          <w:sz w:val="24"/>
        </w:rPr>
        <w:t>the platform is designed for and evaluated within the context of Mogadishu, Somalia, using local mobile-money payment channels.</w:t>
      </w:r>
    </w:p>
    <w:p>
      <w:pPr>
        <w:pStyle w:val="Heading2"/>
      </w:pPr>
      <w:r>
        <w:t>1.8 Organization of the Study</w:t>
      </w:r>
    </w:p>
    <w:p>
      <w:pPr>
        <w:spacing w:after="120" w:before="0" w:line="480" w:lineRule="auto"/>
        <w:jc w:val="both"/>
      </w:pPr>
      <w:r>
        <w:rPr>
          <w:rFonts w:ascii="Times New Roman" w:hAnsi="Times New Roman"/>
          <w:b w:val="0"/>
          <w:i w:val="0"/>
          <w:color w:val="000000"/>
          <w:sz w:val="24"/>
        </w:rPr>
        <w:t>This report is organised into five chapters. Chapter One introduces the study, presenting the background, problem statement, objectives, research questions, motivation, significance, and scope. Chapter Two reviews related literature and existing systems, and identifies the research gap that the project addresses. Chapter Three describes the methodology, including the system overview, features, architecture, hardware and software requirements, functional and non-functional requirements, feasibility study, UML design, and database design. Chapter Four presents the implementation and results, covering the web and mobile interfaces, backend and API development, security implementation, and testing. Chapter Five discusses the findings, compares the system with existing solutions, states the achievement of objectives, and presents the conclusion, limitations, and recommendations for future work. Supporting diagrams, code, screenshots, examiner-preparation material, and the presentation script are provided in the Appendices.</w:t>
      </w:r>
    </w:p>
    <w:p>
      <w:r>
        <w:br w:type="page"/>
      </w:r>
    </w:p>
    <w:p>
      <w:pPr>
        <w:pStyle w:val="Heading1"/>
        <w:spacing w:line="240" w:lineRule="auto"/>
      </w:pPr>
      <w:r>
        <w:t>CHAPTER II: LITERATURE REVIEW</w:t>
      </w:r>
    </w:p>
    <w:p>
      <w:pPr>
        <w:pStyle w:val="Heading2"/>
      </w:pPr>
      <w:r>
        <w:t>2.1 Introduction</w:t>
      </w:r>
    </w:p>
    <w:p>
      <w:pPr>
        <w:spacing w:after="120" w:before="0" w:line="480" w:lineRule="auto"/>
        <w:jc w:val="both"/>
      </w:pPr>
      <w:r>
        <w:rPr>
          <w:rFonts w:ascii="Times New Roman" w:hAnsi="Times New Roman"/>
          <w:b w:val="0"/>
          <w:i w:val="0"/>
          <w:color w:val="000000"/>
          <w:sz w:val="24"/>
        </w:rPr>
        <w:t>This chapter reviews existing literature and comparable systems in the domain of on-demand delivery and service-management platforms. Its purpose is to establish the state of practice, examine the technologies and methods used by prior solutions, identify their limitations, and articulate the research gap that this project fills. The review focuses on delivery and marketplace platforms relevant to essential-service delivery and to the developing-market context.</w:t>
      </w:r>
    </w:p>
    <w:p>
      <w:pPr>
        <w:pStyle w:val="Heading2"/>
      </w:pPr>
      <w:r>
        <w:t>2.2 Overview of Delivery Management Systems</w:t>
      </w:r>
    </w:p>
    <w:p>
      <w:pPr>
        <w:spacing w:after="120" w:before="0" w:line="480" w:lineRule="auto"/>
        <w:jc w:val="both"/>
      </w:pPr>
      <w:r>
        <w:rPr>
          <w:rFonts w:ascii="Times New Roman" w:hAnsi="Times New Roman"/>
          <w:b w:val="0"/>
          <w:i w:val="0"/>
          <w:color w:val="000000"/>
          <w:sz w:val="24"/>
        </w:rPr>
        <w:t>A delivery management system is a software platform that coordinates the ordering, dispatch, tracking, and fulfilment of goods or services between suppliers, delivery agents, and customers. Modern systems are typically built as client–server applications: a central backend exposes a REST or GraphQL API, a relational or document database stores state, web and mobile clients provide user interfaces, and real-time channels (WebSockets or push notifications) convey live status and location. Contemporary platforms increasingly adopt multi-vendor ‘marketplace’ models, in which many independent suppliers operate under one governed platform that enforces commission, quality, and payment rules. Key capabilities expected of such systems include catalogue and inventory management, geolocation and route awareness, secure digital payment, order tracking, proof of delivery, ratings, and analytics.</w:t>
      </w:r>
    </w:p>
    <w:p>
      <w:pPr>
        <w:pStyle w:val="Heading2"/>
      </w:pPr>
      <w:r>
        <w:t>2.3 Related Work</w:t>
      </w:r>
    </w:p>
    <w:p>
      <w:pPr>
        <w:spacing w:after="120" w:before="0" w:line="480" w:lineRule="auto"/>
        <w:jc w:val="both"/>
      </w:pPr>
      <w:r>
        <w:rPr>
          <w:rFonts w:ascii="Times New Roman" w:hAnsi="Times New Roman"/>
          <w:b w:val="0"/>
          <w:i w:val="0"/>
          <w:color w:val="000000"/>
          <w:sz w:val="24"/>
        </w:rPr>
        <w:t>Several categories of prior work inform this project. General-purpose ride-hailing and food-delivery platforms (e.g., Uber, Bolt, and DoorDash) pioneered real-time GPS tracking, dynamic dispatch, and in-app payment, but they target single domains (rides or restaurant food) and are not adapted to essential-service categories such as LPG or fuel, nor to local mobile-money rails. Academic prototypes—such as GPS-integrated delivery applications built on Android with Firebase backends—demonstrate real-time tracking and routing optimisation but are typically single-vendor, single-service, and lack marketplace governance, commission, subscription, or settlement mechanisms. E-commerce and inventory systems provide catalogue and stock management but generally omit live delivery dispatch and driver tracking. Dedicated gas- or fuel-ordering apps in some markets digitise a single product line, yet none, in the local context, unify multiple essential-service domains under one role-based platform with integrated mobile-money payment. The comparison below summarises representative categories.</w:t>
      </w:r>
    </w:p>
    <w:p>
      <w:pPr>
        <w:spacing w:after="40" w:before="0" w:line="240" w:lineRule="auto"/>
      </w:pPr>
      <w:r>
        <w:rPr>
          <w:rFonts w:ascii="Times New Roman" w:hAnsi="Times New Roman"/>
          <w:b w:val="0"/>
          <w:i/>
          <w:color w:val="000000"/>
          <w:sz w:val="22"/>
        </w:rPr>
        <w:t>Table 2.1: Comparison of Existing Delivery and Service Systems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041"/>
            <w:shd w:val="clear" w:color="auto" w:fill="8B0000"/>
          </w:tcPr>
          <w:p>
            <w:pPr>
              <w:spacing w:line="240" w:lineRule="auto" w:after="40" w:before="40"/>
            </w:pPr>
            <w:r/>
            <w:r>
              <w:rPr>
                <w:rFonts w:ascii="Times New Roman" w:hAnsi="Times New Roman"/>
                <w:b/>
                <w:color w:val="FFFFFF"/>
                <w:sz w:val="22"/>
              </w:rPr>
              <w:t>Author / System &amp; Year</w:t>
            </w:r>
          </w:p>
        </w:tc>
        <w:tc>
          <w:tcPr>
            <w:tcW w:type="dxa" w:w="2494"/>
            <w:shd w:val="clear" w:color="auto" w:fill="8B0000"/>
          </w:tcPr>
          <w:p>
            <w:pPr>
              <w:spacing w:line="240" w:lineRule="auto" w:after="40" w:before="40"/>
            </w:pPr>
            <w:r/>
            <w:r>
              <w:rPr>
                <w:rFonts w:ascii="Times New Roman" w:hAnsi="Times New Roman"/>
                <w:b/>
                <w:color w:val="FFFFFF"/>
                <w:sz w:val="22"/>
              </w:rPr>
              <w:t>Description &amp; Methods</w:t>
            </w:r>
          </w:p>
        </w:tc>
        <w:tc>
          <w:tcPr>
            <w:tcW w:type="dxa" w:w="1984"/>
            <w:shd w:val="clear" w:color="auto" w:fill="8B0000"/>
          </w:tcPr>
          <w:p>
            <w:pPr>
              <w:spacing w:line="240" w:lineRule="auto" w:after="40" w:before="40"/>
            </w:pPr>
            <w:r/>
            <w:r>
              <w:rPr>
                <w:rFonts w:ascii="Times New Roman" w:hAnsi="Times New Roman"/>
                <w:b/>
                <w:color w:val="FFFFFF"/>
                <w:sz w:val="22"/>
              </w:rPr>
              <w:t>Strengths</w:t>
            </w:r>
          </w:p>
        </w:tc>
        <w:tc>
          <w:tcPr>
            <w:tcW w:type="dxa" w:w="1984"/>
            <w:shd w:val="clear" w:color="auto" w:fill="8B0000"/>
          </w:tcPr>
          <w:p>
            <w:pPr>
              <w:spacing w:line="240" w:lineRule="auto" w:after="40" w:before="40"/>
            </w:pPr>
            <w:r/>
            <w:r>
              <w:rPr>
                <w:rFonts w:ascii="Times New Roman" w:hAnsi="Times New Roman"/>
                <w:b/>
                <w:color w:val="FFFFFF"/>
                <w:sz w:val="22"/>
              </w:rPr>
              <w:t>Limitations</w:t>
            </w:r>
          </w:p>
        </w:tc>
      </w:tr>
      <w:tr>
        <w:tc>
          <w:tcPr>
            <w:tcW w:type="dxa" w:w="2041"/>
          </w:tcPr>
          <w:p>
            <w:pPr>
              <w:spacing w:line="240" w:lineRule="auto" w:after="40" w:before="40"/>
            </w:pPr>
            <w:r/>
            <w:r>
              <w:rPr>
                <w:rFonts w:ascii="Times New Roman" w:hAnsi="Times New Roman"/>
                <w:b w:val="0"/>
                <w:color w:val="000000"/>
                <w:sz w:val="22"/>
              </w:rPr>
              <w:t>Ride-hailing &amp; food-delivery platforms (Uber, Bolt, DoorDash), 2010s–present</w:t>
            </w:r>
          </w:p>
        </w:tc>
        <w:tc>
          <w:tcPr>
            <w:tcW w:type="dxa" w:w="2494"/>
          </w:tcPr>
          <w:p>
            <w:pPr>
              <w:spacing w:line="240" w:lineRule="auto" w:after="40" w:before="40"/>
            </w:pPr>
            <w:r/>
            <w:r>
              <w:rPr>
                <w:rFonts w:ascii="Times New Roman" w:hAnsi="Times New Roman"/>
                <w:b w:val="0"/>
                <w:color w:val="000000"/>
                <w:sz w:val="22"/>
              </w:rPr>
              <w:t>Native mobile + cloud backend; real-time GPS dispatch; in-app card payment.</w:t>
            </w:r>
          </w:p>
        </w:tc>
        <w:tc>
          <w:tcPr>
            <w:tcW w:type="dxa" w:w="1984"/>
          </w:tcPr>
          <w:p>
            <w:pPr>
              <w:spacing w:line="240" w:lineRule="auto" w:after="40" w:before="40"/>
            </w:pPr>
            <w:r/>
            <w:r>
              <w:rPr>
                <w:rFonts w:ascii="Times New Roman" w:hAnsi="Times New Roman"/>
                <w:b w:val="0"/>
                <w:color w:val="000000"/>
                <w:sz w:val="22"/>
              </w:rPr>
              <w:t>Mature real-time tracking; strong UX; dynamic dispatch.</w:t>
            </w:r>
          </w:p>
        </w:tc>
        <w:tc>
          <w:tcPr>
            <w:tcW w:type="dxa" w:w="1984"/>
          </w:tcPr>
          <w:p>
            <w:pPr>
              <w:spacing w:line="240" w:lineRule="auto" w:after="40" w:before="40"/>
            </w:pPr>
            <w:r/>
            <w:r>
              <w:rPr>
                <w:rFonts w:ascii="Times New Roman" w:hAnsi="Times New Roman"/>
                <w:b w:val="0"/>
                <w:color w:val="000000"/>
                <w:sz w:val="22"/>
              </w:rPr>
              <w:t>Single domain; no LPG/fuel/spare-parts support; no local mobile-money; closed platform.</w:t>
            </w:r>
          </w:p>
        </w:tc>
      </w:tr>
      <w:tr>
        <w:tc>
          <w:tcPr>
            <w:tcW w:type="dxa" w:w="2041"/>
          </w:tcPr>
          <w:p>
            <w:pPr>
              <w:spacing w:line="240" w:lineRule="auto" w:after="40" w:before="40"/>
            </w:pPr>
            <w:r/>
            <w:r>
              <w:rPr>
                <w:rFonts w:ascii="Times New Roman" w:hAnsi="Times New Roman"/>
                <w:b w:val="0"/>
                <w:color w:val="000000"/>
                <w:sz w:val="22"/>
              </w:rPr>
              <w:t>GPS-integrated delivery prototype (academic), 2020s</w:t>
            </w:r>
          </w:p>
        </w:tc>
        <w:tc>
          <w:tcPr>
            <w:tcW w:type="dxa" w:w="2494"/>
          </w:tcPr>
          <w:p>
            <w:pPr>
              <w:spacing w:line="240" w:lineRule="auto" w:after="40" w:before="40"/>
            </w:pPr>
            <w:r/>
            <w:r>
              <w:rPr>
                <w:rFonts w:ascii="Times New Roman" w:hAnsi="Times New Roman"/>
                <w:b w:val="0"/>
                <w:color w:val="000000"/>
                <w:sz w:val="22"/>
              </w:rPr>
              <w:t>Android Studio + Java + Firebase; routing optimisation for real-time tracking.</w:t>
            </w:r>
          </w:p>
        </w:tc>
        <w:tc>
          <w:tcPr>
            <w:tcW w:type="dxa" w:w="1984"/>
          </w:tcPr>
          <w:p>
            <w:pPr>
              <w:spacing w:line="240" w:lineRule="auto" w:after="40" w:before="40"/>
            </w:pPr>
            <w:r/>
            <w:r>
              <w:rPr>
                <w:rFonts w:ascii="Times New Roman" w:hAnsi="Times New Roman"/>
                <w:b w:val="0"/>
                <w:color w:val="000000"/>
                <w:sz w:val="22"/>
              </w:rPr>
              <w:t>Demonstrates tracking and reduced delivery time.</w:t>
            </w:r>
          </w:p>
        </w:tc>
        <w:tc>
          <w:tcPr>
            <w:tcW w:type="dxa" w:w="1984"/>
          </w:tcPr>
          <w:p>
            <w:pPr>
              <w:spacing w:line="240" w:lineRule="auto" w:after="40" w:before="40"/>
            </w:pPr>
            <w:r/>
            <w:r>
              <w:rPr>
                <w:rFonts w:ascii="Times New Roman" w:hAnsi="Times New Roman"/>
                <w:b w:val="0"/>
                <w:color w:val="000000"/>
                <w:sz w:val="22"/>
              </w:rPr>
              <w:t>Single vendor and single service; no commission, subscription, or settlement; limited security.</w:t>
            </w:r>
          </w:p>
        </w:tc>
      </w:tr>
      <w:tr>
        <w:tc>
          <w:tcPr>
            <w:tcW w:type="dxa" w:w="2041"/>
          </w:tcPr>
          <w:p>
            <w:pPr>
              <w:spacing w:line="240" w:lineRule="auto" w:after="40" w:before="40"/>
            </w:pPr>
            <w:r/>
            <w:r>
              <w:rPr>
                <w:rFonts w:ascii="Times New Roman" w:hAnsi="Times New Roman"/>
                <w:b w:val="0"/>
                <w:color w:val="000000"/>
                <w:sz w:val="22"/>
              </w:rPr>
              <w:t>E-commerce / inventory systems</w:t>
            </w:r>
          </w:p>
        </w:tc>
        <w:tc>
          <w:tcPr>
            <w:tcW w:type="dxa" w:w="2494"/>
          </w:tcPr>
          <w:p>
            <w:pPr>
              <w:spacing w:line="240" w:lineRule="auto" w:after="40" w:before="40"/>
            </w:pPr>
            <w:r/>
            <w:r>
              <w:rPr>
                <w:rFonts w:ascii="Times New Roman" w:hAnsi="Times New Roman"/>
                <w:b w:val="0"/>
                <w:color w:val="000000"/>
                <w:sz w:val="22"/>
              </w:rPr>
              <w:t>Web stack + relational DB; catalogue, stock, and order management.</w:t>
            </w:r>
          </w:p>
        </w:tc>
        <w:tc>
          <w:tcPr>
            <w:tcW w:type="dxa" w:w="1984"/>
          </w:tcPr>
          <w:p>
            <w:pPr>
              <w:spacing w:line="240" w:lineRule="auto" w:after="40" w:before="40"/>
            </w:pPr>
            <w:r/>
            <w:r>
              <w:rPr>
                <w:rFonts w:ascii="Times New Roman" w:hAnsi="Times New Roman"/>
                <w:b w:val="0"/>
                <w:color w:val="000000"/>
                <w:sz w:val="22"/>
              </w:rPr>
              <w:t>Strong catalogue and inventory control.</w:t>
            </w:r>
          </w:p>
        </w:tc>
        <w:tc>
          <w:tcPr>
            <w:tcW w:type="dxa" w:w="1984"/>
          </w:tcPr>
          <w:p>
            <w:pPr>
              <w:spacing w:line="240" w:lineRule="auto" w:after="40" w:before="40"/>
            </w:pPr>
            <w:r/>
            <w:r>
              <w:rPr>
                <w:rFonts w:ascii="Times New Roman" w:hAnsi="Times New Roman"/>
                <w:b w:val="0"/>
                <w:color w:val="000000"/>
                <w:sz w:val="22"/>
              </w:rPr>
              <w:t>No live driver dispatch, tracking, or proof of delivery.</w:t>
            </w:r>
          </w:p>
        </w:tc>
      </w:tr>
      <w:tr>
        <w:tc>
          <w:tcPr>
            <w:tcW w:type="dxa" w:w="2041"/>
          </w:tcPr>
          <w:p>
            <w:pPr>
              <w:spacing w:line="240" w:lineRule="auto" w:after="40" w:before="40"/>
            </w:pPr>
            <w:r/>
            <w:r>
              <w:rPr>
                <w:rFonts w:ascii="Times New Roman" w:hAnsi="Times New Roman"/>
                <w:b w:val="0"/>
                <w:color w:val="000000"/>
                <w:sz w:val="22"/>
              </w:rPr>
              <w:t>Single-product gas/fuel ordering apps</w:t>
            </w:r>
          </w:p>
        </w:tc>
        <w:tc>
          <w:tcPr>
            <w:tcW w:type="dxa" w:w="2494"/>
          </w:tcPr>
          <w:p>
            <w:pPr>
              <w:spacing w:line="240" w:lineRule="auto" w:after="40" w:before="40"/>
            </w:pPr>
            <w:r/>
            <w:r>
              <w:rPr>
                <w:rFonts w:ascii="Times New Roman" w:hAnsi="Times New Roman"/>
                <w:b w:val="0"/>
                <w:color w:val="000000"/>
                <w:sz w:val="22"/>
              </w:rPr>
              <w:t>Mobile app for one product line with basic ordering.</w:t>
            </w:r>
          </w:p>
        </w:tc>
        <w:tc>
          <w:tcPr>
            <w:tcW w:type="dxa" w:w="1984"/>
          </w:tcPr>
          <w:p>
            <w:pPr>
              <w:spacing w:line="240" w:lineRule="auto" w:after="40" w:before="40"/>
            </w:pPr>
            <w:r/>
            <w:r>
              <w:rPr>
                <w:rFonts w:ascii="Times New Roman" w:hAnsi="Times New Roman"/>
                <w:b w:val="0"/>
                <w:color w:val="000000"/>
                <w:sz w:val="22"/>
              </w:rPr>
              <w:t>Digitises one essential service.</w:t>
            </w:r>
          </w:p>
        </w:tc>
        <w:tc>
          <w:tcPr>
            <w:tcW w:type="dxa" w:w="1984"/>
          </w:tcPr>
          <w:p>
            <w:pPr>
              <w:spacing w:line="240" w:lineRule="auto" w:after="40" w:before="40"/>
            </w:pPr>
            <w:r/>
            <w:r>
              <w:rPr>
                <w:rFonts w:ascii="Times New Roman" w:hAnsi="Times New Roman"/>
                <w:b w:val="0"/>
                <w:color w:val="000000"/>
                <w:sz w:val="22"/>
              </w:rPr>
              <w:t>Not multi-vendor; not multi-domain; no unified role model.</w:t>
            </w:r>
          </w:p>
        </w:tc>
      </w:tr>
      <w:tr>
        <w:tc>
          <w:tcPr>
            <w:tcW w:type="dxa" w:w="2041"/>
          </w:tcPr>
          <w:p>
            <w:pPr>
              <w:spacing w:line="240" w:lineRule="auto" w:after="40" w:before="40"/>
            </w:pPr>
            <w:r/>
            <w:r>
              <w:rPr>
                <w:rFonts w:ascii="Times New Roman" w:hAnsi="Times New Roman"/>
                <w:b w:val="0"/>
                <w:color w:val="000000"/>
                <w:sz w:val="22"/>
              </w:rPr>
              <w:t>This project – Unified Delivery Management System, 2026</w:t>
            </w:r>
          </w:p>
        </w:tc>
        <w:tc>
          <w:tcPr>
            <w:tcW w:type="dxa" w:w="2494"/>
          </w:tcPr>
          <w:p>
            <w:pPr>
              <w:spacing w:line="240" w:lineRule="auto" w:after="40" w:before="40"/>
            </w:pPr>
            <w:r/>
            <w:r>
              <w:rPr>
                <w:rFonts w:ascii="Times New Roman" w:hAnsi="Times New Roman"/>
                <w:b w:val="0"/>
                <w:color w:val="000000"/>
                <w:sz w:val="22"/>
              </w:rPr>
              <w:t>Node.js/Express REST API + MySQL + React web + Flutter mobile + Socket.IO + Waafi/EVC.</w:t>
            </w:r>
          </w:p>
        </w:tc>
        <w:tc>
          <w:tcPr>
            <w:tcW w:type="dxa" w:w="1984"/>
          </w:tcPr>
          <w:p>
            <w:pPr>
              <w:spacing w:line="240" w:lineRule="auto" w:after="40" w:before="40"/>
            </w:pPr>
            <w:r/>
            <w:r>
              <w:rPr>
                <w:rFonts w:ascii="Times New Roman" w:hAnsi="Times New Roman"/>
                <w:b w:val="0"/>
                <w:color w:val="000000"/>
                <w:sz w:val="22"/>
              </w:rPr>
              <w:t>Unifies four domains; five roles; real-time tracking; mobile-money; commission, subscription, settlement; OTP proof of delivery; strong security.</w:t>
            </w:r>
          </w:p>
        </w:tc>
        <w:tc>
          <w:tcPr>
            <w:tcW w:type="dxa" w:w="1984"/>
          </w:tcPr>
          <w:p>
            <w:pPr>
              <w:spacing w:line="240" w:lineRule="auto" w:after="40" w:before="40"/>
            </w:pPr>
            <w:r/>
            <w:r>
              <w:rPr>
                <w:rFonts w:ascii="Times New Roman" w:hAnsi="Times New Roman"/>
                <w:b w:val="0"/>
                <w:color w:val="000000"/>
                <w:sz w:val="22"/>
              </w:rPr>
              <w:t>Regional focus; depends on mobile-money availability and vendor onboarding.</w:t>
            </w:r>
          </w:p>
        </w:tc>
      </w:tr>
    </w:tbl>
    <w:p>
      <w:pPr>
        <w:spacing w:after="80" w:before="0" w:line="480" w:lineRule="auto"/>
      </w:pPr>
    </w:p>
    <w:p>
      <w:pPr>
        <w:pStyle w:val="Heading2"/>
      </w:pPr>
      <w:r>
        <w:t>2.4 Research Gap</w:t>
      </w:r>
    </w:p>
    <w:p>
      <w:pPr>
        <w:spacing w:after="120" w:before="0" w:line="480" w:lineRule="auto"/>
        <w:jc w:val="both"/>
      </w:pPr>
      <w:r>
        <w:rPr>
          <w:rFonts w:ascii="Times New Roman" w:hAnsi="Times New Roman"/>
          <w:b w:val="0"/>
          <w:i w:val="0"/>
          <w:color w:val="000000"/>
          <w:sz w:val="24"/>
        </w:rPr>
        <w:t>The reviewed literature and systems reveal a clear gap. Existing platforms are either single-domain and closed (commercial ride/food apps), single-vendor and feature-limited (academic prototypes), or lack live delivery capabilities altogether (e-commerce systems). None, within the Somali context, unifies fuel, gas-cylinder, spare-parts, and car-service delivery on one governed, multi-vendor platform that combines role-based access, real-time tracking, local mobile-money payment, idempotent checkout, server-authoritative pricing, OTP proof of delivery, and automated commission and settlement. This project fills that gap by designing and implementing exactly such a unified system, adapted to the infrastructure and payment realities of a developing market.</w:t>
      </w:r>
    </w:p>
    <w:p>
      <w:r>
        <w:br w:type="page"/>
      </w:r>
    </w:p>
    <w:p>
      <w:pPr>
        <w:pStyle w:val="Heading1"/>
        <w:spacing w:line="240" w:lineRule="auto"/>
      </w:pPr>
      <w:r>
        <w:t>CHAPTER III: METHODOLOGY</w:t>
      </w:r>
    </w:p>
    <w:p>
      <w:pPr>
        <w:pStyle w:val="Heading2"/>
      </w:pPr>
      <w:r>
        <w:t>3.1 Introduction</w:t>
      </w:r>
    </w:p>
    <w:p>
      <w:pPr>
        <w:spacing w:after="120" w:before="0" w:line="480" w:lineRule="auto"/>
        <w:jc w:val="both"/>
      </w:pPr>
      <w:r>
        <w:rPr>
          <w:rFonts w:ascii="Times New Roman" w:hAnsi="Times New Roman"/>
          <w:b w:val="0"/>
          <w:i w:val="0"/>
          <w:color w:val="000000"/>
          <w:sz w:val="24"/>
        </w:rPr>
        <w:t>This chapter presents the methodology followed in designing and developing the Unified Delivery Management System. It describes the development approach, the system overview and features, the system architecture, the hardware and software requirements, the functional and non-functional requirements, the feasibility study, the UML design models, and the database design. Together these provide the structured framework through which the research objectives were achieved. The project adopted an iterative, incremental development approach: the backend and data model were established first, followed by the vendor and administration portal, then the customer and driver mobile applications, with security hardening and testing applied progressively across iterations.</w:t>
      </w:r>
    </w:p>
    <w:p>
      <w:pPr>
        <w:pStyle w:val="Heading2"/>
      </w:pPr>
      <w:r>
        <w:t>3.2 System Overview (Proposed System)</w:t>
      </w:r>
    </w:p>
    <w:p>
      <w:pPr>
        <w:spacing w:after="120" w:before="0" w:line="480" w:lineRule="auto"/>
        <w:jc w:val="both"/>
      </w:pPr>
      <w:r>
        <w:rPr>
          <w:rFonts w:ascii="Times New Roman" w:hAnsi="Times New Roman"/>
          <w:b w:val="0"/>
          <w:i w:val="0"/>
          <w:color w:val="000000"/>
          <w:sz w:val="24"/>
        </w:rPr>
        <w:t>The Unified Delivery Management System is a multi-vendor, role-based platform that consolidates four service domains—fuel, gas cylinders, spare parts, and car services—into a single ecosystem. It comprises a central Node.js/Express REST API, a MySQL relational database, a React web portal serving both administrators and vendors, and a Flutter mobile application serving customers and drivers, with real-time features delivered through Socket.IO and payments processed via the Waafi/EVC mobile-money gateway. Customers browse vendors and products, place orders or bookings, pay through mobile money, and track delivery in real time until they confirm receipt with a one-time password. Vendors manage catalogues, inventory, offers, drivers, and earnings. Drivers accept and fulfil delivery assignments with live GPS updates and photographic proof. Car-service workers manage service bookings. Administrators govern the marketplace, control commission, approve vendor module upgrades, and monitor performance through analytics and reports.</w:t>
      </w:r>
    </w:p>
    <w:p>
      <w:pPr>
        <w:pStyle w:val="Heading2"/>
      </w:pPr>
      <w:r>
        <w:t>3.3 System Features and Modules</w:t>
      </w:r>
    </w:p>
    <w:p>
      <w:pPr>
        <w:spacing w:after="120" w:before="0" w:line="480" w:lineRule="auto"/>
        <w:jc w:val="both"/>
      </w:pPr>
      <w:r>
        <w:rPr>
          <w:rFonts w:ascii="Times New Roman" w:hAnsi="Times New Roman"/>
          <w:b w:val="0"/>
          <w:i w:val="0"/>
          <w:color w:val="000000"/>
          <w:sz w:val="24"/>
        </w:rPr>
        <w:t>The system is organised into role-based modules, each delivering a coherent set of features. The principal modules are described below.</w:t>
      </w:r>
    </w:p>
    <w:p>
      <w:pPr>
        <w:pStyle w:val="Heading3"/>
      </w:pPr>
      <w:r>
        <w:t>3.3.1 Administrator Module</w:t>
      </w:r>
    </w:p>
    <w:p>
      <w:pPr>
        <w:pStyle w:val="ListBullet"/>
        <w:spacing w:line="360" w:lineRule="auto" w:after="40"/>
      </w:pPr>
      <w:r>
        <w:rPr>
          <w:rFonts w:ascii="Times New Roman" w:hAnsi="Times New Roman"/>
          <w:sz w:val="24"/>
        </w:rPr>
        <w:t>Central dashboard with marketplace-wide metrics, orders, revenue, and performance analytics.</w:t>
      </w:r>
    </w:p>
    <w:p>
      <w:pPr>
        <w:pStyle w:val="ListBullet"/>
        <w:spacing w:line="360" w:lineRule="auto" w:after="40"/>
      </w:pPr>
      <w:r>
        <w:rPr>
          <w:rFonts w:ascii="Times New Roman" w:hAnsi="Times New Roman"/>
          <w:sz w:val="24"/>
        </w:rPr>
        <w:t>Vendor management: onboarding, verification of business and identity documents, activation, and suspension.</w:t>
      </w:r>
    </w:p>
    <w:p>
      <w:pPr>
        <w:pStyle w:val="ListBullet"/>
        <w:spacing w:line="360" w:lineRule="auto" w:after="40"/>
      </w:pPr>
      <w:r>
        <w:rPr>
          <w:rFonts w:ascii="Times New Roman" w:hAnsi="Times New Roman"/>
          <w:sz w:val="24"/>
        </w:rPr>
        <w:t>User and role management with role-based access control across all actors.</w:t>
      </w:r>
    </w:p>
    <w:p>
      <w:pPr>
        <w:pStyle w:val="ListBullet"/>
        <w:spacing w:line="360" w:lineRule="auto" w:after="40"/>
      </w:pPr>
      <w:r>
        <w:rPr>
          <w:rFonts w:ascii="Times New Roman" w:hAnsi="Times New Roman"/>
          <w:sz w:val="24"/>
        </w:rPr>
        <w:t>Product category, delivery-zone, and commission-rate governance (commission is centrally configured and applied consistently).</w:t>
      </w:r>
    </w:p>
    <w:p>
      <w:pPr>
        <w:pStyle w:val="ListBullet"/>
        <w:spacing w:line="360" w:lineRule="auto" w:after="40"/>
      </w:pPr>
      <w:r>
        <w:rPr>
          <w:rFonts w:ascii="Times New Roman" w:hAnsi="Times New Roman"/>
          <w:sz w:val="24"/>
        </w:rPr>
        <w:t>Approval of vendor module-upgrade (paid module purchase) requests and subscription oversight.</w:t>
      </w:r>
    </w:p>
    <w:p>
      <w:pPr>
        <w:pStyle w:val="ListBullet"/>
        <w:spacing w:line="360" w:lineRule="auto" w:after="40"/>
      </w:pPr>
      <w:r>
        <w:rPr>
          <w:rFonts w:ascii="Times New Roman" w:hAnsi="Times New Roman"/>
          <w:sz w:val="24"/>
        </w:rPr>
        <w:t>Settlement and commission reporting, payments oversight, and exportable analytics.</w:t>
      </w:r>
    </w:p>
    <w:p>
      <w:pPr>
        <w:pStyle w:val="Heading3"/>
      </w:pPr>
      <w:r>
        <w:t>3.3.2 Vendor Module</w:t>
      </w:r>
    </w:p>
    <w:p>
      <w:pPr>
        <w:pStyle w:val="ListBullet"/>
        <w:spacing w:line="360" w:lineRule="auto" w:after="40"/>
      </w:pPr>
      <w:r>
        <w:rPr>
          <w:rFonts w:ascii="Times New Roman" w:hAnsi="Times New Roman"/>
          <w:sz w:val="24"/>
        </w:rPr>
        <w:t>Vendor dashboard summarising orders, sales, inventory status, and earnings.</w:t>
      </w:r>
    </w:p>
    <w:p>
      <w:pPr>
        <w:pStyle w:val="ListBullet"/>
        <w:spacing w:line="360" w:lineRule="auto" w:after="40"/>
      </w:pPr>
      <w:r>
        <w:rPr>
          <w:rFonts w:ascii="Times New Roman" w:hAnsi="Times New Roman"/>
          <w:sz w:val="24"/>
        </w:rPr>
        <w:t>Product and inventory management with stock control and low-stock safeguards.</w:t>
      </w:r>
    </w:p>
    <w:p>
      <w:pPr>
        <w:pStyle w:val="ListBullet"/>
        <w:spacing w:line="360" w:lineRule="auto" w:after="40"/>
      </w:pPr>
      <w:r>
        <w:rPr>
          <w:rFonts w:ascii="Times New Roman" w:hAnsi="Times New Roman"/>
          <w:sz w:val="24"/>
        </w:rPr>
        <w:t>Order management across the delivery lifecycle, and assignment of orders to drivers.</w:t>
      </w:r>
    </w:p>
    <w:p>
      <w:pPr>
        <w:pStyle w:val="ListBullet"/>
        <w:spacing w:line="360" w:lineRule="auto" w:after="40"/>
      </w:pPr>
      <w:r>
        <w:rPr>
          <w:rFonts w:ascii="Times New Roman" w:hAnsi="Times New Roman"/>
          <w:sz w:val="24"/>
        </w:rPr>
        <w:t>Delivery-zone configuration with per-zone delivery fees and estimated times.</w:t>
      </w:r>
    </w:p>
    <w:p>
      <w:pPr>
        <w:pStyle w:val="ListBullet"/>
        <w:spacing w:line="360" w:lineRule="auto" w:after="40"/>
      </w:pPr>
      <w:r>
        <w:rPr>
          <w:rFonts w:ascii="Times New Roman" w:hAnsi="Times New Roman"/>
          <w:sz w:val="24"/>
        </w:rPr>
        <w:t>Offers and promotions, customer reviews, and supplier directory management.</w:t>
      </w:r>
    </w:p>
    <w:p>
      <w:pPr>
        <w:pStyle w:val="ListBullet"/>
        <w:spacing w:line="360" w:lineRule="auto" w:after="40"/>
      </w:pPr>
      <w:r>
        <w:rPr>
          <w:rFonts w:ascii="Times New Roman" w:hAnsi="Times New Roman"/>
          <w:sz w:val="24"/>
        </w:rPr>
        <w:t>Car-service management: services, vehicle-type pricing, add-ons, and bookings.</w:t>
      </w:r>
    </w:p>
    <w:p>
      <w:pPr>
        <w:pStyle w:val="ListBullet"/>
        <w:spacing w:line="360" w:lineRule="auto" w:after="40"/>
      </w:pPr>
      <w:r>
        <w:rPr>
          <w:rFonts w:ascii="Times New Roman" w:hAnsi="Times New Roman"/>
          <w:sz w:val="24"/>
        </w:rPr>
        <w:t>Subscription management and paid module purchase to unlock additional service domains.</w:t>
      </w:r>
    </w:p>
    <w:p>
      <w:pPr>
        <w:pStyle w:val="ListBullet"/>
        <w:spacing w:line="360" w:lineRule="auto" w:after="40"/>
      </w:pPr>
      <w:r>
        <w:rPr>
          <w:rFonts w:ascii="Times New Roman" w:hAnsi="Times New Roman"/>
          <w:sz w:val="24"/>
        </w:rPr>
        <w:t>Settlements, purchase history, and report generation (PDF/Excel export).</w:t>
      </w:r>
    </w:p>
    <w:p>
      <w:pPr>
        <w:pStyle w:val="Heading3"/>
      </w:pPr>
      <w:r>
        <w:t>3.3.3 Customer Module (Mobile Application)</w:t>
      </w:r>
    </w:p>
    <w:p>
      <w:pPr>
        <w:pStyle w:val="ListBullet"/>
        <w:spacing w:line="360" w:lineRule="auto" w:after="40"/>
      </w:pPr>
      <w:r>
        <w:rPr>
          <w:rFonts w:ascii="Times New Roman" w:hAnsi="Times New Roman"/>
          <w:sz w:val="24"/>
        </w:rPr>
        <w:t>Registration and secure login; profile and multiple delivery-address management.</w:t>
      </w:r>
    </w:p>
    <w:p>
      <w:pPr>
        <w:pStyle w:val="ListBullet"/>
        <w:spacing w:line="360" w:lineRule="auto" w:after="40"/>
      </w:pPr>
      <w:r>
        <w:rPr>
          <w:rFonts w:ascii="Times New Roman" w:hAnsi="Times New Roman"/>
          <w:sz w:val="24"/>
        </w:rPr>
        <w:t>Vendor and product browsing, favourites, search, and offers.</w:t>
      </w:r>
    </w:p>
    <w:p>
      <w:pPr>
        <w:pStyle w:val="ListBullet"/>
        <w:spacing w:line="360" w:lineRule="auto" w:after="40"/>
      </w:pPr>
      <w:r>
        <w:rPr>
          <w:rFonts w:ascii="Times New Roman" w:hAnsi="Times New Roman"/>
          <w:sz w:val="24"/>
        </w:rPr>
        <w:t>Cart and idempotent checkout with server-calculated, distance-based delivery fees.</w:t>
      </w:r>
    </w:p>
    <w:p>
      <w:pPr>
        <w:pStyle w:val="ListBullet"/>
        <w:spacing w:line="360" w:lineRule="auto" w:after="40"/>
      </w:pPr>
      <w:r>
        <w:rPr>
          <w:rFonts w:ascii="Times New Roman" w:hAnsi="Times New Roman"/>
          <w:sz w:val="24"/>
        </w:rPr>
        <w:t>Mobile-money payment (Waafi/EVC) and multi-destination ordering.</w:t>
      </w:r>
    </w:p>
    <w:p>
      <w:pPr>
        <w:pStyle w:val="ListBullet"/>
        <w:spacing w:line="360" w:lineRule="auto" w:after="40"/>
      </w:pPr>
      <w:r>
        <w:rPr>
          <w:rFonts w:ascii="Times New Roman" w:hAnsi="Times New Roman"/>
          <w:sz w:val="24"/>
        </w:rPr>
        <w:t>Real-time order tracking on a live map, with driver location and status updates.</w:t>
      </w:r>
    </w:p>
    <w:p>
      <w:pPr>
        <w:pStyle w:val="ListBullet"/>
        <w:spacing w:line="360" w:lineRule="auto" w:after="40"/>
      </w:pPr>
      <w:r>
        <w:rPr>
          <w:rFonts w:ascii="Times New Roman" w:hAnsi="Times New Roman"/>
          <w:sz w:val="24"/>
        </w:rPr>
        <w:t>One-time-password confirmation of delivery, order history, ratings, and reviews.</w:t>
      </w:r>
    </w:p>
    <w:p>
      <w:pPr>
        <w:pStyle w:val="ListBullet"/>
        <w:spacing w:line="360" w:lineRule="auto" w:after="40"/>
      </w:pPr>
      <w:r>
        <w:rPr>
          <w:rFonts w:ascii="Times New Roman" w:hAnsi="Times New Roman"/>
          <w:sz w:val="24"/>
        </w:rPr>
        <w:t>Car-service booking with vehicle type and add-on selection.</w:t>
      </w:r>
    </w:p>
    <w:p>
      <w:pPr>
        <w:pStyle w:val="Heading3"/>
      </w:pPr>
      <w:r>
        <w:t>3.3.4 Driver Module (Mobile Application)</w:t>
      </w:r>
    </w:p>
    <w:p>
      <w:pPr>
        <w:pStyle w:val="ListBullet"/>
        <w:spacing w:line="360" w:lineRule="auto" w:after="40"/>
      </w:pPr>
      <w:r>
        <w:rPr>
          <w:rFonts w:ascii="Times New Roman" w:hAnsi="Times New Roman"/>
          <w:sz w:val="24"/>
        </w:rPr>
        <w:t>Secure login, online/offline availability, and persistent new-assignment notifications.</w:t>
      </w:r>
    </w:p>
    <w:p>
      <w:pPr>
        <w:pStyle w:val="ListBullet"/>
        <w:spacing w:line="360" w:lineRule="auto" w:after="40"/>
      </w:pPr>
      <w:r>
        <w:rPr>
          <w:rFonts w:ascii="Times New Roman" w:hAnsi="Times New Roman"/>
          <w:sz w:val="24"/>
        </w:rPr>
        <w:t>Acceptance or rejection of delivery offers, with a clear delivery state machine (accept → pickup → on-the-way → arrived → verify OTP → delivered).</w:t>
      </w:r>
    </w:p>
    <w:p>
      <w:pPr>
        <w:pStyle w:val="ListBullet"/>
        <w:spacing w:line="360" w:lineRule="auto" w:after="40"/>
      </w:pPr>
      <w:r>
        <w:rPr>
          <w:rFonts w:ascii="Times New Roman" w:hAnsi="Times New Roman"/>
          <w:sz w:val="24"/>
        </w:rPr>
        <w:t>Live GPS location streaming during active deliveries.</w:t>
      </w:r>
    </w:p>
    <w:p>
      <w:pPr>
        <w:pStyle w:val="ListBullet"/>
        <w:spacing w:line="360" w:lineRule="auto" w:after="40"/>
      </w:pPr>
      <w:r>
        <w:rPr>
          <w:rFonts w:ascii="Times New Roman" w:hAnsi="Times New Roman"/>
          <w:sz w:val="24"/>
        </w:rPr>
        <w:t>OTP verification and photographic proof-of-delivery upload.</w:t>
      </w:r>
    </w:p>
    <w:p>
      <w:pPr>
        <w:pStyle w:val="ListBullet"/>
        <w:spacing w:line="360" w:lineRule="auto" w:after="40"/>
      </w:pPr>
      <w:r>
        <w:rPr>
          <w:rFonts w:ascii="Times New Roman" w:hAnsi="Times New Roman"/>
          <w:sz w:val="24"/>
        </w:rPr>
        <w:t>Earnings, transactions, and delivery-history views.</w:t>
      </w:r>
    </w:p>
    <w:p>
      <w:pPr>
        <w:pStyle w:val="Heading3"/>
      </w:pPr>
      <w:r>
        <w:t>3.3.5 Car-Service Worker Module</w:t>
      </w:r>
    </w:p>
    <w:p>
      <w:pPr>
        <w:pStyle w:val="ListBullet"/>
        <w:spacing w:line="360" w:lineRule="auto" w:after="40"/>
      </w:pPr>
      <w:r>
        <w:rPr>
          <w:rFonts w:ascii="Times New Roman" w:hAnsi="Times New Roman"/>
          <w:sz w:val="24"/>
        </w:rPr>
        <w:t>Secure login and a dedicated booking workspace for car-service jobs.</w:t>
      </w:r>
    </w:p>
    <w:p>
      <w:pPr>
        <w:pStyle w:val="ListBullet"/>
        <w:spacing w:line="360" w:lineRule="auto" w:after="40"/>
      </w:pPr>
      <w:r>
        <w:rPr>
          <w:rFonts w:ascii="Times New Roman" w:hAnsi="Times New Roman"/>
          <w:sz w:val="24"/>
        </w:rPr>
        <w:t>View and manage assigned bookings with a booking status history.</w:t>
      </w:r>
    </w:p>
    <w:p>
      <w:pPr>
        <w:pStyle w:val="ListBullet"/>
        <w:spacing w:line="360" w:lineRule="auto" w:after="40"/>
      </w:pPr>
      <w:r>
        <w:rPr>
          <w:rFonts w:ascii="Times New Roman" w:hAnsi="Times New Roman"/>
          <w:sz w:val="24"/>
        </w:rPr>
        <w:t>Update service progress and completion for car-wash and related services.</w:t>
      </w:r>
    </w:p>
    <w:p>
      <w:pPr>
        <w:pStyle w:val="ListBullet"/>
        <w:spacing w:line="360" w:lineRule="auto" w:after="40"/>
      </w:pPr>
      <w:r>
        <w:rPr>
          <w:rFonts w:ascii="Times New Roman" w:hAnsi="Times New Roman"/>
          <w:sz w:val="24"/>
        </w:rPr>
        <w:t>Coordinate vehicle-type-based pricing and selected add-ons per booking.</w:t>
      </w:r>
    </w:p>
    <w:p>
      <w:pPr>
        <w:pStyle w:val="Heading2"/>
      </w:pPr>
      <w:r>
        <w:t>3.4 System Architecture</w:t>
      </w:r>
    </w:p>
    <w:p>
      <w:pPr>
        <w:spacing w:after="120" w:before="0" w:line="480" w:lineRule="auto"/>
        <w:jc w:val="both"/>
      </w:pPr>
      <w:r>
        <w:rPr>
          <w:rFonts w:ascii="Times New Roman" w:hAnsi="Times New Roman"/>
          <w:b w:val="0"/>
          <w:i w:val="0"/>
          <w:color w:val="000000"/>
          <w:sz w:val="24"/>
        </w:rPr>
        <w:t>The system follows a layered, client–server architecture organised around a central REST API. The presentation layer consists of the React web portal (administrators and vendors) and the Flutter mobile application (customers and drivers). These clients communicate with the application layer—a Node.js/Express server—over HTTPS using JSON, and maintain a persistent Socket.IO connection for real-time events such as driver assignment and live tracking. The application layer implements a Model–View–Controller-style separation: routes direct requests to controllers, controllers enforce business logic and authorisation, and models encapsulate all database access through a connection pool. The data layer is a MySQL relational database. External integrations include the Waafi/EVC mobile-money gateway for payments and Firebase Cloud Messaging for push notifications. Cross-cutting concerns—JWT authentication, role-based authorisation, rate limiting, input validation, and secure file handling—are applied as middleware across the request pipeline. The architecture diagram is provided in Appendix as Figure 3.1.</w:t>
      </w:r>
    </w:p>
    <w:p>
      <w:pPr>
        <w:spacing w:after="120" w:before="40" w:line="240" w:lineRule="auto"/>
      </w:pPr>
      <w:r>
        <w:rPr>
          <w:rFonts w:ascii="Times New Roman" w:hAnsi="Times New Roman"/>
          <w:b w:val="0"/>
          <w:i/>
          <w:color w:val="000000"/>
          <w:sz w:val="22"/>
        </w:rPr>
        <w:t>Figure 3.1: High-Level System Architecture (place the architecture diagram here / in Appendix).</w:t>
      </w:r>
    </w:p>
    <w:p>
      <w:pPr>
        <w:pStyle w:val="Heading2"/>
      </w:pPr>
      <w:r>
        <w:t>3.5 System Requirements</w:t>
      </w:r>
    </w:p>
    <w:p>
      <w:pPr>
        <w:pStyle w:val="Heading3"/>
      </w:pPr>
      <w:r>
        <w:t>3.5.1 Hardware Requirements</w:t>
      </w:r>
    </w:p>
    <w:p>
      <w:pPr>
        <w:spacing w:after="40" w:before="0" w:line="240" w:lineRule="auto"/>
      </w:pPr>
      <w:r>
        <w:rPr>
          <w:rFonts w:ascii="Times New Roman" w:hAnsi="Times New Roman"/>
          <w:b w:val="0"/>
          <w:i/>
          <w:color w:val="000000"/>
          <w:sz w:val="22"/>
        </w:rPr>
        <w:t>Table 3.1: Hardware Requirements</w:t>
      </w:r>
    </w:p>
    <w:tbl>
      <w:tblPr>
        <w:tblStyle w:val="TableGrid"/>
        <w:tblW w:type="auto" w:w="0"/>
        <w:jc w:val="center"/>
        <w:tblLook w:firstColumn="1" w:firstRow="1" w:lastColumn="0" w:lastRow="0" w:noHBand="0" w:noVBand="1" w:val="04A0"/>
      </w:tblPr>
      <w:tblGrid>
        <w:gridCol w:w="2946"/>
        <w:gridCol w:w="2946"/>
        <w:gridCol w:w="2946"/>
      </w:tblGrid>
      <w:tr>
        <w:tc>
          <w:tcPr>
            <w:tcW w:type="dxa" w:w="2154"/>
            <w:shd w:val="clear" w:color="auto" w:fill="8B0000"/>
          </w:tcPr>
          <w:p>
            <w:pPr>
              <w:spacing w:line="240" w:lineRule="auto" w:after="40" w:before="40"/>
            </w:pPr>
            <w:r/>
            <w:r>
              <w:rPr>
                <w:rFonts w:ascii="Times New Roman" w:hAnsi="Times New Roman"/>
                <w:b/>
                <w:color w:val="FFFFFF"/>
                <w:sz w:val="22"/>
              </w:rPr>
              <w:t>Component</w:t>
            </w:r>
          </w:p>
        </w:tc>
        <w:tc>
          <w:tcPr>
            <w:tcW w:type="dxa" w:w="3515"/>
            <w:shd w:val="clear" w:color="auto" w:fill="8B0000"/>
          </w:tcPr>
          <w:p>
            <w:pPr>
              <w:spacing w:line="240" w:lineRule="auto" w:after="40" w:before="40"/>
            </w:pPr>
            <w:r/>
            <w:r>
              <w:rPr>
                <w:rFonts w:ascii="Times New Roman" w:hAnsi="Times New Roman"/>
                <w:b/>
                <w:color w:val="FFFFFF"/>
                <w:sz w:val="22"/>
              </w:rPr>
              <w:t>Minimum Specification</w:t>
            </w:r>
          </w:p>
        </w:tc>
        <w:tc>
          <w:tcPr>
            <w:tcW w:type="dxa" w:w="2835"/>
            <w:shd w:val="clear" w:color="auto" w:fill="8B0000"/>
          </w:tcPr>
          <w:p>
            <w:pPr>
              <w:spacing w:line="240" w:lineRule="auto" w:after="40" w:before="40"/>
            </w:pPr>
            <w:r/>
            <w:r>
              <w:rPr>
                <w:rFonts w:ascii="Times New Roman" w:hAnsi="Times New Roman"/>
                <w:b/>
                <w:color w:val="FFFFFF"/>
                <w:sz w:val="22"/>
              </w:rPr>
              <w:t>Purpose</w:t>
            </w:r>
          </w:p>
        </w:tc>
      </w:tr>
      <w:tr>
        <w:tc>
          <w:tcPr>
            <w:tcW w:type="dxa" w:w="2154"/>
          </w:tcPr>
          <w:p>
            <w:pPr>
              <w:spacing w:line="240" w:lineRule="auto" w:after="40" w:before="40"/>
            </w:pPr>
            <w:r/>
            <w:r>
              <w:rPr>
                <w:rFonts w:ascii="Times New Roman" w:hAnsi="Times New Roman"/>
                <w:b w:val="0"/>
                <w:color w:val="000000"/>
                <w:sz w:val="22"/>
              </w:rPr>
              <w:t>Development workstation</w:t>
            </w:r>
          </w:p>
        </w:tc>
        <w:tc>
          <w:tcPr>
            <w:tcW w:type="dxa" w:w="3515"/>
          </w:tcPr>
          <w:p>
            <w:pPr>
              <w:spacing w:line="240" w:lineRule="auto" w:after="40" w:before="40"/>
            </w:pPr>
            <w:r/>
            <w:r>
              <w:rPr>
                <w:rFonts w:ascii="Times New Roman" w:hAnsi="Times New Roman"/>
                <w:b w:val="0"/>
                <w:color w:val="000000"/>
                <w:sz w:val="22"/>
              </w:rPr>
              <w:t>Intel Core i5 (or equivalent), 8 GB RAM, 256 GB SSD</w:t>
            </w:r>
          </w:p>
        </w:tc>
        <w:tc>
          <w:tcPr>
            <w:tcW w:type="dxa" w:w="2835"/>
          </w:tcPr>
          <w:p>
            <w:pPr>
              <w:spacing w:line="240" w:lineRule="auto" w:after="40" w:before="40"/>
            </w:pPr>
            <w:r/>
            <w:r>
              <w:rPr>
                <w:rFonts w:ascii="Times New Roman" w:hAnsi="Times New Roman"/>
                <w:b w:val="0"/>
                <w:color w:val="000000"/>
                <w:sz w:val="22"/>
              </w:rPr>
              <w:t>Coding, building, and testing the web, mobile, and backend components.</w:t>
            </w:r>
          </w:p>
        </w:tc>
      </w:tr>
      <w:tr>
        <w:tc>
          <w:tcPr>
            <w:tcW w:type="dxa" w:w="2154"/>
          </w:tcPr>
          <w:p>
            <w:pPr>
              <w:spacing w:line="240" w:lineRule="auto" w:after="40" w:before="40"/>
            </w:pPr>
            <w:r/>
            <w:r>
              <w:rPr>
                <w:rFonts w:ascii="Times New Roman" w:hAnsi="Times New Roman"/>
                <w:b w:val="0"/>
                <w:color w:val="000000"/>
                <w:sz w:val="22"/>
              </w:rPr>
              <w:t>Application/Database server</w:t>
            </w:r>
          </w:p>
        </w:tc>
        <w:tc>
          <w:tcPr>
            <w:tcW w:type="dxa" w:w="3515"/>
          </w:tcPr>
          <w:p>
            <w:pPr>
              <w:spacing w:line="240" w:lineRule="auto" w:after="40" w:before="40"/>
            </w:pPr>
            <w:r/>
            <w:r>
              <w:rPr>
                <w:rFonts w:ascii="Times New Roman" w:hAnsi="Times New Roman"/>
                <w:b w:val="0"/>
                <w:color w:val="000000"/>
                <w:sz w:val="22"/>
              </w:rPr>
              <w:t>Dual-core CPU, 4 GB RAM, 40 GB storage (cloud or on-premise)</w:t>
            </w:r>
          </w:p>
        </w:tc>
        <w:tc>
          <w:tcPr>
            <w:tcW w:type="dxa" w:w="2835"/>
          </w:tcPr>
          <w:p>
            <w:pPr>
              <w:spacing w:line="240" w:lineRule="auto" w:after="40" w:before="40"/>
            </w:pPr>
            <w:r/>
            <w:r>
              <w:rPr>
                <w:rFonts w:ascii="Times New Roman" w:hAnsi="Times New Roman"/>
                <w:b w:val="0"/>
                <w:color w:val="000000"/>
                <w:sz w:val="22"/>
              </w:rPr>
              <w:t>Hosting the Node.js API and MySQL database.</w:t>
            </w:r>
          </w:p>
        </w:tc>
      </w:tr>
      <w:tr>
        <w:tc>
          <w:tcPr>
            <w:tcW w:type="dxa" w:w="2154"/>
          </w:tcPr>
          <w:p>
            <w:pPr>
              <w:spacing w:line="240" w:lineRule="auto" w:after="40" w:before="40"/>
            </w:pPr>
            <w:r/>
            <w:r>
              <w:rPr>
                <w:rFonts w:ascii="Times New Roman" w:hAnsi="Times New Roman"/>
                <w:b w:val="0"/>
                <w:color w:val="000000"/>
                <w:sz w:val="22"/>
              </w:rPr>
              <w:t>Android smartphone (test)</w:t>
            </w:r>
          </w:p>
        </w:tc>
        <w:tc>
          <w:tcPr>
            <w:tcW w:type="dxa" w:w="3515"/>
          </w:tcPr>
          <w:p>
            <w:pPr>
              <w:spacing w:line="240" w:lineRule="auto" w:after="40" w:before="40"/>
            </w:pPr>
            <w:r/>
            <w:r>
              <w:rPr>
                <w:rFonts w:ascii="Times New Roman" w:hAnsi="Times New Roman"/>
                <w:b w:val="0"/>
                <w:color w:val="000000"/>
                <w:sz w:val="22"/>
              </w:rPr>
              <w:t>Android 8.0+, 2 GB RAM, GPS enabled</w:t>
            </w:r>
          </w:p>
        </w:tc>
        <w:tc>
          <w:tcPr>
            <w:tcW w:type="dxa" w:w="2835"/>
          </w:tcPr>
          <w:p>
            <w:pPr>
              <w:spacing w:line="240" w:lineRule="auto" w:after="40" w:before="40"/>
            </w:pPr>
            <w:r/>
            <w:r>
              <w:rPr>
                <w:rFonts w:ascii="Times New Roman" w:hAnsi="Times New Roman"/>
                <w:b w:val="0"/>
                <w:color w:val="000000"/>
                <w:sz w:val="22"/>
              </w:rPr>
              <w:t>Running and testing the customer and driver mobile applications.</w:t>
            </w:r>
          </w:p>
        </w:tc>
      </w:tr>
      <w:tr>
        <w:tc>
          <w:tcPr>
            <w:tcW w:type="dxa" w:w="2154"/>
          </w:tcPr>
          <w:p>
            <w:pPr>
              <w:spacing w:line="240" w:lineRule="auto" w:after="40" w:before="40"/>
            </w:pPr>
            <w:r/>
            <w:r>
              <w:rPr>
                <w:rFonts w:ascii="Times New Roman" w:hAnsi="Times New Roman"/>
                <w:b w:val="0"/>
                <w:color w:val="000000"/>
                <w:sz w:val="22"/>
              </w:rPr>
              <w:t>Network</w:t>
            </w:r>
          </w:p>
        </w:tc>
        <w:tc>
          <w:tcPr>
            <w:tcW w:type="dxa" w:w="3515"/>
          </w:tcPr>
          <w:p>
            <w:pPr>
              <w:spacing w:line="240" w:lineRule="auto" w:after="40" w:before="40"/>
            </w:pPr>
            <w:r/>
            <w:r>
              <w:rPr>
                <w:rFonts w:ascii="Times New Roman" w:hAnsi="Times New Roman"/>
                <w:b w:val="0"/>
                <w:color w:val="000000"/>
                <w:sz w:val="22"/>
              </w:rPr>
              <w:t>Stable broadband / mobile internet connection</w:t>
            </w:r>
          </w:p>
        </w:tc>
        <w:tc>
          <w:tcPr>
            <w:tcW w:type="dxa" w:w="2835"/>
          </w:tcPr>
          <w:p>
            <w:pPr>
              <w:spacing w:line="240" w:lineRule="auto" w:after="40" w:before="40"/>
            </w:pPr>
            <w:r/>
            <w:r>
              <w:rPr>
                <w:rFonts w:ascii="Times New Roman" w:hAnsi="Times New Roman"/>
                <w:b w:val="0"/>
                <w:color w:val="000000"/>
                <w:sz w:val="22"/>
              </w:rPr>
              <w:t>Client–server communication and real-time tracking.</w:t>
            </w:r>
          </w:p>
        </w:tc>
      </w:tr>
    </w:tbl>
    <w:p>
      <w:pPr>
        <w:spacing w:after="80" w:before="0" w:line="480" w:lineRule="auto"/>
      </w:pPr>
    </w:p>
    <w:p>
      <w:pPr>
        <w:pStyle w:val="Heading3"/>
      </w:pPr>
      <w:r>
        <w:t>3.5.2 Software Requirements and Technologies Used</w:t>
      </w:r>
    </w:p>
    <w:p>
      <w:pPr>
        <w:spacing w:after="40" w:before="0" w:line="240" w:lineRule="auto"/>
      </w:pPr>
      <w:r>
        <w:rPr>
          <w:rFonts w:ascii="Times New Roman" w:hAnsi="Times New Roman"/>
          <w:b w:val="0"/>
          <w:i/>
          <w:color w:val="000000"/>
          <w:sz w:val="22"/>
        </w:rPr>
        <w:t>Table 3.2: Software Requirements and Technologies Used</w:t>
      </w:r>
    </w:p>
    <w:tbl>
      <w:tblPr>
        <w:tblStyle w:val="TableGrid"/>
        <w:tblW w:type="auto" w:w="0"/>
        <w:jc w:val="center"/>
        <w:tblLook w:firstColumn="1" w:firstRow="1" w:lastColumn="0" w:lastRow="0" w:noHBand="0" w:noVBand="1" w:val="04A0"/>
      </w:tblPr>
      <w:tblGrid>
        <w:gridCol w:w="2946"/>
        <w:gridCol w:w="2946"/>
        <w:gridCol w:w="2946"/>
      </w:tblGrid>
      <w:tr>
        <w:tc>
          <w:tcPr>
            <w:tcW w:type="dxa" w:w="2154"/>
            <w:shd w:val="clear" w:color="auto" w:fill="8B0000"/>
          </w:tcPr>
          <w:p>
            <w:pPr>
              <w:spacing w:line="240" w:lineRule="auto" w:after="40" w:before="40"/>
            </w:pPr>
            <w:r/>
            <w:r>
              <w:rPr>
                <w:rFonts w:ascii="Times New Roman" w:hAnsi="Times New Roman"/>
                <w:b/>
                <w:color w:val="FFFFFF"/>
                <w:sz w:val="22"/>
              </w:rPr>
              <w:t>Category</w:t>
            </w:r>
          </w:p>
        </w:tc>
        <w:tc>
          <w:tcPr>
            <w:tcW w:type="dxa" w:w="2948"/>
            <w:shd w:val="clear" w:color="auto" w:fill="8B0000"/>
          </w:tcPr>
          <w:p>
            <w:pPr>
              <w:spacing w:line="240" w:lineRule="auto" w:after="40" w:before="40"/>
            </w:pPr>
            <w:r/>
            <w:r>
              <w:rPr>
                <w:rFonts w:ascii="Times New Roman" w:hAnsi="Times New Roman"/>
                <w:b/>
                <w:color w:val="FFFFFF"/>
                <w:sz w:val="22"/>
              </w:rPr>
              <w:t>Technology / Tool</w:t>
            </w:r>
          </w:p>
        </w:tc>
        <w:tc>
          <w:tcPr>
            <w:tcW w:type="dxa" w:w="3402"/>
            <w:shd w:val="clear" w:color="auto" w:fill="8B0000"/>
          </w:tcPr>
          <w:p>
            <w:pPr>
              <w:spacing w:line="240" w:lineRule="auto" w:after="40" w:before="40"/>
            </w:pPr>
            <w:r/>
            <w:r>
              <w:rPr>
                <w:rFonts w:ascii="Times New Roman" w:hAnsi="Times New Roman"/>
                <w:b/>
                <w:color w:val="FFFFFF"/>
                <w:sz w:val="22"/>
              </w:rPr>
              <w:t>Role in the System</w:t>
            </w:r>
          </w:p>
        </w:tc>
      </w:tr>
      <w:tr>
        <w:tc>
          <w:tcPr>
            <w:tcW w:type="dxa" w:w="2154"/>
          </w:tcPr>
          <w:p>
            <w:pPr>
              <w:spacing w:line="240" w:lineRule="auto" w:after="40" w:before="40"/>
            </w:pPr>
            <w:r/>
            <w:r>
              <w:rPr>
                <w:rFonts w:ascii="Times New Roman" w:hAnsi="Times New Roman"/>
                <w:b w:val="0"/>
                <w:color w:val="000000"/>
                <w:sz w:val="22"/>
              </w:rPr>
              <w:t>Backend runtime &amp; framework</w:t>
            </w:r>
          </w:p>
        </w:tc>
        <w:tc>
          <w:tcPr>
            <w:tcW w:type="dxa" w:w="2948"/>
          </w:tcPr>
          <w:p>
            <w:pPr>
              <w:spacing w:line="240" w:lineRule="auto" w:after="40" w:before="40"/>
            </w:pPr>
            <w:r/>
            <w:r>
              <w:rPr>
                <w:rFonts w:ascii="Times New Roman" w:hAnsi="Times New Roman"/>
                <w:b w:val="0"/>
                <w:color w:val="000000"/>
                <w:sz w:val="22"/>
              </w:rPr>
              <w:t>Node.js, Express.js 5</w:t>
            </w:r>
          </w:p>
        </w:tc>
        <w:tc>
          <w:tcPr>
            <w:tcW w:type="dxa" w:w="3402"/>
          </w:tcPr>
          <w:p>
            <w:pPr>
              <w:spacing w:line="240" w:lineRule="auto" w:after="40" w:before="40"/>
            </w:pPr>
            <w:r/>
            <w:r>
              <w:rPr>
                <w:rFonts w:ascii="Times New Roman" w:hAnsi="Times New Roman"/>
                <w:b w:val="0"/>
                <w:color w:val="000000"/>
                <w:sz w:val="22"/>
              </w:rPr>
              <w:t>REST API server and application logic.</w:t>
            </w:r>
          </w:p>
        </w:tc>
      </w:tr>
      <w:tr>
        <w:tc>
          <w:tcPr>
            <w:tcW w:type="dxa" w:w="2154"/>
          </w:tcPr>
          <w:p>
            <w:pPr>
              <w:spacing w:line="240" w:lineRule="auto" w:after="40" w:before="40"/>
            </w:pPr>
            <w:r/>
            <w:r>
              <w:rPr>
                <w:rFonts w:ascii="Times New Roman" w:hAnsi="Times New Roman"/>
                <w:b w:val="0"/>
                <w:color w:val="000000"/>
                <w:sz w:val="22"/>
              </w:rPr>
              <w:t>Database</w:t>
            </w:r>
          </w:p>
        </w:tc>
        <w:tc>
          <w:tcPr>
            <w:tcW w:type="dxa" w:w="2948"/>
          </w:tcPr>
          <w:p>
            <w:pPr>
              <w:spacing w:line="240" w:lineRule="auto" w:after="40" w:before="40"/>
            </w:pPr>
            <w:r/>
            <w:r>
              <w:rPr>
                <w:rFonts w:ascii="Times New Roman" w:hAnsi="Times New Roman"/>
                <w:b w:val="0"/>
                <w:color w:val="000000"/>
                <w:sz w:val="22"/>
              </w:rPr>
              <w:t>MySQL (via mysql2 connection pool)</w:t>
            </w:r>
          </w:p>
        </w:tc>
        <w:tc>
          <w:tcPr>
            <w:tcW w:type="dxa" w:w="3402"/>
          </w:tcPr>
          <w:p>
            <w:pPr>
              <w:spacing w:line="240" w:lineRule="auto" w:after="40" w:before="40"/>
            </w:pPr>
            <w:r/>
            <w:r>
              <w:rPr>
                <w:rFonts w:ascii="Times New Roman" w:hAnsi="Times New Roman"/>
                <w:b w:val="0"/>
                <w:color w:val="000000"/>
                <w:sz w:val="22"/>
              </w:rPr>
              <w:t>Persistent relational data storage.</w:t>
            </w:r>
          </w:p>
        </w:tc>
      </w:tr>
      <w:tr>
        <w:tc>
          <w:tcPr>
            <w:tcW w:type="dxa" w:w="2154"/>
          </w:tcPr>
          <w:p>
            <w:pPr>
              <w:spacing w:line="240" w:lineRule="auto" w:after="40" w:before="40"/>
            </w:pPr>
            <w:r/>
            <w:r>
              <w:rPr>
                <w:rFonts w:ascii="Times New Roman" w:hAnsi="Times New Roman"/>
                <w:b w:val="0"/>
                <w:color w:val="000000"/>
                <w:sz w:val="22"/>
              </w:rPr>
              <w:t>Web frontend</w:t>
            </w:r>
          </w:p>
        </w:tc>
        <w:tc>
          <w:tcPr>
            <w:tcW w:type="dxa" w:w="2948"/>
          </w:tcPr>
          <w:p>
            <w:pPr>
              <w:spacing w:line="240" w:lineRule="auto" w:after="40" w:before="40"/>
            </w:pPr>
            <w:r/>
            <w:r>
              <w:rPr>
                <w:rFonts w:ascii="Times New Roman" w:hAnsi="Times New Roman"/>
                <w:b w:val="0"/>
                <w:color w:val="000000"/>
                <w:sz w:val="22"/>
              </w:rPr>
              <w:t>React 19, Vite, Tailwind CSS</w:t>
            </w:r>
          </w:p>
        </w:tc>
        <w:tc>
          <w:tcPr>
            <w:tcW w:type="dxa" w:w="3402"/>
          </w:tcPr>
          <w:p>
            <w:pPr>
              <w:spacing w:line="240" w:lineRule="auto" w:after="40" w:before="40"/>
            </w:pPr>
            <w:r/>
            <w:r>
              <w:rPr>
                <w:rFonts w:ascii="Times New Roman" w:hAnsi="Times New Roman"/>
                <w:b w:val="0"/>
                <w:color w:val="000000"/>
                <w:sz w:val="22"/>
              </w:rPr>
              <w:t>Administrator and vendor web portal.</w:t>
            </w:r>
          </w:p>
        </w:tc>
      </w:tr>
      <w:tr>
        <w:tc>
          <w:tcPr>
            <w:tcW w:type="dxa" w:w="2154"/>
          </w:tcPr>
          <w:p>
            <w:pPr>
              <w:spacing w:line="240" w:lineRule="auto" w:after="40" w:before="40"/>
            </w:pPr>
            <w:r/>
            <w:r>
              <w:rPr>
                <w:rFonts w:ascii="Times New Roman" w:hAnsi="Times New Roman"/>
                <w:b w:val="0"/>
                <w:color w:val="000000"/>
                <w:sz w:val="22"/>
              </w:rPr>
              <w:t>Mobile frontend</w:t>
            </w:r>
          </w:p>
        </w:tc>
        <w:tc>
          <w:tcPr>
            <w:tcW w:type="dxa" w:w="2948"/>
          </w:tcPr>
          <w:p>
            <w:pPr>
              <w:spacing w:line="240" w:lineRule="auto" w:after="40" w:before="40"/>
            </w:pPr>
            <w:r/>
            <w:r>
              <w:rPr>
                <w:rFonts w:ascii="Times New Roman" w:hAnsi="Times New Roman"/>
                <w:b w:val="0"/>
                <w:color w:val="000000"/>
                <w:sz w:val="22"/>
              </w:rPr>
              <w:t>Flutter (Dart)</w:t>
            </w:r>
          </w:p>
        </w:tc>
        <w:tc>
          <w:tcPr>
            <w:tcW w:type="dxa" w:w="3402"/>
          </w:tcPr>
          <w:p>
            <w:pPr>
              <w:spacing w:line="240" w:lineRule="auto" w:after="40" w:before="40"/>
            </w:pPr>
            <w:r/>
            <w:r>
              <w:rPr>
                <w:rFonts w:ascii="Times New Roman" w:hAnsi="Times New Roman"/>
                <w:b w:val="0"/>
                <w:color w:val="000000"/>
                <w:sz w:val="22"/>
              </w:rPr>
              <w:t>Customer and driver mobile applications.</w:t>
            </w:r>
          </w:p>
        </w:tc>
      </w:tr>
      <w:tr>
        <w:tc>
          <w:tcPr>
            <w:tcW w:type="dxa" w:w="2154"/>
          </w:tcPr>
          <w:p>
            <w:pPr>
              <w:spacing w:line="240" w:lineRule="auto" w:after="40" w:before="40"/>
            </w:pPr>
            <w:r/>
            <w:r>
              <w:rPr>
                <w:rFonts w:ascii="Times New Roman" w:hAnsi="Times New Roman"/>
                <w:b w:val="0"/>
                <w:color w:val="000000"/>
                <w:sz w:val="22"/>
              </w:rPr>
              <w:t>Real-time communication</w:t>
            </w:r>
          </w:p>
        </w:tc>
        <w:tc>
          <w:tcPr>
            <w:tcW w:type="dxa" w:w="2948"/>
          </w:tcPr>
          <w:p>
            <w:pPr>
              <w:spacing w:line="240" w:lineRule="auto" w:after="40" w:before="40"/>
            </w:pPr>
            <w:r/>
            <w:r>
              <w:rPr>
                <w:rFonts w:ascii="Times New Roman" w:hAnsi="Times New Roman"/>
                <w:b w:val="0"/>
                <w:color w:val="000000"/>
                <w:sz w:val="22"/>
              </w:rPr>
              <w:t>Socket.IO</w:t>
            </w:r>
          </w:p>
        </w:tc>
        <w:tc>
          <w:tcPr>
            <w:tcW w:type="dxa" w:w="3402"/>
          </w:tcPr>
          <w:p>
            <w:pPr>
              <w:spacing w:line="240" w:lineRule="auto" w:after="40" w:before="40"/>
            </w:pPr>
            <w:r/>
            <w:r>
              <w:rPr>
                <w:rFonts w:ascii="Times New Roman" w:hAnsi="Times New Roman"/>
                <w:b w:val="0"/>
                <w:color w:val="000000"/>
                <w:sz w:val="22"/>
              </w:rPr>
              <w:t>Live driver assignment and GPS tracking.</w:t>
            </w:r>
          </w:p>
        </w:tc>
      </w:tr>
      <w:tr>
        <w:tc>
          <w:tcPr>
            <w:tcW w:type="dxa" w:w="2154"/>
          </w:tcPr>
          <w:p>
            <w:pPr>
              <w:spacing w:line="240" w:lineRule="auto" w:after="40" w:before="40"/>
            </w:pPr>
            <w:r/>
            <w:r>
              <w:rPr>
                <w:rFonts w:ascii="Times New Roman" w:hAnsi="Times New Roman"/>
                <w:b w:val="0"/>
                <w:color w:val="000000"/>
                <w:sz w:val="22"/>
              </w:rPr>
              <w:t>Authentication &amp; security</w:t>
            </w:r>
          </w:p>
        </w:tc>
        <w:tc>
          <w:tcPr>
            <w:tcW w:type="dxa" w:w="2948"/>
          </w:tcPr>
          <w:p>
            <w:pPr>
              <w:spacing w:line="240" w:lineRule="auto" w:after="40" w:before="40"/>
            </w:pPr>
            <w:r/>
            <w:r>
              <w:rPr>
                <w:rFonts w:ascii="Times New Roman" w:hAnsi="Times New Roman"/>
                <w:b w:val="0"/>
                <w:color w:val="000000"/>
                <w:sz w:val="22"/>
              </w:rPr>
              <w:t>JSON Web Token (jsonwebtoken), bcryptjs, Helmet, CORS</w:t>
            </w:r>
          </w:p>
        </w:tc>
        <w:tc>
          <w:tcPr>
            <w:tcW w:type="dxa" w:w="3402"/>
          </w:tcPr>
          <w:p>
            <w:pPr>
              <w:spacing w:line="240" w:lineRule="auto" w:after="40" w:before="40"/>
            </w:pPr>
            <w:r/>
            <w:r>
              <w:rPr>
                <w:rFonts w:ascii="Times New Roman" w:hAnsi="Times New Roman"/>
                <w:b w:val="0"/>
                <w:color w:val="000000"/>
                <w:sz w:val="22"/>
              </w:rPr>
              <w:t>Auth, password hashing, secure headers, origin control.</w:t>
            </w:r>
          </w:p>
        </w:tc>
      </w:tr>
      <w:tr>
        <w:tc>
          <w:tcPr>
            <w:tcW w:type="dxa" w:w="2154"/>
          </w:tcPr>
          <w:p>
            <w:pPr>
              <w:spacing w:line="240" w:lineRule="auto" w:after="40" w:before="40"/>
            </w:pPr>
            <w:r/>
            <w:r>
              <w:rPr>
                <w:rFonts w:ascii="Times New Roman" w:hAnsi="Times New Roman"/>
                <w:b w:val="0"/>
                <w:color w:val="000000"/>
                <w:sz w:val="22"/>
              </w:rPr>
              <w:t>Payment integration</w:t>
            </w:r>
          </w:p>
        </w:tc>
        <w:tc>
          <w:tcPr>
            <w:tcW w:type="dxa" w:w="2948"/>
          </w:tcPr>
          <w:p>
            <w:pPr>
              <w:spacing w:line="240" w:lineRule="auto" w:after="40" w:before="40"/>
            </w:pPr>
            <w:r/>
            <w:r>
              <w:rPr>
                <w:rFonts w:ascii="Times New Roman" w:hAnsi="Times New Roman"/>
                <w:b w:val="0"/>
                <w:color w:val="000000"/>
                <w:sz w:val="22"/>
              </w:rPr>
              <w:t>Waafi / EVC mobile-money gateway</w:t>
            </w:r>
          </w:p>
        </w:tc>
        <w:tc>
          <w:tcPr>
            <w:tcW w:type="dxa" w:w="3402"/>
          </w:tcPr>
          <w:p>
            <w:pPr>
              <w:spacing w:line="240" w:lineRule="auto" w:after="40" w:before="40"/>
            </w:pPr>
            <w:r/>
            <w:r>
              <w:rPr>
                <w:rFonts w:ascii="Times New Roman" w:hAnsi="Times New Roman"/>
                <w:b w:val="0"/>
                <w:color w:val="000000"/>
                <w:sz w:val="22"/>
              </w:rPr>
              <w:t>Digital payment processing.</w:t>
            </w:r>
          </w:p>
        </w:tc>
      </w:tr>
      <w:tr>
        <w:tc>
          <w:tcPr>
            <w:tcW w:type="dxa" w:w="2154"/>
          </w:tcPr>
          <w:p>
            <w:pPr>
              <w:spacing w:line="240" w:lineRule="auto" w:after="40" w:before="40"/>
            </w:pPr>
            <w:r/>
            <w:r>
              <w:rPr>
                <w:rFonts w:ascii="Times New Roman" w:hAnsi="Times New Roman"/>
                <w:b w:val="0"/>
                <w:color w:val="000000"/>
                <w:sz w:val="22"/>
              </w:rPr>
              <w:t>Notifications</w:t>
            </w:r>
          </w:p>
        </w:tc>
        <w:tc>
          <w:tcPr>
            <w:tcW w:type="dxa" w:w="2948"/>
          </w:tcPr>
          <w:p>
            <w:pPr>
              <w:spacing w:line="240" w:lineRule="auto" w:after="40" w:before="40"/>
            </w:pPr>
            <w:r/>
            <w:r>
              <w:rPr>
                <w:rFonts w:ascii="Times New Roman" w:hAnsi="Times New Roman"/>
                <w:b w:val="0"/>
                <w:color w:val="000000"/>
                <w:sz w:val="22"/>
              </w:rPr>
              <w:t>Firebase Cloud Messaging (firebase-admin)</w:t>
            </w:r>
          </w:p>
        </w:tc>
        <w:tc>
          <w:tcPr>
            <w:tcW w:type="dxa" w:w="3402"/>
          </w:tcPr>
          <w:p>
            <w:pPr>
              <w:spacing w:line="240" w:lineRule="auto" w:after="40" w:before="40"/>
            </w:pPr>
            <w:r/>
            <w:r>
              <w:rPr>
                <w:rFonts w:ascii="Times New Roman" w:hAnsi="Times New Roman"/>
                <w:b w:val="0"/>
                <w:color w:val="000000"/>
                <w:sz w:val="22"/>
              </w:rPr>
              <w:t>Push notifications to mobile clients.</w:t>
            </w:r>
          </w:p>
        </w:tc>
      </w:tr>
      <w:tr>
        <w:tc>
          <w:tcPr>
            <w:tcW w:type="dxa" w:w="2154"/>
          </w:tcPr>
          <w:p>
            <w:pPr>
              <w:spacing w:line="240" w:lineRule="auto" w:after="40" w:before="40"/>
            </w:pPr>
            <w:r/>
            <w:r>
              <w:rPr>
                <w:rFonts w:ascii="Times New Roman" w:hAnsi="Times New Roman"/>
                <w:b w:val="0"/>
                <w:color w:val="000000"/>
                <w:sz w:val="22"/>
              </w:rPr>
              <w:t>File uploads</w:t>
            </w:r>
          </w:p>
        </w:tc>
        <w:tc>
          <w:tcPr>
            <w:tcW w:type="dxa" w:w="2948"/>
          </w:tcPr>
          <w:p>
            <w:pPr>
              <w:spacing w:line="240" w:lineRule="auto" w:after="40" w:before="40"/>
            </w:pPr>
            <w:r/>
            <w:r>
              <w:rPr>
                <w:rFonts w:ascii="Times New Roman" w:hAnsi="Times New Roman"/>
                <w:b w:val="0"/>
                <w:color w:val="000000"/>
                <w:sz w:val="22"/>
              </w:rPr>
              <w:t>Multer with content verification</w:t>
            </w:r>
          </w:p>
        </w:tc>
        <w:tc>
          <w:tcPr>
            <w:tcW w:type="dxa" w:w="3402"/>
          </w:tcPr>
          <w:p>
            <w:pPr>
              <w:spacing w:line="240" w:lineRule="auto" w:after="40" w:before="40"/>
            </w:pPr>
            <w:r/>
            <w:r>
              <w:rPr>
                <w:rFonts w:ascii="Times New Roman" w:hAnsi="Times New Roman"/>
                <w:b w:val="0"/>
                <w:color w:val="000000"/>
                <w:sz w:val="22"/>
              </w:rPr>
              <w:t>Secure image and document uploads.</w:t>
            </w:r>
          </w:p>
        </w:tc>
      </w:tr>
      <w:tr>
        <w:tc>
          <w:tcPr>
            <w:tcW w:type="dxa" w:w="2154"/>
          </w:tcPr>
          <w:p>
            <w:pPr>
              <w:spacing w:line="240" w:lineRule="auto" w:after="40" w:before="40"/>
            </w:pPr>
            <w:r/>
            <w:r>
              <w:rPr>
                <w:rFonts w:ascii="Times New Roman" w:hAnsi="Times New Roman"/>
                <w:b w:val="0"/>
                <w:color w:val="000000"/>
                <w:sz w:val="22"/>
              </w:rPr>
              <w:t>Mapping</w:t>
            </w:r>
          </w:p>
        </w:tc>
        <w:tc>
          <w:tcPr>
            <w:tcW w:type="dxa" w:w="2948"/>
          </w:tcPr>
          <w:p>
            <w:pPr>
              <w:spacing w:line="240" w:lineRule="auto" w:after="40" w:before="40"/>
            </w:pPr>
            <w:r/>
            <w:r>
              <w:rPr>
                <w:rFonts w:ascii="Times New Roman" w:hAnsi="Times New Roman"/>
                <w:b w:val="0"/>
                <w:color w:val="000000"/>
                <w:sz w:val="22"/>
              </w:rPr>
              <w:t>Leaflet / React-Leaflet</w:t>
            </w:r>
          </w:p>
        </w:tc>
        <w:tc>
          <w:tcPr>
            <w:tcW w:type="dxa" w:w="3402"/>
          </w:tcPr>
          <w:p>
            <w:pPr>
              <w:spacing w:line="240" w:lineRule="auto" w:after="40" w:before="40"/>
            </w:pPr>
            <w:r/>
            <w:r>
              <w:rPr>
                <w:rFonts w:ascii="Times New Roman" w:hAnsi="Times New Roman"/>
                <w:b w:val="0"/>
                <w:color w:val="000000"/>
                <w:sz w:val="22"/>
              </w:rPr>
              <w:t>Delivery-zone and tracking maps in the web portal.</w:t>
            </w:r>
          </w:p>
        </w:tc>
      </w:tr>
      <w:tr>
        <w:tc>
          <w:tcPr>
            <w:tcW w:type="dxa" w:w="2154"/>
          </w:tcPr>
          <w:p>
            <w:pPr>
              <w:spacing w:line="240" w:lineRule="auto" w:after="40" w:before="40"/>
            </w:pPr>
            <w:r/>
            <w:r>
              <w:rPr>
                <w:rFonts w:ascii="Times New Roman" w:hAnsi="Times New Roman"/>
                <w:b w:val="0"/>
                <w:color w:val="000000"/>
                <w:sz w:val="22"/>
              </w:rPr>
              <w:t>Reporting/export</w:t>
            </w:r>
          </w:p>
        </w:tc>
        <w:tc>
          <w:tcPr>
            <w:tcW w:type="dxa" w:w="2948"/>
          </w:tcPr>
          <w:p>
            <w:pPr>
              <w:spacing w:line="240" w:lineRule="auto" w:after="40" w:before="40"/>
            </w:pPr>
            <w:r/>
            <w:r>
              <w:rPr>
                <w:rFonts w:ascii="Times New Roman" w:hAnsi="Times New Roman"/>
                <w:b w:val="0"/>
                <w:color w:val="000000"/>
                <w:sz w:val="22"/>
              </w:rPr>
              <w:t>jsPDF, xlsx, Recharts</w:t>
            </w:r>
          </w:p>
        </w:tc>
        <w:tc>
          <w:tcPr>
            <w:tcW w:type="dxa" w:w="3402"/>
          </w:tcPr>
          <w:p>
            <w:pPr>
              <w:spacing w:line="240" w:lineRule="auto" w:after="40" w:before="40"/>
            </w:pPr>
            <w:r/>
            <w:r>
              <w:rPr>
                <w:rFonts w:ascii="Times New Roman" w:hAnsi="Times New Roman"/>
                <w:b w:val="0"/>
                <w:color w:val="000000"/>
                <w:sz w:val="22"/>
              </w:rPr>
              <w:t>PDF/Excel reports and analytics charts.</w:t>
            </w:r>
          </w:p>
        </w:tc>
      </w:tr>
      <w:tr>
        <w:tc>
          <w:tcPr>
            <w:tcW w:type="dxa" w:w="2154"/>
          </w:tcPr>
          <w:p>
            <w:pPr>
              <w:spacing w:line="240" w:lineRule="auto" w:after="40" w:before="40"/>
            </w:pPr>
            <w:r/>
            <w:r>
              <w:rPr>
                <w:rFonts w:ascii="Times New Roman" w:hAnsi="Times New Roman"/>
                <w:b w:val="0"/>
                <w:color w:val="000000"/>
                <w:sz w:val="22"/>
              </w:rPr>
              <w:t>Dev tools</w:t>
            </w:r>
          </w:p>
        </w:tc>
        <w:tc>
          <w:tcPr>
            <w:tcW w:type="dxa" w:w="2948"/>
          </w:tcPr>
          <w:p>
            <w:pPr>
              <w:spacing w:line="240" w:lineRule="auto" w:after="40" w:before="40"/>
            </w:pPr>
            <w:r/>
            <w:r>
              <w:rPr>
                <w:rFonts w:ascii="Times New Roman" w:hAnsi="Times New Roman"/>
                <w:b w:val="0"/>
                <w:color w:val="000000"/>
                <w:sz w:val="22"/>
              </w:rPr>
              <w:t>VS Code, Git, Postman, XAMPP (MySQL)</w:t>
            </w:r>
          </w:p>
        </w:tc>
        <w:tc>
          <w:tcPr>
            <w:tcW w:type="dxa" w:w="3402"/>
          </w:tcPr>
          <w:p>
            <w:pPr>
              <w:spacing w:line="240" w:lineRule="auto" w:after="40" w:before="40"/>
            </w:pPr>
            <w:r/>
            <w:r>
              <w:rPr>
                <w:rFonts w:ascii="Times New Roman" w:hAnsi="Times New Roman"/>
                <w:b w:val="0"/>
                <w:color w:val="000000"/>
                <w:sz w:val="22"/>
              </w:rPr>
              <w:t>Development, version control, API testing, local DB.</w:t>
            </w:r>
          </w:p>
        </w:tc>
      </w:tr>
    </w:tbl>
    <w:p>
      <w:pPr>
        <w:spacing w:after="80" w:before="0" w:line="480" w:lineRule="auto"/>
      </w:pPr>
    </w:p>
    <w:p>
      <w:pPr>
        <w:pStyle w:val="Heading2"/>
      </w:pPr>
      <w:r>
        <w:t>3.6 Requirements Specification</w:t>
      </w:r>
    </w:p>
    <w:p>
      <w:pPr>
        <w:pStyle w:val="Heading3"/>
      </w:pPr>
      <w:r>
        <w:t>3.6.1 Functional Requirements</w:t>
      </w:r>
    </w:p>
    <w:p>
      <w:pPr>
        <w:spacing w:after="40" w:before="0" w:line="240" w:lineRule="auto"/>
      </w:pPr>
      <w:r>
        <w:rPr>
          <w:rFonts w:ascii="Times New Roman" w:hAnsi="Times New Roman"/>
          <w:b w:val="0"/>
          <w:i/>
          <w:color w:val="000000"/>
          <w:sz w:val="22"/>
        </w:rPr>
        <w:t>Table 3.3: Functional Requirements</w:t>
      </w:r>
    </w:p>
    <w:tbl>
      <w:tblPr>
        <w:tblStyle w:val="TableGrid"/>
        <w:tblW w:type="auto" w:w="0"/>
        <w:jc w:val="center"/>
        <w:tblLook w:firstColumn="1" w:firstRow="1" w:lastColumn="0" w:lastRow="0" w:noHBand="0" w:noVBand="1" w:val="04A0"/>
      </w:tblPr>
      <w:tblGrid>
        <w:gridCol w:w="4419"/>
        <w:gridCol w:w="4419"/>
      </w:tblGrid>
      <w:tr>
        <w:tc>
          <w:tcPr>
            <w:tcW w:type="dxa" w:w="907"/>
            <w:shd w:val="clear" w:color="auto" w:fill="8B0000"/>
          </w:tcPr>
          <w:p>
            <w:pPr>
              <w:spacing w:line="240" w:lineRule="auto" w:after="40" w:before="40"/>
            </w:pPr>
            <w:r/>
            <w:r>
              <w:rPr>
                <w:rFonts w:ascii="Times New Roman" w:hAnsi="Times New Roman"/>
                <w:b/>
                <w:color w:val="FFFFFF"/>
                <w:sz w:val="22"/>
              </w:rPr>
              <w:t>ID</w:t>
            </w:r>
          </w:p>
        </w:tc>
        <w:tc>
          <w:tcPr>
            <w:tcW w:type="dxa" w:w="7597"/>
            <w:shd w:val="clear" w:color="auto" w:fill="8B0000"/>
          </w:tcPr>
          <w:p>
            <w:pPr>
              <w:spacing w:line="240" w:lineRule="auto" w:after="40" w:before="40"/>
            </w:pPr>
            <w:r/>
            <w:r>
              <w:rPr>
                <w:rFonts w:ascii="Times New Roman" w:hAnsi="Times New Roman"/>
                <w:b/>
                <w:color w:val="FFFFFF"/>
                <w:sz w:val="22"/>
              </w:rPr>
              <w:t>Functional Requirement</w:t>
            </w:r>
          </w:p>
        </w:tc>
      </w:tr>
      <w:tr>
        <w:tc>
          <w:tcPr>
            <w:tcW w:type="dxa" w:w="907"/>
          </w:tcPr>
          <w:p>
            <w:pPr>
              <w:spacing w:line="240" w:lineRule="auto" w:after="40" w:before="40"/>
            </w:pPr>
            <w:r/>
            <w:r>
              <w:rPr>
                <w:rFonts w:ascii="Times New Roman" w:hAnsi="Times New Roman"/>
                <w:b w:val="0"/>
                <w:color w:val="000000"/>
                <w:sz w:val="22"/>
              </w:rPr>
              <w:t>R1</w:t>
            </w:r>
          </w:p>
        </w:tc>
        <w:tc>
          <w:tcPr>
            <w:tcW w:type="dxa" w:w="7597"/>
          </w:tcPr>
          <w:p>
            <w:pPr>
              <w:spacing w:line="240" w:lineRule="auto" w:after="40" w:before="40"/>
            </w:pPr>
            <w:r/>
            <w:r>
              <w:rPr>
                <w:rFonts w:ascii="Times New Roman" w:hAnsi="Times New Roman"/>
                <w:b w:val="0"/>
                <w:color w:val="000000"/>
                <w:sz w:val="22"/>
              </w:rPr>
              <w:t>The system shall allow customers, vendors, drivers, and workers to register and authenticate securely.</w:t>
            </w:r>
          </w:p>
        </w:tc>
      </w:tr>
      <w:tr>
        <w:tc>
          <w:tcPr>
            <w:tcW w:type="dxa" w:w="907"/>
          </w:tcPr>
          <w:p>
            <w:pPr>
              <w:spacing w:line="240" w:lineRule="auto" w:after="40" w:before="40"/>
            </w:pPr>
            <w:r/>
            <w:r>
              <w:rPr>
                <w:rFonts w:ascii="Times New Roman" w:hAnsi="Times New Roman"/>
                <w:b w:val="0"/>
                <w:color w:val="000000"/>
                <w:sz w:val="22"/>
              </w:rPr>
              <w:t>R2</w:t>
            </w:r>
          </w:p>
        </w:tc>
        <w:tc>
          <w:tcPr>
            <w:tcW w:type="dxa" w:w="7597"/>
          </w:tcPr>
          <w:p>
            <w:pPr>
              <w:spacing w:line="240" w:lineRule="auto" w:after="40" w:before="40"/>
            </w:pPr>
            <w:r/>
            <w:r>
              <w:rPr>
                <w:rFonts w:ascii="Times New Roman" w:hAnsi="Times New Roman"/>
                <w:b w:val="0"/>
                <w:color w:val="000000"/>
                <w:sz w:val="22"/>
              </w:rPr>
              <w:t>The system shall allow customers to browse vendors and products across all four service domains.</w:t>
            </w:r>
          </w:p>
        </w:tc>
      </w:tr>
      <w:tr>
        <w:tc>
          <w:tcPr>
            <w:tcW w:type="dxa" w:w="907"/>
          </w:tcPr>
          <w:p>
            <w:pPr>
              <w:spacing w:line="240" w:lineRule="auto" w:after="40" w:before="40"/>
            </w:pPr>
            <w:r/>
            <w:r>
              <w:rPr>
                <w:rFonts w:ascii="Times New Roman" w:hAnsi="Times New Roman"/>
                <w:b w:val="0"/>
                <w:color w:val="000000"/>
                <w:sz w:val="22"/>
              </w:rPr>
              <w:t>R3</w:t>
            </w:r>
          </w:p>
        </w:tc>
        <w:tc>
          <w:tcPr>
            <w:tcW w:type="dxa" w:w="7597"/>
          </w:tcPr>
          <w:p>
            <w:pPr>
              <w:spacing w:line="240" w:lineRule="auto" w:after="40" w:before="40"/>
            </w:pPr>
            <w:r/>
            <w:r>
              <w:rPr>
                <w:rFonts w:ascii="Times New Roman" w:hAnsi="Times New Roman"/>
                <w:b w:val="0"/>
                <w:color w:val="000000"/>
                <w:sz w:val="22"/>
              </w:rPr>
              <w:t>The system shall allow customers to place orders and car-service bookings with multiple delivery destinations.</w:t>
            </w:r>
          </w:p>
        </w:tc>
      </w:tr>
      <w:tr>
        <w:tc>
          <w:tcPr>
            <w:tcW w:type="dxa" w:w="907"/>
          </w:tcPr>
          <w:p>
            <w:pPr>
              <w:spacing w:line="240" w:lineRule="auto" w:after="40" w:before="40"/>
            </w:pPr>
            <w:r/>
            <w:r>
              <w:rPr>
                <w:rFonts w:ascii="Times New Roman" w:hAnsi="Times New Roman"/>
                <w:b w:val="0"/>
                <w:color w:val="000000"/>
                <w:sz w:val="22"/>
              </w:rPr>
              <w:t>R4</w:t>
            </w:r>
          </w:p>
        </w:tc>
        <w:tc>
          <w:tcPr>
            <w:tcW w:type="dxa" w:w="7597"/>
          </w:tcPr>
          <w:p>
            <w:pPr>
              <w:spacing w:line="240" w:lineRule="auto" w:after="40" w:before="40"/>
            </w:pPr>
            <w:r/>
            <w:r>
              <w:rPr>
                <w:rFonts w:ascii="Times New Roman" w:hAnsi="Times New Roman"/>
                <w:b w:val="0"/>
                <w:color w:val="000000"/>
                <w:sz w:val="22"/>
              </w:rPr>
              <w:t>The system shall calculate delivery fees on the server using distance and vendor delivery zones.</w:t>
            </w:r>
          </w:p>
        </w:tc>
      </w:tr>
      <w:tr>
        <w:tc>
          <w:tcPr>
            <w:tcW w:type="dxa" w:w="907"/>
          </w:tcPr>
          <w:p>
            <w:pPr>
              <w:spacing w:line="240" w:lineRule="auto" w:after="40" w:before="40"/>
            </w:pPr>
            <w:r/>
            <w:r>
              <w:rPr>
                <w:rFonts w:ascii="Times New Roman" w:hAnsi="Times New Roman"/>
                <w:b w:val="0"/>
                <w:color w:val="000000"/>
                <w:sz w:val="22"/>
              </w:rPr>
              <w:t>R5</w:t>
            </w:r>
          </w:p>
        </w:tc>
        <w:tc>
          <w:tcPr>
            <w:tcW w:type="dxa" w:w="7597"/>
          </w:tcPr>
          <w:p>
            <w:pPr>
              <w:spacing w:line="240" w:lineRule="auto" w:after="40" w:before="40"/>
            </w:pPr>
            <w:r/>
            <w:r>
              <w:rPr>
                <w:rFonts w:ascii="Times New Roman" w:hAnsi="Times New Roman"/>
                <w:b w:val="0"/>
                <w:color w:val="000000"/>
                <w:sz w:val="22"/>
              </w:rPr>
              <w:t>The system shall process mobile-money payments and prevent duplicate charges through idempotent checkout.</w:t>
            </w:r>
          </w:p>
        </w:tc>
      </w:tr>
      <w:tr>
        <w:tc>
          <w:tcPr>
            <w:tcW w:type="dxa" w:w="907"/>
          </w:tcPr>
          <w:p>
            <w:pPr>
              <w:spacing w:line="240" w:lineRule="auto" w:after="40" w:before="40"/>
            </w:pPr>
            <w:r/>
            <w:r>
              <w:rPr>
                <w:rFonts w:ascii="Times New Roman" w:hAnsi="Times New Roman"/>
                <w:b w:val="0"/>
                <w:color w:val="000000"/>
                <w:sz w:val="22"/>
              </w:rPr>
              <w:t>R6</w:t>
            </w:r>
          </w:p>
        </w:tc>
        <w:tc>
          <w:tcPr>
            <w:tcW w:type="dxa" w:w="7597"/>
          </w:tcPr>
          <w:p>
            <w:pPr>
              <w:spacing w:line="240" w:lineRule="auto" w:after="40" w:before="40"/>
            </w:pPr>
            <w:r/>
            <w:r>
              <w:rPr>
                <w:rFonts w:ascii="Times New Roman" w:hAnsi="Times New Roman"/>
                <w:b w:val="0"/>
                <w:color w:val="000000"/>
                <w:sz w:val="22"/>
              </w:rPr>
              <w:t>The system shall assign orders to drivers and support the full delivery state machine.</w:t>
            </w:r>
          </w:p>
        </w:tc>
      </w:tr>
      <w:tr>
        <w:tc>
          <w:tcPr>
            <w:tcW w:type="dxa" w:w="907"/>
          </w:tcPr>
          <w:p>
            <w:pPr>
              <w:spacing w:line="240" w:lineRule="auto" w:after="40" w:before="40"/>
            </w:pPr>
            <w:r/>
            <w:r>
              <w:rPr>
                <w:rFonts w:ascii="Times New Roman" w:hAnsi="Times New Roman"/>
                <w:b w:val="0"/>
                <w:color w:val="000000"/>
                <w:sz w:val="22"/>
              </w:rPr>
              <w:t>R7</w:t>
            </w:r>
          </w:p>
        </w:tc>
        <w:tc>
          <w:tcPr>
            <w:tcW w:type="dxa" w:w="7597"/>
          </w:tcPr>
          <w:p>
            <w:pPr>
              <w:spacing w:line="240" w:lineRule="auto" w:after="40" w:before="40"/>
            </w:pPr>
            <w:r/>
            <w:r>
              <w:rPr>
                <w:rFonts w:ascii="Times New Roman" w:hAnsi="Times New Roman"/>
                <w:b w:val="0"/>
                <w:color w:val="000000"/>
                <w:sz w:val="22"/>
              </w:rPr>
              <w:t>The system shall provide real-time GPS tracking of active deliveries to customers.</w:t>
            </w:r>
          </w:p>
        </w:tc>
      </w:tr>
      <w:tr>
        <w:tc>
          <w:tcPr>
            <w:tcW w:type="dxa" w:w="907"/>
          </w:tcPr>
          <w:p>
            <w:pPr>
              <w:spacing w:line="240" w:lineRule="auto" w:after="40" w:before="40"/>
            </w:pPr>
            <w:r/>
            <w:r>
              <w:rPr>
                <w:rFonts w:ascii="Times New Roman" w:hAnsi="Times New Roman"/>
                <w:b w:val="0"/>
                <w:color w:val="000000"/>
                <w:sz w:val="22"/>
              </w:rPr>
              <w:t>R8</w:t>
            </w:r>
          </w:p>
        </w:tc>
        <w:tc>
          <w:tcPr>
            <w:tcW w:type="dxa" w:w="7597"/>
          </w:tcPr>
          <w:p>
            <w:pPr>
              <w:spacing w:line="240" w:lineRule="auto" w:after="40" w:before="40"/>
            </w:pPr>
            <w:r/>
            <w:r>
              <w:rPr>
                <w:rFonts w:ascii="Times New Roman" w:hAnsi="Times New Roman"/>
                <w:b w:val="0"/>
                <w:color w:val="000000"/>
                <w:sz w:val="22"/>
              </w:rPr>
              <w:t>The system shall require OTP verification and photographic proof to complete a delivery.</w:t>
            </w:r>
          </w:p>
        </w:tc>
      </w:tr>
      <w:tr>
        <w:tc>
          <w:tcPr>
            <w:tcW w:type="dxa" w:w="907"/>
          </w:tcPr>
          <w:p>
            <w:pPr>
              <w:spacing w:line="240" w:lineRule="auto" w:after="40" w:before="40"/>
            </w:pPr>
            <w:r/>
            <w:r>
              <w:rPr>
                <w:rFonts w:ascii="Times New Roman" w:hAnsi="Times New Roman"/>
                <w:b w:val="0"/>
                <w:color w:val="000000"/>
                <w:sz w:val="22"/>
              </w:rPr>
              <w:t>R9</w:t>
            </w:r>
          </w:p>
        </w:tc>
        <w:tc>
          <w:tcPr>
            <w:tcW w:type="dxa" w:w="7597"/>
          </w:tcPr>
          <w:p>
            <w:pPr>
              <w:spacing w:line="240" w:lineRule="auto" w:after="40" w:before="40"/>
            </w:pPr>
            <w:r/>
            <w:r>
              <w:rPr>
                <w:rFonts w:ascii="Times New Roman" w:hAnsi="Times New Roman"/>
                <w:b w:val="0"/>
                <w:color w:val="000000"/>
                <w:sz w:val="22"/>
              </w:rPr>
              <w:t>The system shall allow vendors to manage products, inventory, offers, drivers, and delivery zones.</w:t>
            </w:r>
          </w:p>
        </w:tc>
      </w:tr>
      <w:tr>
        <w:tc>
          <w:tcPr>
            <w:tcW w:type="dxa" w:w="907"/>
          </w:tcPr>
          <w:p>
            <w:pPr>
              <w:spacing w:line="240" w:lineRule="auto" w:after="40" w:before="40"/>
            </w:pPr>
            <w:r/>
            <w:r>
              <w:rPr>
                <w:rFonts w:ascii="Times New Roman" w:hAnsi="Times New Roman"/>
                <w:b w:val="0"/>
                <w:color w:val="000000"/>
                <w:sz w:val="22"/>
              </w:rPr>
              <w:t>R10</w:t>
            </w:r>
          </w:p>
        </w:tc>
        <w:tc>
          <w:tcPr>
            <w:tcW w:type="dxa" w:w="7597"/>
          </w:tcPr>
          <w:p>
            <w:pPr>
              <w:spacing w:line="240" w:lineRule="auto" w:after="40" w:before="40"/>
            </w:pPr>
            <w:r/>
            <w:r>
              <w:rPr>
                <w:rFonts w:ascii="Times New Roman" w:hAnsi="Times New Roman"/>
                <w:b w:val="0"/>
                <w:color w:val="000000"/>
                <w:sz w:val="22"/>
              </w:rPr>
              <w:t>The system shall support vendor subscriptions and paid module-purchase (upgrade) requests with admin approval.</w:t>
            </w:r>
          </w:p>
        </w:tc>
      </w:tr>
      <w:tr>
        <w:tc>
          <w:tcPr>
            <w:tcW w:type="dxa" w:w="907"/>
          </w:tcPr>
          <w:p>
            <w:pPr>
              <w:spacing w:line="240" w:lineRule="auto" w:after="40" w:before="40"/>
            </w:pPr>
            <w:r/>
            <w:r>
              <w:rPr>
                <w:rFonts w:ascii="Times New Roman" w:hAnsi="Times New Roman"/>
                <w:b w:val="0"/>
                <w:color w:val="000000"/>
                <w:sz w:val="22"/>
              </w:rPr>
              <w:t>R11</w:t>
            </w:r>
          </w:p>
        </w:tc>
        <w:tc>
          <w:tcPr>
            <w:tcW w:type="dxa" w:w="7597"/>
          </w:tcPr>
          <w:p>
            <w:pPr>
              <w:spacing w:line="240" w:lineRule="auto" w:after="40" w:before="40"/>
            </w:pPr>
            <w:r/>
            <w:r>
              <w:rPr>
                <w:rFonts w:ascii="Times New Roman" w:hAnsi="Times New Roman"/>
                <w:b w:val="0"/>
                <w:color w:val="000000"/>
                <w:sz w:val="22"/>
              </w:rPr>
              <w:t>The system shall compute commission and generate vendor settlements automatically.</w:t>
            </w:r>
          </w:p>
        </w:tc>
      </w:tr>
      <w:tr>
        <w:tc>
          <w:tcPr>
            <w:tcW w:type="dxa" w:w="907"/>
          </w:tcPr>
          <w:p>
            <w:pPr>
              <w:spacing w:line="240" w:lineRule="auto" w:after="40" w:before="40"/>
            </w:pPr>
            <w:r/>
            <w:r>
              <w:rPr>
                <w:rFonts w:ascii="Times New Roman" w:hAnsi="Times New Roman"/>
                <w:b w:val="0"/>
                <w:color w:val="000000"/>
                <w:sz w:val="22"/>
              </w:rPr>
              <w:t>R12</w:t>
            </w:r>
          </w:p>
        </w:tc>
        <w:tc>
          <w:tcPr>
            <w:tcW w:type="dxa" w:w="7597"/>
          </w:tcPr>
          <w:p>
            <w:pPr>
              <w:spacing w:line="240" w:lineRule="auto" w:after="40" w:before="40"/>
            </w:pPr>
            <w:r/>
            <w:r>
              <w:rPr>
                <w:rFonts w:ascii="Times New Roman" w:hAnsi="Times New Roman"/>
                <w:b w:val="0"/>
                <w:color w:val="000000"/>
                <w:sz w:val="22"/>
              </w:rPr>
              <w:t>The system shall allow administrators to manage vendors, users, roles, categories, and commission rates.</w:t>
            </w:r>
          </w:p>
        </w:tc>
      </w:tr>
      <w:tr>
        <w:tc>
          <w:tcPr>
            <w:tcW w:type="dxa" w:w="907"/>
          </w:tcPr>
          <w:p>
            <w:pPr>
              <w:spacing w:line="240" w:lineRule="auto" w:after="40" w:before="40"/>
            </w:pPr>
            <w:r/>
            <w:r>
              <w:rPr>
                <w:rFonts w:ascii="Times New Roman" w:hAnsi="Times New Roman"/>
                <w:b w:val="0"/>
                <w:color w:val="000000"/>
                <w:sz w:val="22"/>
              </w:rPr>
              <w:t>R13</w:t>
            </w:r>
          </w:p>
        </w:tc>
        <w:tc>
          <w:tcPr>
            <w:tcW w:type="dxa" w:w="7597"/>
          </w:tcPr>
          <w:p>
            <w:pPr>
              <w:spacing w:line="240" w:lineRule="auto" w:after="40" w:before="40"/>
            </w:pPr>
            <w:r/>
            <w:r>
              <w:rPr>
                <w:rFonts w:ascii="Times New Roman" w:hAnsi="Times New Roman"/>
                <w:b w:val="0"/>
                <w:color w:val="000000"/>
                <w:sz w:val="22"/>
              </w:rPr>
              <w:t>The system shall generate reports and analytics and support PDF/Excel export.</w:t>
            </w:r>
          </w:p>
        </w:tc>
      </w:tr>
      <w:tr>
        <w:tc>
          <w:tcPr>
            <w:tcW w:type="dxa" w:w="907"/>
          </w:tcPr>
          <w:p>
            <w:pPr>
              <w:spacing w:line="240" w:lineRule="auto" w:after="40" w:before="40"/>
            </w:pPr>
            <w:r/>
            <w:r>
              <w:rPr>
                <w:rFonts w:ascii="Times New Roman" w:hAnsi="Times New Roman"/>
                <w:b w:val="0"/>
                <w:color w:val="000000"/>
                <w:sz w:val="22"/>
              </w:rPr>
              <w:t>R14</w:t>
            </w:r>
          </w:p>
        </w:tc>
        <w:tc>
          <w:tcPr>
            <w:tcW w:type="dxa" w:w="7597"/>
          </w:tcPr>
          <w:p>
            <w:pPr>
              <w:spacing w:line="240" w:lineRule="auto" w:after="40" w:before="40"/>
            </w:pPr>
            <w:r/>
            <w:r>
              <w:rPr>
                <w:rFonts w:ascii="Times New Roman" w:hAnsi="Times New Roman"/>
                <w:b w:val="0"/>
                <w:color w:val="000000"/>
                <w:sz w:val="22"/>
              </w:rPr>
              <w:t>The system shall deliver push and in-app notifications for key events (assignment, status, payment).</w:t>
            </w:r>
          </w:p>
        </w:tc>
      </w:tr>
      <w:tr>
        <w:tc>
          <w:tcPr>
            <w:tcW w:type="dxa" w:w="907"/>
          </w:tcPr>
          <w:p>
            <w:pPr>
              <w:spacing w:line="240" w:lineRule="auto" w:after="40" w:before="40"/>
            </w:pPr>
            <w:r/>
            <w:r>
              <w:rPr>
                <w:rFonts w:ascii="Times New Roman" w:hAnsi="Times New Roman"/>
                <w:b w:val="0"/>
                <w:color w:val="000000"/>
                <w:sz w:val="22"/>
              </w:rPr>
              <w:t>R15</w:t>
            </w:r>
          </w:p>
        </w:tc>
        <w:tc>
          <w:tcPr>
            <w:tcW w:type="dxa" w:w="7597"/>
          </w:tcPr>
          <w:p>
            <w:pPr>
              <w:spacing w:line="240" w:lineRule="auto" w:after="40" w:before="40"/>
            </w:pPr>
            <w:r/>
            <w:r>
              <w:rPr>
                <w:rFonts w:ascii="Times New Roman" w:hAnsi="Times New Roman"/>
                <w:b w:val="0"/>
                <w:color w:val="000000"/>
                <w:sz w:val="22"/>
              </w:rPr>
              <w:t>The system shall allow customers to rate and review completed orders and services.</w:t>
            </w:r>
          </w:p>
        </w:tc>
      </w:tr>
    </w:tbl>
    <w:p>
      <w:pPr>
        <w:spacing w:after="80" w:before="0" w:line="480" w:lineRule="auto"/>
      </w:pPr>
    </w:p>
    <w:p>
      <w:pPr>
        <w:pStyle w:val="Heading3"/>
      </w:pPr>
      <w:r>
        <w:t>3.6.2 Non-Functional Requirements</w:t>
      </w:r>
    </w:p>
    <w:p>
      <w:pPr>
        <w:spacing w:after="40" w:before="0" w:line="240" w:lineRule="auto"/>
      </w:pPr>
      <w:r>
        <w:rPr>
          <w:rFonts w:ascii="Times New Roman" w:hAnsi="Times New Roman"/>
          <w:b w:val="0"/>
          <w:i/>
          <w:color w:val="000000"/>
          <w:sz w:val="22"/>
        </w:rPr>
        <w:t>Table 3.4: Non-Functional Requirements</w:t>
      </w:r>
    </w:p>
    <w:tbl>
      <w:tblPr>
        <w:tblStyle w:val="TableGrid"/>
        <w:tblW w:type="auto" w:w="0"/>
        <w:jc w:val="center"/>
        <w:tblLook w:firstColumn="1" w:firstRow="1" w:lastColumn="0" w:lastRow="0" w:noHBand="0" w:noVBand="1" w:val="04A0"/>
      </w:tblPr>
      <w:tblGrid>
        <w:gridCol w:w="2946"/>
        <w:gridCol w:w="2946"/>
        <w:gridCol w:w="2946"/>
      </w:tblGrid>
      <w:tr>
        <w:tc>
          <w:tcPr>
            <w:tcW w:type="dxa" w:w="907"/>
            <w:shd w:val="clear" w:color="auto" w:fill="8B0000"/>
          </w:tcPr>
          <w:p>
            <w:pPr>
              <w:spacing w:line="240" w:lineRule="auto" w:after="40" w:before="40"/>
            </w:pPr>
            <w:r/>
            <w:r>
              <w:rPr>
                <w:rFonts w:ascii="Times New Roman" w:hAnsi="Times New Roman"/>
                <w:b/>
                <w:color w:val="FFFFFF"/>
                <w:sz w:val="22"/>
              </w:rPr>
              <w:t>ID</w:t>
            </w:r>
          </w:p>
        </w:tc>
        <w:tc>
          <w:tcPr>
            <w:tcW w:type="dxa" w:w="1701"/>
            <w:shd w:val="clear" w:color="auto" w:fill="8B0000"/>
          </w:tcPr>
          <w:p>
            <w:pPr>
              <w:spacing w:line="240" w:lineRule="auto" w:after="40" w:before="40"/>
            </w:pPr>
            <w:r/>
            <w:r>
              <w:rPr>
                <w:rFonts w:ascii="Times New Roman" w:hAnsi="Times New Roman"/>
                <w:b/>
                <w:color w:val="FFFFFF"/>
                <w:sz w:val="22"/>
              </w:rPr>
              <w:t>Category</w:t>
            </w:r>
          </w:p>
        </w:tc>
        <w:tc>
          <w:tcPr>
            <w:tcW w:type="dxa" w:w="5896"/>
            <w:shd w:val="clear" w:color="auto" w:fill="8B0000"/>
          </w:tcPr>
          <w:p>
            <w:pPr>
              <w:spacing w:line="240" w:lineRule="auto" w:after="40" w:before="40"/>
            </w:pPr>
            <w:r/>
            <w:r>
              <w:rPr>
                <w:rFonts w:ascii="Times New Roman" w:hAnsi="Times New Roman"/>
                <w:b/>
                <w:color w:val="FFFFFF"/>
                <w:sz w:val="22"/>
              </w:rPr>
              <w:t>Non-Functional Requirement</w:t>
            </w:r>
          </w:p>
        </w:tc>
      </w:tr>
      <w:tr>
        <w:tc>
          <w:tcPr>
            <w:tcW w:type="dxa" w:w="907"/>
          </w:tcPr>
          <w:p>
            <w:pPr>
              <w:spacing w:line="240" w:lineRule="auto" w:after="40" w:before="40"/>
            </w:pPr>
            <w:r/>
            <w:r>
              <w:rPr>
                <w:rFonts w:ascii="Times New Roman" w:hAnsi="Times New Roman"/>
                <w:b w:val="0"/>
                <w:color w:val="000000"/>
                <w:sz w:val="22"/>
              </w:rPr>
              <w:t>NFR1</w:t>
            </w:r>
          </w:p>
        </w:tc>
        <w:tc>
          <w:tcPr>
            <w:tcW w:type="dxa" w:w="1701"/>
          </w:tcPr>
          <w:p>
            <w:pPr>
              <w:spacing w:line="240" w:lineRule="auto" w:after="40" w:before="40"/>
            </w:pPr>
            <w:r/>
            <w:r>
              <w:rPr>
                <w:rFonts w:ascii="Times New Roman" w:hAnsi="Times New Roman"/>
                <w:b w:val="0"/>
                <w:color w:val="000000"/>
                <w:sz w:val="22"/>
              </w:rPr>
              <w:t>Performance</w:t>
            </w:r>
          </w:p>
        </w:tc>
        <w:tc>
          <w:tcPr>
            <w:tcW w:type="dxa" w:w="5896"/>
          </w:tcPr>
          <w:p>
            <w:pPr>
              <w:spacing w:line="240" w:lineRule="auto" w:after="40" w:before="40"/>
            </w:pPr>
            <w:r/>
            <w:r>
              <w:rPr>
                <w:rFonts w:ascii="Times New Roman" w:hAnsi="Times New Roman"/>
                <w:b w:val="0"/>
                <w:color w:val="000000"/>
                <w:sz w:val="22"/>
              </w:rPr>
              <w:t>The system shall respond to standard API requests within acceptable time under normal load, aided by database connection pooling and indexed queries.</w:t>
            </w:r>
          </w:p>
        </w:tc>
      </w:tr>
      <w:tr>
        <w:tc>
          <w:tcPr>
            <w:tcW w:type="dxa" w:w="907"/>
          </w:tcPr>
          <w:p>
            <w:pPr>
              <w:spacing w:line="240" w:lineRule="auto" w:after="40" w:before="40"/>
            </w:pPr>
            <w:r/>
            <w:r>
              <w:rPr>
                <w:rFonts w:ascii="Times New Roman" w:hAnsi="Times New Roman"/>
                <w:b w:val="0"/>
                <w:color w:val="000000"/>
                <w:sz w:val="22"/>
              </w:rPr>
              <w:t>NFR2</w:t>
            </w:r>
          </w:p>
        </w:tc>
        <w:tc>
          <w:tcPr>
            <w:tcW w:type="dxa" w:w="1701"/>
          </w:tcPr>
          <w:p>
            <w:pPr>
              <w:spacing w:line="240" w:lineRule="auto" w:after="40" w:before="40"/>
            </w:pPr>
            <w:r/>
            <w:r>
              <w:rPr>
                <w:rFonts w:ascii="Times New Roman" w:hAnsi="Times New Roman"/>
                <w:b w:val="0"/>
                <w:color w:val="000000"/>
                <w:sz w:val="22"/>
              </w:rPr>
              <w:t>Security</w:t>
            </w:r>
          </w:p>
        </w:tc>
        <w:tc>
          <w:tcPr>
            <w:tcW w:type="dxa" w:w="5896"/>
          </w:tcPr>
          <w:p>
            <w:pPr>
              <w:spacing w:line="240" w:lineRule="auto" w:after="40" w:before="40"/>
            </w:pPr>
            <w:r/>
            <w:r>
              <w:rPr>
                <w:rFonts w:ascii="Times New Roman" w:hAnsi="Times New Roman"/>
                <w:b w:val="0"/>
                <w:color w:val="000000"/>
                <w:sz w:val="22"/>
              </w:rPr>
              <w:t>The system shall protect data through JWT authentication, RBAC, bcrypt password hashing, input validation, and secured uploads.</w:t>
            </w:r>
          </w:p>
        </w:tc>
      </w:tr>
      <w:tr>
        <w:tc>
          <w:tcPr>
            <w:tcW w:type="dxa" w:w="907"/>
          </w:tcPr>
          <w:p>
            <w:pPr>
              <w:spacing w:line="240" w:lineRule="auto" w:after="40" w:before="40"/>
            </w:pPr>
            <w:r/>
            <w:r>
              <w:rPr>
                <w:rFonts w:ascii="Times New Roman" w:hAnsi="Times New Roman"/>
                <w:b w:val="0"/>
                <w:color w:val="000000"/>
                <w:sz w:val="22"/>
              </w:rPr>
              <w:t>NFR3</w:t>
            </w:r>
          </w:p>
        </w:tc>
        <w:tc>
          <w:tcPr>
            <w:tcW w:type="dxa" w:w="1701"/>
          </w:tcPr>
          <w:p>
            <w:pPr>
              <w:spacing w:line="240" w:lineRule="auto" w:after="40" w:before="40"/>
            </w:pPr>
            <w:r/>
            <w:r>
              <w:rPr>
                <w:rFonts w:ascii="Times New Roman" w:hAnsi="Times New Roman"/>
                <w:b w:val="0"/>
                <w:color w:val="000000"/>
                <w:sz w:val="22"/>
              </w:rPr>
              <w:t>Usability</w:t>
            </w:r>
          </w:p>
        </w:tc>
        <w:tc>
          <w:tcPr>
            <w:tcW w:type="dxa" w:w="5896"/>
          </w:tcPr>
          <w:p>
            <w:pPr>
              <w:spacing w:line="240" w:lineRule="auto" w:after="40" w:before="40"/>
            </w:pPr>
            <w:r/>
            <w:r>
              <w:rPr>
                <w:rFonts w:ascii="Times New Roman" w:hAnsi="Times New Roman"/>
                <w:b w:val="0"/>
                <w:color w:val="000000"/>
                <w:sz w:val="22"/>
              </w:rPr>
              <w:t>The interfaces shall be intuitive, consistent, and require minimal training for non-technical users.</w:t>
            </w:r>
          </w:p>
        </w:tc>
      </w:tr>
      <w:tr>
        <w:tc>
          <w:tcPr>
            <w:tcW w:type="dxa" w:w="907"/>
          </w:tcPr>
          <w:p>
            <w:pPr>
              <w:spacing w:line="240" w:lineRule="auto" w:after="40" w:before="40"/>
            </w:pPr>
            <w:r/>
            <w:r>
              <w:rPr>
                <w:rFonts w:ascii="Times New Roman" w:hAnsi="Times New Roman"/>
                <w:b w:val="0"/>
                <w:color w:val="000000"/>
                <w:sz w:val="22"/>
              </w:rPr>
              <w:t>NFR4</w:t>
            </w:r>
          </w:p>
        </w:tc>
        <w:tc>
          <w:tcPr>
            <w:tcW w:type="dxa" w:w="1701"/>
          </w:tcPr>
          <w:p>
            <w:pPr>
              <w:spacing w:line="240" w:lineRule="auto" w:after="40" w:before="40"/>
            </w:pPr>
            <w:r/>
            <w:r>
              <w:rPr>
                <w:rFonts w:ascii="Times New Roman" w:hAnsi="Times New Roman"/>
                <w:b w:val="0"/>
                <w:color w:val="000000"/>
                <w:sz w:val="22"/>
              </w:rPr>
              <w:t>Reliability</w:t>
            </w:r>
          </w:p>
        </w:tc>
        <w:tc>
          <w:tcPr>
            <w:tcW w:type="dxa" w:w="5896"/>
          </w:tcPr>
          <w:p>
            <w:pPr>
              <w:spacing w:line="240" w:lineRule="auto" w:after="40" w:before="40"/>
            </w:pPr>
            <w:r/>
            <w:r>
              <w:rPr>
                <w:rFonts w:ascii="Times New Roman" w:hAnsi="Times New Roman"/>
                <w:b w:val="0"/>
                <w:color w:val="000000"/>
                <w:sz w:val="22"/>
              </w:rPr>
              <w:t>The system shall handle failures gracefully, prevent duplicate payments, and maintain consistent order state.</w:t>
            </w:r>
          </w:p>
        </w:tc>
      </w:tr>
      <w:tr>
        <w:tc>
          <w:tcPr>
            <w:tcW w:type="dxa" w:w="907"/>
          </w:tcPr>
          <w:p>
            <w:pPr>
              <w:spacing w:line="240" w:lineRule="auto" w:after="40" w:before="40"/>
            </w:pPr>
            <w:r/>
            <w:r>
              <w:rPr>
                <w:rFonts w:ascii="Times New Roman" w:hAnsi="Times New Roman"/>
                <w:b w:val="0"/>
                <w:color w:val="000000"/>
                <w:sz w:val="22"/>
              </w:rPr>
              <w:t>NFR5</w:t>
            </w:r>
          </w:p>
        </w:tc>
        <w:tc>
          <w:tcPr>
            <w:tcW w:type="dxa" w:w="1701"/>
          </w:tcPr>
          <w:p>
            <w:pPr>
              <w:spacing w:line="240" w:lineRule="auto" w:after="40" w:before="40"/>
            </w:pPr>
            <w:r/>
            <w:r>
              <w:rPr>
                <w:rFonts w:ascii="Times New Roman" w:hAnsi="Times New Roman"/>
                <w:b w:val="0"/>
                <w:color w:val="000000"/>
                <w:sz w:val="22"/>
              </w:rPr>
              <w:t>Scalability</w:t>
            </w:r>
          </w:p>
        </w:tc>
        <w:tc>
          <w:tcPr>
            <w:tcW w:type="dxa" w:w="5896"/>
          </w:tcPr>
          <w:p>
            <w:pPr>
              <w:spacing w:line="240" w:lineRule="auto" w:after="40" w:before="40"/>
            </w:pPr>
            <w:r/>
            <w:r>
              <w:rPr>
                <w:rFonts w:ascii="Times New Roman" w:hAnsi="Times New Roman"/>
                <w:b w:val="0"/>
                <w:color w:val="000000"/>
                <w:sz w:val="22"/>
              </w:rPr>
              <w:t>The architecture shall support additional vendors, service domains, and users without redesign.</w:t>
            </w:r>
          </w:p>
        </w:tc>
      </w:tr>
      <w:tr>
        <w:tc>
          <w:tcPr>
            <w:tcW w:type="dxa" w:w="907"/>
          </w:tcPr>
          <w:p>
            <w:pPr>
              <w:spacing w:line="240" w:lineRule="auto" w:after="40" w:before="40"/>
            </w:pPr>
            <w:r/>
            <w:r>
              <w:rPr>
                <w:rFonts w:ascii="Times New Roman" w:hAnsi="Times New Roman"/>
                <w:b w:val="0"/>
                <w:color w:val="000000"/>
                <w:sz w:val="22"/>
              </w:rPr>
              <w:t>NFR6</w:t>
            </w:r>
          </w:p>
        </w:tc>
        <w:tc>
          <w:tcPr>
            <w:tcW w:type="dxa" w:w="1701"/>
          </w:tcPr>
          <w:p>
            <w:pPr>
              <w:spacing w:line="240" w:lineRule="auto" w:after="40" w:before="40"/>
            </w:pPr>
            <w:r/>
            <w:r>
              <w:rPr>
                <w:rFonts w:ascii="Times New Roman" w:hAnsi="Times New Roman"/>
                <w:b w:val="0"/>
                <w:color w:val="000000"/>
                <w:sz w:val="22"/>
              </w:rPr>
              <w:t>Portability</w:t>
            </w:r>
          </w:p>
        </w:tc>
        <w:tc>
          <w:tcPr>
            <w:tcW w:type="dxa" w:w="5896"/>
          </w:tcPr>
          <w:p>
            <w:pPr>
              <w:spacing w:line="240" w:lineRule="auto" w:after="40" w:before="40"/>
            </w:pPr>
            <w:r/>
            <w:r>
              <w:rPr>
                <w:rFonts w:ascii="Times New Roman" w:hAnsi="Times New Roman"/>
                <w:b w:val="0"/>
                <w:color w:val="000000"/>
                <w:sz w:val="22"/>
              </w:rPr>
              <w:t>The mobile application shall run on common Android devices; the web portal shall run on modern browsers.</w:t>
            </w:r>
          </w:p>
        </w:tc>
      </w:tr>
      <w:tr>
        <w:tc>
          <w:tcPr>
            <w:tcW w:type="dxa" w:w="907"/>
          </w:tcPr>
          <w:p>
            <w:pPr>
              <w:spacing w:line="240" w:lineRule="auto" w:after="40" w:before="40"/>
            </w:pPr>
            <w:r/>
            <w:r>
              <w:rPr>
                <w:rFonts w:ascii="Times New Roman" w:hAnsi="Times New Roman"/>
                <w:b w:val="0"/>
                <w:color w:val="000000"/>
                <w:sz w:val="22"/>
              </w:rPr>
              <w:t>NFR7</w:t>
            </w:r>
          </w:p>
        </w:tc>
        <w:tc>
          <w:tcPr>
            <w:tcW w:type="dxa" w:w="1701"/>
          </w:tcPr>
          <w:p>
            <w:pPr>
              <w:spacing w:line="240" w:lineRule="auto" w:after="40" w:before="40"/>
            </w:pPr>
            <w:r/>
            <w:r>
              <w:rPr>
                <w:rFonts w:ascii="Times New Roman" w:hAnsi="Times New Roman"/>
                <w:b w:val="0"/>
                <w:color w:val="000000"/>
                <w:sz w:val="22"/>
              </w:rPr>
              <w:t>Maintainability</w:t>
            </w:r>
          </w:p>
        </w:tc>
        <w:tc>
          <w:tcPr>
            <w:tcW w:type="dxa" w:w="5896"/>
          </w:tcPr>
          <w:p>
            <w:pPr>
              <w:spacing w:line="240" w:lineRule="auto" w:after="40" w:before="40"/>
            </w:pPr>
            <w:r/>
            <w:r>
              <w:rPr>
                <w:rFonts w:ascii="Times New Roman" w:hAnsi="Times New Roman"/>
                <w:b w:val="0"/>
                <w:color w:val="000000"/>
                <w:sz w:val="22"/>
              </w:rPr>
              <w:t>The codebase shall follow a modular MVC structure separating routes, controllers, and models.</w:t>
            </w:r>
          </w:p>
        </w:tc>
      </w:tr>
      <w:tr>
        <w:tc>
          <w:tcPr>
            <w:tcW w:type="dxa" w:w="907"/>
          </w:tcPr>
          <w:p>
            <w:pPr>
              <w:spacing w:line="240" w:lineRule="auto" w:after="40" w:before="40"/>
            </w:pPr>
            <w:r/>
            <w:r>
              <w:rPr>
                <w:rFonts w:ascii="Times New Roman" w:hAnsi="Times New Roman"/>
                <w:b w:val="0"/>
                <w:color w:val="000000"/>
                <w:sz w:val="22"/>
              </w:rPr>
              <w:t>NFR8</w:t>
            </w:r>
          </w:p>
        </w:tc>
        <w:tc>
          <w:tcPr>
            <w:tcW w:type="dxa" w:w="1701"/>
          </w:tcPr>
          <w:p>
            <w:pPr>
              <w:spacing w:line="240" w:lineRule="auto" w:after="40" w:before="40"/>
            </w:pPr>
            <w:r/>
            <w:r>
              <w:rPr>
                <w:rFonts w:ascii="Times New Roman" w:hAnsi="Times New Roman"/>
                <w:b w:val="0"/>
                <w:color w:val="000000"/>
                <w:sz w:val="22"/>
              </w:rPr>
              <w:t>Availability</w:t>
            </w:r>
          </w:p>
        </w:tc>
        <w:tc>
          <w:tcPr>
            <w:tcW w:type="dxa" w:w="5896"/>
          </w:tcPr>
          <w:p>
            <w:pPr>
              <w:spacing w:line="240" w:lineRule="auto" w:after="40" w:before="40"/>
            </w:pPr>
            <w:r/>
            <w:r>
              <w:rPr>
                <w:rFonts w:ascii="Times New Roman" w:hAnsi="Times New Roman"/>
                <w:b w:val="0"/>
                <w:color w:val="000000"/>
                <w:sz w:val="22"/>
              </w:rPr>
              <w:t>The system shall be designed for continuous operation with graceful error handling and health checks.</w:t>
            </w:r>
          </w:p>
        </w:tc>
      </w:tr>
    </w:tbl>
    <w:p>
      <w:pPr>
        <w:spacing w:after="80" w:before="0" w:line="480" w:lineRule="auto"/>
      </w:pPr>
    </w:p>
    <w:p>
      <w:pPr>
        <w:pStyle w:val="Heading2"/>
      </w:pPr>
      <w:r>
        <w:t>3.7 Feasibility Study</w:t>
      </w:r>
    </w:p>
    <w:p>
      <w:pPr>
        <w:pStyle w:val="ListBullet"/>
        <w:spacing w:line="360" w:lineRule="auto" w:after="40"/>
      </w:pPr>
      <w:r>
        <w:rPr>
          <w:rFonts w:ascii="Times New Roman" w:hAnsi="Times New Roman"/>
          <w:b/>
          <w:sz w:val="24"/>
        </w:rPr>
        <w:t xml:space="preserve">Technical feasibility: </w:t>
      </w:r>
      <w:r>
        <w:rPr>
          <w:rFonts w:ascii="Times New Roman" w:hAnsi="Times New Roman"/>
          <w:sz w:val="24"/>
        </w:rPr>
        <w:t>the system is built entirely on mature, well-supported, open technologies (Node.js, MySQL, React, Flutter, Socket.IO) that the team has the skills to use, and integrates with an available local mobile-money gateway; the project is therefore technically feasible.</w:t>
      </w:r>
    </w:p>
    <w:p>
      <w:pPr>
        <w:pStyle w:val="ListBullet"/>
        <w:spacing w:line="360" w:lineRule="auto" w:after="40"/>
      </w:pPr>
      <w:r>
        <w:rPr>
          <w:rFonts w:ascii="Times New Roman" w:hAnsi="Times New Roman"/>
          <w:b/>
          <w:sz w:val="24"/>
        </w:rPr>
        <w:t xml:space="preserve">Economic feasibility: </w:t>
      </w:r>
      <w:r>
        <w:rPr>
          <w:rFonts w:ascii="Times New Roman" w:hAnsi="Times New Roman"/>
          <w:sz w:val="24"/>
        </w:rPr>
        <w:t>development relies on free and open-source tools and low-cost hosting, while the platform generates revenue through commission, subscriptions, and paid module purchases, making it economically viable.</w:t>
      </w:r>
    </w:p>
    <w:p>
      <w:pPr>
        <w:pStyle w:val="ListBullet"/>
        <w:spacing w:line="360" w:lineRule="auto" w:after="40"/>
      </w:pPr>
      <w:r>
        <w:rPr>
          <w:rFonts w:ascii="Times New Roman" w:hAnsi="Times New Roman"/>
          <w:b/>
          <w:sz w:val="24"/>
        </w:rPr>
        <w:t xml:space="preserve">Operational feasibility: </w:t>
      </w:r>
      <w:r>
        <w:rPr>
          <w:rFonts w:ascii="Times New Roman" w:hAnsi="Times New Roman"/>
          <w:sz w:val="24"/>
        </w:rPr>
        <w:t>the interfaces are simple and align with users’ existing familiarity with mobile apps and mobile money, supporting easy adoption by vendors, drivers, and customers.</w:t>
      </w:r>
    </w:p>
    <w:p>
      <w:pPr>
        <w:pStyle w:val="ListBullet"/>
        <w:spacing w:line="360" w:lineRule="auto" w:after="40"/>
      </w:pPr>
      <w:r>
        <w:rPr>
          <w:rFonts w:ascii="Times New Roman" w:hAnsi="Times New Roman"/>
          <w:b/>
          <w:sz w:val="24"/>
        </w:rPr>
        <w:t xml:space="preserve">Schedule feasibility: </w:t>
      </w:r>
      <w:r>
        <w:rPr>
          <w:rFonts w:ascii="Times New Roman" w:hAnsi="Times New Roman"/>
          <w:sz w:val="24"/>
        </w:rPr>
        <w:t>the phased, incremental plan (backend → portal → mobile → security and testing) fit within the final-year project timeframe.</w:t>
      </w:r>
    </w:p>
    <w:p>
      <w:pPr>
        <w:pStyle w:val="Heading2"/>
      </w:pPr>
      <w:r>
        <w:t>3.8 UML Diagrams</w:t>
      </w:r>
    </w:p>
    <w:p>
      <w:pPr>
        <w:spacing w:after="120" w:before="0" w:line="480" w:lineRule="auto"/>
        <w:jc w:val="both"/>
      </w:pPr>
      <w:r>
        <w:rPr>
          <w:rFonts w:ascii="Times New Roman" w:hAnsi="Times New Roman"/>
          <w:b w:val="0"/>
          <w:i w:val="0"/>
          <w:color w:val="000000"/>
          <w:sz w:val="24"/>
        </w:rPr>
        <w:t>The system was modelled using standard UML diagrams. The complete diagrams are placed in the Appendices with figure numbering; the paragraphs below explain each model.</w:t>
      </w:r>
    </w:p>
    <w:p>
      <w:pPr>
        <w:pStyle w:val="Heading3"/>
      </w:pPr>
      <w:r>
        <w:t>3.8.1 Use Case Diagram</w:t>
      </w:r>
    </w:p>
    <w:p>
      <w:pPr>
        <w:spacing w:after="120" w:before="0" w:line="480" w:lineRule="auto"/>
        <w:jc w:val="both"/>
      </w:pPr>
      <w:r>
        <w:rPr>
          <w:rFonts w:ascii="Times New Roman" w:hAnsi="Times New Roman"/>
          <w:b w:val="0"/>
          <w:i w:val="0"/>
          <w:color w:val="000000"/>
          <w:sz w:val="24"/>
        </w:rPr>
        <w:t>The use case diagram (Figure 3.2) identifies five primary actors—Administrator, Vendor, Customer, Driver, and Car-Service Worker—and their interactions with the system. Common use cases include Register/Login (all actors). The Customer performs Browse Vendors, Place Order, Book Car Service, Make Payment, Track Delivery, Confirm Delivery (OTP), and Rate Service. The Vendor performs Manage Products/Inventory, Manage Orders, Assign Driver, Manage Offers, Purchase Module, and View Settlements. The Driver performs Accept/Reject Delivery, Update Status, Share Location, and Upload Proof. The Worker performs Manage Bookings and Update Service Status. The Administrator performs Manage Vendors, Manage Users/Roles, Configure Commission, Approve Module Requests, and View Reports. Shared behaviours such as authentication are modelled with «include» relationships.</w:t>
      </w:r>
    </w:p>
    <w:p>
      <w:pPr>
        <w:pStyle w:val="Heading3"/>
      </w:pPr>
      <w:r>
        <w:t>3.8.2 Class Diagram</w:t>
      </w:r>
    </w:p>
    <w:p>
      <w:pPr>
        <w:spacing w:after="120" w:before="0" w:line="480" w:lineRule="auto"/>
        <w:jc w:val="both"/>
      </w:pPr>
      <w:r>
        <w:rPr>
          <w:rFonts w:ascii="Times New Roman" w:hAnsi="Times New Roman"/>
          <w:b w:val="0"/>
          <w:i w:val="0"/>
          <w:color w:val="000000"/>
          <w:sz w:val="24"/>
        </w:rPr>
        <w:t>The class diagram (Figure 3.3) captures the core domain model. Central classes include User (generalised into Customer, Vendor, Driver, and Worker through role association), Vendor, Product, Category, Inventory, Order, OrderItem, OrderDestination, Delivery, DeliveryOffer, Payment, Commission, Settlement, Offer, Review, Notification, Subscription, ModuleUpgradeRequest, CarWashBooking, CarWashService, and CarWashVehicleType. Associations express, for example, that a Vendor owns many Products and Drivers, a Customer places many Orders, an Order contains many OrderItems and is fulfilled by one Delivery, and a Delivery is performed by one Driver. Methods on the controller/service classes encapsulate operations such as createOrder(), calculateDeliveryFee(), assignDriver(), verifyOtp(), and computeCommission().</w:t>
      </w:r>
    </w:p>
    <w:p>
      <w:pPr>
        <w:pStyle w:val="Heading3"/>
      </w:pPr>
      <w:r>
        <w:t>3.8.3 Sequence Diagram</w:t>
      </w:r>
    </w:p>
    <w:p>
      <w:pPr>
        <w:spacing w:after="120" w:before="0" w:line="480" w:lineRule="auto"/>
        <w:jc w:val="both"/>
      </w:pPr>
      <w:r>
        <w:rPr>
          <w:rFonts w:ascii="Times New Roman" w:hAnsi="Times New Roman"/>
          <w:b w:val="0"/>
          <w:i w:val="0"/>
          <w:color w:val="000000"/>
          <w:sz w:val="24"/>
        </w:rPr>
        <w:t>The sequence diagram (Figure 3.4) models the customer order-and-delivery flow over time. The Customer submits a checkout request bearing an idempotency key to the API; the API immediately acknowledges and processes the order in the background—validating the vendor, computing the delivery fee, reserving stock, creating the order, and initiating mobile-money payment. On payment confirmation, the API creates a delivery, notifies available drivers via Socket.IO, and the accepting Driver progresses through pickup, on-the-way, and arrived states while streaming GPS location. Finally, the Customer provides the OTP, the Driver verifies it and uploads proof, and the order is marked delivered, triggering commission and settlement updates.</w:t>
      </w:r>
    </w:p>
    <w:p>
      <w:pPr>
        <w:pStyle w:val="Heading3"/>
      </w:pPr>
      <w:r>
        <w:t>3.8.4 Activity Diagram</w:t>
      </w:r>
    </w:p>
    <w:p>
      <w:pPr>
        <w:spacing w:after="120" w:before="0" w:line="480" w:lineRule="auto"/>
        <w:jc w:val="both"/>
      </w:pPr>
      <w:r>
        <w:rPr>
          <w:rFonts w:ascii="Times New Roman" w:hAnsi="Times New Roman"/>
          <w:b w:val="0"/>
          <w:i w:val="0"/>
          <w:color w:val="000000"/>
          <w:sz w:val="24"/>
        </w:rPr>
        <w:t>The activity diagram (Figure 3.5) depicts the end-to-end order lifecycle as a workflow: the customer browses and adds items to the cart; the system validates the cart and computes pricing; the customer confirms and pays; a decision node checks payment success (on failure, the order is cancelled and stock released); on success, an order and delivery are created and offered to drivers; a driver accepts, collects, and delivers; the customer confirms via OTP; and the system finalises payment settlement and requests a review. Parallel flows show real-time tracking and notifications running alongside the main path.</w:t>
      </w:r>
    </w:p>
    <w:p>
      <w:pPr>
        <w:pStyle w:val="Heading2"/>
      </w:pPr>
      <w:r>
        <w:t>3.9 Database Design</w:t>
      </w:r>
    </w:p>
    <w:p>
      <w:pPr>
        <w:spacing w:after="120" w:before="0" w:line="480" w:lineRule="auto"/>
        <w:jc w:val="both"/>
      </w:pPr>
      <w:r>
        <w:rPr>
          <w:rFonts w:ascii="Times New Roman" w:hAnsi="Times New Roman"/>
          <w:b w:val="0"/>
          <w:i w:val="0"/>
          <w:color w:val="000000"/>
          <w:sz w:val="24"/>
        </w:rPr>
        <w:t>The database was designed as a normalised relational schema (to Third Normal Form) implemented in MySQL, comprising more than forty inter-related tables. Identity and access are centralised in the users and roles tables, with role-specific profile tables (customers, vendors, drivers, car_wash_workers) linked to users by foreign key. Catalogue and stock are modelled through products, categories, inventory, and suppliers. The ordering domain uses orders, order_items, order_destinations, deliveries, and delivery_offers. Payments, commission, and settlement are held in payments, hurmood_payments, commissions, vendor_settlements, and vendor_settlement_items. The vendor business model is captured in vendor_subscription_payments, subscription_pricing, module_upgrade_requests, business_types, and vendor_business_types. The car-service domain uses car_wash_bookings, car_wash_services, car_wash_vehicle_types, car_wash_addons, car_wash_booking_addons, and car_wash_booking_status_history. Supporting tables include addresses, customer_locations, driver_locations, vendor_delivery_zones, offers, offer_products, reviews, customer_vendor_favorites, and several notification tables. Primary keys are auto-incremented integers; foreign keys enforce referential integrity; and indexes are applied to frequently queried columns (for example driver and delivery identifiers on location tables). The full ERD is provided as Figure 3.6.</w:t>
      </w:r>
    </w:p>
    <w:p>
      <w:pPr>
        <w:spacing w:after="40" w:before="0" w:line="240" w:lineRule="auto"/>
      </w:pPr>
      <w:r>
        <w:rPr>
          <w:rFonts w:ascii="Times New Roman" w:hAnsi="Times New Roman"/>
          <w:b w:val="0"/>
          <w:i/>
          <w:color w:val="000000"/>
          <w:sz w:val="22"/>
        </w:rPr>
        <w:t>Table 3.5: Principal Database Entities and Their Roles</w:t>
      </w:r>
    </w:p>
    <w:tbl>
      <w:tblPr>
        <w:tblStyle w:val="TableGrid"/>
        <w:tblW w:type="auto" w:w="0"/>
        <w:jc w:val="center"/>
        <w:tblLook w:firstColumn="1" w:firstRow="1" w:lastColumn="0" w:lastRow="0" w:noHBand="0" w:noVBand="1" w:val="04A0"/>
      </w:tblPr>
      <w:tblGrid>
        <w:gridCol w:w="4419"/>
        <w:gridCol w:w="4419"/>
      </w:tblGrid>
      <w:tr>
        <w:tc>
          <w:tcPr>
            <w:tcW w:type="dxa" w:w="3685"/>
            <w:shd w:val="clear" w:color="auto" w:fill="8B0000"/>
          </w:tcPr>
          <w:p>
            <w:pPr>
              <w:spacing w:line="240" w:lineRule="auto" w:after="40" w:before="40"/>
            </w:pPr>
            <w:r/>
            <w:r>
              <w:rPr>
                <w:rFonts w:ascii="Times New Roman" w:hAnsi="Times New Roman"/>
                <w:b/>
                <w:color w:val="FFFFFF"/>
                <w:sz w:val="22"/>
              </w:rPr>
              <w:t>Entity (Table)</w:t>
            </w:r>
          </w:p>
        </w:tc>
        <w:tc>
          <w:tcPr>
            <w:tcW w:type="dxa" w:w="4819"/>
            <w:shd w:val="clear" w:color="auto" w:fill="8B0000"/>
          </w:tcPr>
          <w:p>
            <w:pPr>
              <w:spacing w:line="240" w:lineRule="auto" w:after="40" w:before="40"/>
            </w:pPr>
            <w:r/>
            <w:r>
              <w:rPr>
                <w:rFonts w:ascii="Times New Roman" w:hAnsi="Times New Roman"/>
                <w:b/>
                <w:color w:val="FFFFFF"/>
                <w:sz w:val="22"/>
              </w:rPr>
              <w:t>Role</w:t>
            </w:r>
          </w:p>
        </w:tc>
      </w:tr>
      <w:tr>
        <w:tc>
          <w:tcPr>
            <w:tcW w:type="dxa" w:w="3685"/>
          </w:tcPr>
          <w:p>
            <w:pPr>
              <w:spacing w:line="240" w:lineRule="auto" w:after="40" w:before="40"/>
            </w:pPr>
            <w:r/>
            <w:r>
              <w:rPr>
                <w:rFonts w:ascii="Times New Roman" w:hAnsi="Times New Roman"/>
                <w:b w:val="0"/>
                <w:color w:val="000000"/>
                <w:sz w:val="22"/>
              </w:rPr>
              <w:t>users, roles</w:t>
            </w:r>
          </w:p>
        </w:tc>
        <w:tc>
          <w:tcPr>
            <w:tcW w:type="dxa" w:w="4819"/>
          </w:tcPr>
          <w:p>
            <w:pPr>
              <w:spacing w:line="240" w:lineRule="auto" w:after="40" w:before="40"/>
            </w:pPr>
            <w:r/>
            <w:r>
              <w:rPr>
                <w:rFonts w:ascii="Times New Roman" w:hAnsi="Times New Roman"/>
                <w:b w:val="0"/>
                <w:color w:val="000000"/>
                <w:sz w:val="22"/>
              </w:rPr>
              <w:t>Central identity and role-based access control for all actors.</w:t>
            </w:r>
          </w:p>
        </w:tc>
      </w:tr>
      <w:tr>
        <w:tc>
          <w:tcPr>
            <w:tcW w:type="dxa" w:w="3685"/>
          </w:tcPr>
          <w:p>
            <w:pPr>
              <w:spacing w:line="240" w:lineRule="auto" w:after="40" w:before="40"/>
            </w:pPr>
            <w:r/>
            <w:r>
              <w:rPr>
                <w:rFonts w:ascii="Times New Roman" w:hAnsi="Times New Roman"/>
                <w:b w:val="0"/>
                <w:color w:val="000000"/>
                <w:sz w:val="22"/>
              </w:rPr>
              <w:t>customers, vendors, drivers, car_wash_workers</w:t>
            </w:r>
          </w:p>
        </w:tc>
        <w:tc>
          <w:tcPr>
            <w:tcW w:type="dxa" w:w="4819"/>
          </w:tcPr>
          <w:p>
            <w:pPr>
              <w:spacing w:line="240" w:lineRule="auto" w:after="40" w:before="40"/>
            </w:pPr>
            <w:r/>
            <w:r>
              <w:rPr>
                <w:rFonts w:ascii="Times New Roman" w:hAnsi="Times New Roman"/>
                <w:b w:val="0"/>
                <w:color w:val="000000"/>
                <w:sz w:val="22"/>
              </w:rPr>
              <w:t>Role-specific profile records linked to users.</w:t>
            </w:r>
          </w:p>
        </w:tc>
      </w:tr>
      <w:tr>
        <w:tc>
          <w:tcPr>
            <w:tcW w:type="dxa" w:w="3685"/>
          </w:tcPr>
          <w:p>
            <w:pPr>
              <w:spacing w:line="240" w:lineRule="auto" w:after="40" w:before="40"/>
            </w:pPr>
            <w:r/>
            <w:r>
              <w:rPr>
                <w:rFonts w:ascii="Times New Roman" w:hAnsi="Times New Roman"/>
                <w:b w:val="0"/>
                <w:color w:val="000000"/>
                <w:sz w:val="22"/>
              </w:rPr>
              <w:t>products, categories, inventory, suppliers</w:t>
            </w:r>
          </w:p>
        </w:tc>
        <w:tc>
          <w:tcPr>
            <w:tcW w:type="dxa" w:w="4819"/>
          </w:tcPr>
          <w:p>
            <w:pPr>
              <w:spacing w:line="240" w:lineRule="auto" w:after="40" w:before="40"/>
            </w:pPr>
            <w:r/>
            <w:r>
              <w:rPr>
                <w:rFonts w:ascii="Times New Roman" w:hAnsi="Times New Roman"/>
                <w:b w:val="0"/>
                <w:color w:val="000000"/>
                <w:sz w:val="22"/>
              </w:rPr>
              <w:t>Vendor catalogue, classification, stock, and supply.</w:t>
            </w:r>
          </w:p>
        </w:tc>
      </w:tr>
      <w:tr>
        <w:tc>
          <w:tcPr>
            <w:tcW w:type="dxa" w:w="3685"/>
          </w:tcPr>
          <w:p>
            <w:pPr>
              <w:spacing w:line="240" w:lineRule="auto" w:after="40" w:before="40"/>
            </w:pPr>
            <w:r/>
            <w:r>
              <w:rPr>
                <w:rFonts w:ascii="Times New Roman" w:hAnsi="Times New Roman"/>
                <w:b w:val="0"/>
                <w:color w:val="000000"/>
                <w:sz w:val="22"/>
              </w:rPr>
              <w:t>orders, order_items, order_destinations</w:t>
            </w:r>
          </w:p>
        </w:tc>
        <w:tc>
          <w:tcPr>
            <w:tcW w:type="dxa" w:w="4819"/>
          </w:tcPr>
          <w:p>
            <w:pPr>
              <w:spacing w:line="240" w:lineRule="auto" w:after="40" w:before="40"/>
            </w:pPr>
            <w:r/>
            <w:r>
              <w:rPr>
                <w:rFonts w:ascii="Times New Roman" w:hAnsi="Times New Roman"/>
                <w:b w:val="0"/>
                <w:color w:val="000000"/>
                <w:sz w:val="22"/>
              </w:rPr>
              <w:t>Customer orders, their line items, and delivery points.</w:t>
            </w:r>
          </w:p>
        </w:tc>
      </w:tr>
      <w:tr>
        <w:tc>
          <w:tcPr>
            <w:tcW w:type="dxa" w:w="3685"/>
          </w:tcPr>
          <w:p>
            <w:pPr>
              <w:spacing w:line="240" w:lineRule="auto" w:after="40" w:before="40"/>
            </w:pPr>
            <w:r/>
            <w:r>
              <w:rPr>
                <w:rFonts w:ascii="Times New Roman" w:hAnsi="Times New Roman"/>
                <w:b w:val="0"/>
                <w:color w:val="000000"/>
                <w:sz w:val="22"/>
              </w:rPr>
              <w:t>deliveries, delivery_offers, driver_locations</w:t>
            </w:r>
          </w:p>
        </w:tc>
        <w:tc>
          <w:tcPr>
            <w:tcW w:type="dxa" w:w="4819"/>
          </w:tcPr>
          <w:p>
            <w:pPr>
              <w:spacing w:line="240" w:lineRule="auto" w:after="40" w:before="40"/>
            </w:pPr>
            <w:r/>
            <w:r>
              <w:rPr>
                <w:rFonts w:ascii="Times New Roman" w:hAnsi="Times New Roman"/>
                <w:b w:val="0"/>
                <w:color w:val="000000"/>
                <w:sz w:val="22"/>
              </w:rPr>
              <w:t>Delivery fulfilment, driver offers, and live GPS.</w:t>
            </w:r>
          </w:p>
        </w:tc>
      </w:tr>
      <w:tr>
        <w:tc>
          <w:tcPr>
            <w:tcW w:type="dxa" w:w="3685"/>
          </w:tcPr>
          <w:p>
            <w:pPr>
              <w:spacing w:line="240" w:lineRule="auto" w:after="40" w:before="40"/>
            </w:pPr>
            <w:r/>
            <w:r>
              <w:rPr>
                <w:rFonts w:ascii="Times New Roman" w:hAnsi="Times New Roman"/>
                <w:b w:val="0"/>
                <w:color w:val="000000"/>
                <w:sz w:val="22"/>
              </w:rPr>
              <w:t>payments, hurmood_payments</w:t>
            </w:r>
          </w:p>
        </w:tc>
        <w:tc>
          <w:tcPr>
            <w:tcW w:type="dxa" w:w="4819"/>
          </w:tcPr>
          <w:p>
            <w:pPr>
              <w:spacing w:line="240" w:lineRule="auto" w:after="40" w:before="40"/>
            </w:pPr>
            <w:r/>
            <w:r>
              <w:rPr>
                <w:rFonts w:ascii="Times New Roman" w:hAnsi="Times New Roman"/>
                <w:b w:val="0"/>
                <w:color w:val="000000"/>
                <w:sz w:val="22"/>
              </w:rPr>
              <w:t>Payment records and mobile-money transaction data.</w:t>
            </w:r>
          </w:p>
        </w:tc>
      </w:tr>
      <w:tr>
        <w:tc>
          <w:tcPr>
            <w:tcW w:type="dxa" w:w="3685"/>
          </w:tcPr>
          <w:p>
            <w:pPr>
              <w:spacing w:line="240" w:lineRule="auto" w:after="40" w:before="40"/>
            </w:pPr>
            <w:r/>
            <w:r>
              <w:rPr>
                <w:rFonts w:ascii="Times New Roman" w:hAnsi="Times New Roman"/>
                <w:b w:val="0"/>
                <w:color w:val="000000"/>
                <w:sz w:val="22"/>
              </w:rPr>
              <w:t>commissions, vendor_settlements, vendor_settlement_items</w:t>
            </w:r>
          </w:p>
        </w:tc>
        <w:tc>
          <w:tcPr>
            <w:tcW w:type="dxa" w:w="4819"/>
          </w:tcPr>
          <w:p>
            <w:pPr>
              <w:spacing w:line="240" w:lineRule="auto" w:after="40" w:before="40"/>
            </w:pPr>
            <w:r/>
            <w:r>
              <w:rPr>
                <w:rFonts w:ascii="Times New Roman" w:hAnsi="Times New Roman"/>
                <w:b w:val="0"/>
                <w:color w:val="000000"/>
                <w:sz w:val="22"/>
              </w:rPr>
              <w:t>Commission and automated vendor settlement.</w:t>
            </w:r>
          </w:p>
        </w:tc>
      </w:tr>
      <w:tr>
        <w:tc>
          <w:tcPr>
            <w:tcW w:type="dxa" w:w="3685"/>
          </w:tcPr>
          <w:p>
            <w:pPr>
              <w:spacing w:line="240" w:lineRule="auto" w:after="40" w:before="40"/>
            </w:pPr>
            <w:r/>
            <w:r>
              <w:rPr>
                <w:rFonts w:ascii="Times New Roman" w:hAnsi="Times New Roman"/>
                <w:b w:val="0"/>
                <w:color w:val="000000"/>
                <w:sz w:val="22"/>
              </w:rPr>
              <w:t>vendor_subscription_payments, subscription_pricing, module_upgrade_requests</w:t>
            </w:r>
          </w:p>
        </w:tc>
        <w:tc>
          <w:tcPr>
            <w:tcW w:type="dxa" w:w="4819"/>
          </w:tcPr>
          <w:p>
            <w:pPr>
              <w:spacing w:line="240" w:lineRule="auto" w:after="40" w:before="40"/>
            </w:pPr>
            <w:r/>
            <w:r>
              <w:rPr>
                <w:rFonts w:ascii="Times New Roman" w:hAnsi="Times New Roman"/>
                <w:b w:val="0"/>
                <w:color w:val="000000"/>
                <w:sz w:val="22"/>
              </w:rPr>
              <w:t>Subscription and paid module-purchase workflow.</w:t>
            </w:r>
          </w:p>
        </w:tc>
      </w:tr>
      <w:tr>
        <w:tc>
          <w:tcPr>
            <w:tcW w:type="dxa" w:w="3685"/>
          </w:tcPr>
          <w:p>
            <w:pPr>
              <w:spacing w:line="240" w:lineRule="auto" w:after="40" w:before="40"/>
            </w:pPr>
            <w:r/>
            <w:r>
              <w:rPr>
                <w:rFonts w:ascii="Times New Roman" w:hAnsi="Times New Roman"/>
                <w:b w:val="0"/>
                <w:color w:val="000000"/>
                <w:sz w:val="22"/>
              </w:rPr>
              <w:t>business_types, vendor_business_types</w:t>
            </w:r>
          </w:p>
        </w:tc>
        <w:tc>
          <w:tcPr>
            <w:tcW w:type="dxa" w:w="4819"/>
          </w:tcPr>
          <w:p>
            <w:pPr>
              <w:spacing w:line="240" w:lineRule="auto" w:after="40" w:before="40"/>
            </w:pPr>
            <w:r/>
            <w:r>
              <w:rPr>
                <w:rFonts w:ascii="Times New Roman" w:hAnsi="Times New Roman"/>
                <w:b w:val="0"/>
                <w:color w:val="000000"/>
                <w:sz w:val="22"/>
              </w:rPr>
              <w:t>Service-domain definitions enabled per vendor.</w:t>
            </w:r>
          </w:p>
        </w:tc>
      </w:tr>
      <w:tr>
        <w:tc>
          <w:tcPr>
            <w:tcW w:type="dxa" w:w="3685"/>
          </w:tcPr>
          <w:p>
            <w:pPr>
              <w:spacing w:line="240" w:lineRule="auto" w:after="40" w:before="40"/>
            </w:pPr>
            <w:r/>
            <w:r>
              <w:rPr>
                <w:rFonts w:ascii="Times New Roman" w:hAnsi="Times New Roman"/>
                <w:b w:val="0"/>
                <w:color w:val="000000"/>
                <w:sz w:val="22"/>
              </w:rPr>
              <w:t>car_wash_bookings, car_wash_services, car_wash_vehicle_types, car_wash_addons</w:t>
            </w:r>
          </w:p>
        </w:tc>
        <w:tc>
          <w:tcPr>
            <w:tcW w:type="dxa" w:w="4819"/>
          </w:tcPr>
          <w:p>
            <w:pPr>
              <w:spacing w:line="240" w:lineRule="auto" w:after="40" w:before="40"/>
            </w:pPr>
            <w:r/>
            <w:r>
              <w:rPr>
                <w:rFonts w:ascii="Times New Roman" w:hAnsi="Times New Roman"/>
                <w:b w:val="0"/>
                <w:color w:val="000000"/>
                <w:sz w:val="22"/>
              </w:rPr>
              <w:t>Car-service booking domain and pricing.</w:t>
            </w:r>
          </w:p>
        </w:tc>
      </w:tr>
      <w:tr>
        <w:tc>
          <w:tcPr>
            <w:tcW w:type="dxa" w:w="3685"/>
          </w:tcPr>
          <w:p>
            <w:pPr>
              <w:spacing w:line="240" w:lineRule="auto" w:after="40" w:before="40"/>
            </w:pPr>
            <w:r/>
            <w:r>
              <w:rPr>
                <w:rFonts w:ascii="Times New Roman" w:hAnsi="Times New Roman"/>
                <w:b w:val="0"/>
                <w:color w:val="000000"/>
                <w:sz w:val="22"/>
              </w:rPr>
              <w:t>vendor_delivery_zones, addresses, customer_locations</w:t>
            </w:r>
          </w:p>
        </w:tc>
        <w:tc>
          <w:tcPr>
            <w:tcW w:type="dxa" w:w="4819"/>
          </w:tcPr>
          <w:p>
            <w:pPr>
              <w:spacing w:line="240" w:lineRule="auto" w:after="40" w:before="40"/>
            </w:pPr>
            <w:r/>
            <w:r>
              <w:rPr>
                <w:rFonts w:ascii="Times New Roman" w:hAnsi="Times New Roman"/>
                <w:b w:val="0"/>
                <w:color w:val="000000"/>
                <w:sz w:val="22"/>
              </w:rPr>
              <w:t>Delivery zones, fees, and customer addresses.</w:t>
            </w:r>
          </w:p>
        </w:tc>
      </w:tr>
      <w:tr>
        <w:tc>
          <w:tcPr>
            <w:tcW w:type="dxa" w:w="3685"/>
          </w:tcPr>
          <w:p>
            <w:pPr>
              <w:spacing w:line="240" w:lineRule="auto" w:after="40" w:before="40"/>
            </w:pPr>
            <w:r/>
            <w:r>
              <w:rPr>
                <w:rFonts w:ascii="Times New Roman" w:hAnsi="Times New Roman"/>
                <w:b w:val="0"/>
                <w:color w:val="000000"/>
                <w:sz w:val="22"/>
              </w:rPr>
              <w:t>offers, offer_products, reviews, customer_vendor_favorites</w:t>
            </w:r>
          </w:p>
        </w:tc>
        <w:tc>
          <w:tcPr>
            <w:tcW w:type="dxa" w:w="4819"/>
          </w:tcPr>
          <w:p>
            <w:pPr>
              <w:spacing w:line="240" w:lineRule="auto" w:after="40" w:before="40"/>
            </w:pPr>
            <w:r/>
            <w:r>
              <w:rPr>
                <w:rFonts w:ascii="Times New Roman" w:hAnsi="Times New Roman"/>
                <w:b w:val="0"/>
                <w:color w:val="000000"/>
                <w:sz w:val="22"/>
              </w:rPr>
              <w:t>Promotions, ratings, and customer preferences.</w:t>
            </w:r>
          </w:p>
        </w:tc>
      </w:tr>
      <w:tr>
        <w:tc>
          <w:tcPr>
            <w:tcW w:type="dxa" w:w="3685"/>
          </w:tcPr>
          <w:p>
            <w:pPr>
              <w:spacing w:line="240" w:lineRule="auto" w:after="40" w:before="40"/>
            </w:pPr>
            <w:r/>
            <w:r>
              <w:rPr>
                <w:rFonts w:ascii="Times New Roman" w:hAnsi="Times New Roman"/>
                <w:b w:val="0"/>
                <w:color w:val="000000"/>
                <w:sz w:val="22"/>
              </w:rPr>
              <w:t>notifications, admin_notifications, vendor_notifications, notification_logs</w:t>
            </w:r>
          </w:p>
        </w:tc>
        <w:tc>
          <w:tcPr>
            <w:tcW w:type="dxa" w:w="4819"/>
          </w:tcPr>
          <w:p>
            <w:pPr>
              <w:spacing w:line="240" w:lineRule="auto" w:after="40" w:before="40"/>
            </w:pPr>
            <w:r/>
            <w:r>
              <w:rPr>
                <w:rFonts w:ascii="Times New Roman" w:hAnsi="Times New Roman"/>
                <w:b w:val="0"/>
                <w:color w:val="000000"/>
                <w:sz w:val="22"/>
              </w:rPr>
              <w:t>Multi-channel notification records.</w:t>
            </w:r>
          </w:p>
        </w:tc>
      </w:tr>
    </w:tbl>
    <w:p>
      <w:pPr>
        <w:spacing w:after="80" w:before="0" w:line="480" w:lineRule="auto"/>
      </w:pPr>
    </w:p>
    <w:p>
      <w:pPr>
        <w:spacing w:after="120" w:before="40" w:line="240" w:lineRule="auto"/>
      </w:pPr>
      <w:r>
        <w:rPr>
          <w:rFonts w:ascii="Times New Roman" w:hAnsi="Times New Roman"/>
          <w:b w:val="0"/>
          <w:i/>
          <w:color w:val="000000"/>
          <w:sz w:val="22"/>
        </w:rPr>
        <w:t>Figure 3.6: Entity Relationship Diagram of the System Database (place the ERD here / in Appendix).</w:t>
      </w:r>
    </w:p>
    <w:p>
      <w:pPr>
        <w:pStyle w:val="Heading2"/>
      </w:pPr>
      <w:r>
        <w:t>3.10 Business Workflows</w:t>
      </w:r>
    </w:p>
    <w:p>
      <w:pPr>
        <w:pStyle w:val="Heading3"/>
      </w:pPr>
      <w:r>
        <w:t>3.10.1 Order and Delivery Workflow</w:t>
      </w:r>
    </w:p>
    <w:p>
      <w:pPr>
        <w:spacing w:after="120" w:before="0" w:line="480" w:lineRule="auto"/>
        <w:jc w:val="both"/>
      </w:pPr>
      <w:r>
        <w:rPr>
          <w:rFonts w:ascii="Times New Roman" w:hAnsi="Times New Roman"/>
          <w:b w:val="0"/>
          <w:i w:val="0"/>
          <w:color w:val="000000"/>
          <w:sz w:val="24"/>
        </w:rPr>
        <w:t>A customer selects a vendor and products, then submits checkout with a client-generated idempotency key. The server validates the vendor and stock, computes a distance-based delivery fee (base fee plus per-kilometre charge across all destinations), applies any offer, and creates the order. Payment is initiated through mobile money; on success the order is confirmed and a delivery is created. The delivery is offered to available drivers in real time; the accepting driver collects the goods and progresses through on-the-way and arrived states while streaming GPS. The customer supplies a one-time password, the driver verifies it and uploads photographic proof, and the order is marked delivered—triggering commission calculation and settlement.</w:t>
      </w:r>
    </w:p>
    <w:p>
      <w:pPr>
        <w:pStyle w:val="Heading3"/>
      </w:pPr>
      <w:r>
        <w:t>3.10.2 Subscription Workflow</w:t>
      </w:r>
    </w:p>
    <w:p>
      <w:pPr>
        <w:spacing w:after="120" w:before="0" w:line="480" w:lineRule="auto"/>
        <w:jc w:val="both"/>
      </w:pPr>
      <w:r>
        <w:rPr>
          <w:rFonts w:ascii="Times New Roman" w:hAnsi="Times New Roman"/>
          <w:b w:val="0"/>
          <w:i w:val="0"/>
          <w:color w:val="000000"/>
          <w:sz w:val="24"/>
        </w:rPr>
        <w:t>Vendors operate under a subscription model. Subscription pricing is defined centrally; a vendor subscribes or renews by making a mobile-money payment recorded in vendor_subscription_payments. An active subscription grants access to the vendor portal and its operational modules; expiry restricts access until renewal. This provides the platform with recurring revenue and a mechanism to govern active participation.</w:t>
      </w:r>
    </w:p>
    <w:p>
      <w:pPr>
        <w:pStyle w:val="Heading3"/>
      </w:pPr>
      <w:r>
        <w:t>3.10.3 Module Purchase (Upgrade) Workflow</w:t>
      </w:r>
    </w:p>
    <w:p>
      <w:pPr>
        <w:spacing w:after="120" w:before="0" w:line="480" w:lineRule="auto"/>
        <w:jc w:val="both"/>
      </w:pPr>
      <w:r>
        <w:rPr>
          <w:rFonts w:ascii="Times New Roman" w:hAnsi="Times New Roman"/>
          <w:b w:val="0"/>
          <w:i w:val="0"/>
          <w:color w:val="000000"/>
          <w:sz w:val="24"/>
        </w:rPr>
        <w:t>By default a vendor is enabled for a base service domain. To offer an additional domain—for example, a gas vendor adding car services—the vendor submits a paid module-upgrade request. The purchase is validated through mobile-money (EVC) payment, recorded in module_upgrade_requests, and reviewed by an administrator. Upon approval, the corresponding entry in vendor_business_types is activated, unlocking the new module’s features for that vendor. This controlled, paid unlocking model monetises platform capabilities while preserving administrative oversight.</w:t>
      </w:r>
    </w:p>
    <w:p>
      <w:pPr>
        <w:pStyle w:val="Heading3"/>
      </w:pPr>
      <w:r>
        <w:t>3.10.4 Payment Workflow</w:t>
      </w:r>
    </w:p>
    <w:p>
      <w:pPr>
        <w:spacing w:after="120" w:before="0" w:line="480" w:lineRule="auto"/>
        <w:jc w:val="both"/>
      </w:pPr>
      <w:r>
        <w:rPr>
          <w:rFonts w:ascii="Times New Roman" w:hAnsi="Times New Roman"/>
          <w:b w:val="0"/>
          <w:i w:val="0"/>
          <w:color w:val="000000"/>
          <w:sz w:val="24"/>
        </w:rPr>
        <w:t>Payments are processed through the Waafi/EVC mobile-money gateway. At checkout the customer supplies the paying phone number; the server initiates the payment request and awaits gateway confirmation. Idempotent checkout ensures that a retried or double-tapped request resolves to the same transaction rather than charging twice. On confirmation, the payment is recorded, commission is deducted according to the centrally configured rate, and the vendor’s settlement balance is updated. Failed payments cancel the pending order and release reserved stock, keeping financial and inventory state consistent.</w:t>
      </w:r>
    </w:p>
    <w:p>
      <w:r>
        <w:br w:type="page"/>
      </w:r>
    </w:p>
    <w:p>
      <w:pPr>
        <w:pStyle w:val="Heading1"/>
        <w:spacing w:line="240" w:lineRule="auto"/>
      </w:pPr>
      <w:r>
        <w:t>CHAPTER IV: IMPLEMENTATION AND RESULTS</w:t>
      </w:r>
    </w:p>
    <w:p>
      <w:pPr>
        <w:pStyle w:val="Heading2"/>
      </w:pPr>
      <w:r>
        <w:t>4.1 Introduction</w:t>
      </w:r>
    </w:p>
    <w:p>
      <w:pPr>
        <w:spacing w:after="120" w:before="0" w:line="480" w:lineRule="auto"/>
        <w:jc w:val="both"/>
      </w:pPr>
      <w:r>
        <w:rPr>
          <w:rFonts w:ascii="Times New Roman" w:hAnsi="Times New Roman"/>
          <w:b w:val="0"/>
          <w:i w:val="0"/>
          <w:color w:val="000000"/>
          <w:sz w:val="24"/>
        </w:rPr>
        <w:t>This chapter presents the implementation of the Unified Delivery Management System and the results of its testing and evaluation. It moves from the design established in Chapter Three to the realised system, describing the web and mobile interfaces, the backend and API, the security implementation, reporting and notifications, and the testing performed to validate that the system meets its requirements.</w:t>
      </w:r>
    </w:p>
    <w:p>
      <w:pPr>
        <w:pStyle w:val="Heading2"/>
      </w:pPr>
      <w:r>
        <w:t>4.2 Snapshots of the System</w:t>
      </w:r>
    </w:p>
    <w:p>
      <w:pPr>
        <w:pStyle w:val="Heading3"/>
      </w:pPr>
      <w:r>
        <w:t>4.2.1 Web Portal (Administrator and Vendor) Implementation</w:t>
      </w:r>
    </w:p>
    <w:p>
      <w:pPr>
        <w:spacing w:after="120" w:before="0" w:line="480" w:lineRule="auto"/>
        <w:jc w:val="both"/>
      </w:pPr>
      <w:r>
        <w:rPr>
          <w:rFonts w:ascii="Times New Roman" w:hAnsi="Times New Roman"/>
          <w:b w:val="0"/>
          <w:i w:val="0"/>
          <w:color w:val="000000"/>
          <w:sz w:val="24"/>
        </w:rPr>
        <w:t>The web portal was implemented as a single React (Vite) application serving both administrators and vendors through role-based routing, styled with Tailwind CSS and using Leaflet maps for delivery zones and tracking, Recharts for analytics, and jsPDF/xlsx for report export. The administrator interface provides the marketplace dashboard, vendor and user management, commission and category configuration, module-request approval, settlements, and reports. The vendor interface provides the vendor dashboard, product and inventory management, order handling, driver and delivery-zone management, offers, car-service management, subscription and purchases, and settlements. (Insert Figures 4.1 and 4.2: Admin dashboard and Vendor orders/inventory screens.)</w:t>
      </w:r>
    </w:p>
    <w:p>
      <w:pPr>
        <w:pStyle w:val="Heading3"/>
      </w:pPr>
      <w:r>
        <w:t>4.2.2 Mobile Application (Customer and Driver) Implementation</w:t>
      </w:r>
    </w:p>
    <w:p>
      <w:pPr>
        <w:spacing w:after="120" w:before="0" w:line="480" w:lineRule="auto"/>
        <w:jc w:val="both"/>
      </w:pPr>
      <w:r>
        <w:rPr>
          <w:rFonts w:ascii="Times New Roman" w:hAnsi="Times New Roman"/>
          <w:b w:val="0"/>
          <w:i w:val="0"/>
          <w:color w:val="000000"/>
          <w:sz w:val="24"/>
        </w:rPr>
        <w:t>The customer and driver applications were implemented in Flutter, sharing a common core and communicating with the backend over REST and Socket.IO. The customer app supports registration and login, vendor and product browsing, cart and idempotent checkout, mobile-money payment, real-time map tracking, OTP delivery confirmation, order history, and ratings, as well as car-service booking. The driver app supports login, availability toggling, persistent new-assignment notifications, the delivery state machine, live GPS streaming, OTP verification, proof-of-delivery upload, and earnings views. (Insert Figures 4.3 and 4.4: Customer ordering/tracking and Driver assignment/proof screens.)</w:t>
      </w:r>
    </w:p>
    <w:p>
      <w:pPr>
        <w:pStyle w:val="Heading3"/>
      </w:pPr>
      <w:r>
        <w:t>4.2.3 UI/UX Evaluation</w:t>
      </w:r>
    </w:p>
    <w:p>
      <w:pPr>
        <w:spacing w:after="120" w:before="0" w:line="480" w:lineRule="auto"/>
        <w:jc w:val="both"/>
      </w:pPr>
      <w:r>
        <w:rPr>
          <w:rFonts w:ascii="Times New Roman" w:hAnsi="Times New Roman"/>
          <w:b w:val="0"/>
          <w:i w:val="0"/>
          <w:color w:val="000000"/>
          <w:sz w:val="24"/>
        </w:rPr>
        <w:t>The interfaces were designed around consistency, responsiveness, and clarity. A shared visual language, predictable navigation, and role-appropriate dashboards reduce cognitive load; the web portal is responsive across screen sizes, and the mobile apps follow platform conventions. Feedback gathered during testing informed refinements such as clearer order-status indicators, real-time tracking feedback, and simplified checkout, improving overall usability for non-technical users.</w:t>
      </w:r>
    </w:p>
    <w:p>
      <w:pPr>
        <w:pStyle w:val="Heading2"/>
      </w:pPr>
      <w:r>
        <w:t>4.3 Backend and API Development and Testing</w:t>
      </w:r>
    </w:p>
    <w:p>
      <w:pPr>
        <w:pStyle w:val="Heading3"/>
      </w:pPr>
      <w:r>
        <w:t>4.3.1 Backend</w:t>
      </w:r>
    </w:p>
    <w:p>
      <w:pPr>
        <w:spacing w:after="120" w:before="0" w:line="480" w:lineRule="auto"/>
        <w:jc w:val="both"/>
      </w:pPr>
      <w:r>
        <w:rPr>
          <w:rFonts w:ascii="Times New Roman" w:hAnsi="Times New Roman"/>
          <w:b w:val="0"/>
          <w:i w:val="0"/>
          <w:color w:val="000000"/>
          <w:sz w:val="24"/>
        </w:rPr>
        <w:t>The backend is a Node.js application built on the Express 5 framework, following a modular Model–View–Controller structure: route modules per role map endpoints to controllers, controllers enforce business logic and authorisation, and model modules encapsulate all SQL through a mysql2 promise-based connection pool. Cross-cutting middleware handles authentication, authorisation, rate limiting, secure headers (Helmet), CORS, and file-upload security. Real-time features are provided by an authenticated Socket.IO layer, and the database schema is self-initialising on startup to keep the running environment consistent.</w:t>
      </w:r>
    </w:p>
    <w:p>
      <w:pPr>
        <w:pStyle w:val="Heading3"/>
      </w:pPr>
      <w:r>
        <w:t>4.3.2 API Development</w:t>
      </w:r>
    </w:p>
    <w:p>
      <w:pPr>
        <w:spacing w:after="120" w:before="0" w:line="480" w:lineRule="auto"/>
        <w:jc w:val="both"/>
      </w:pPr>
      <w:r>
        <w:rPr>
          <w:rFonts w:ascii="Times New Roman" w:hAnsi="Times New Roman"/>
          <w:b w:val="0"/>
          <w:i w:val="0"/>
          <w:color w:val="000000"/>
          <w:sz w:val="24"/>
        </w:rPr>
        <w:t>The API follows REST conventions, exposing resource-oriented endpoints under versioned role prefixes such as /api/customer, /api/vendor, /api/driver, /api/admin, /api/auth, /api/payment, and /api/notifications. It uses standard HTTP verbs (GET, POST, PUT, PATCH, DELETE), communicates in JSON, and returns appropriate status codes (200, 201, 202 for asynchronous checkout, 400, 401, 403, 404, 409 for conflicts, and 429 for rate limiting). Authentication uses a Bearer JWT in the Authorization header.</w:t>
      </w:r>
    </w:p>
    <w:p>
      <w:pPr>
        <w:pStyle w:val="Heading3"/>
      </w:pPr>
      <w:r>
        <w:t>4.3.3 Testing</w:t>
      </w:r>
    </w:p>
    <w:p>
      <w:pPr>
        <w:spacing w:after="120" w:before="0" w:line="480" w:lineRule="auto"/>
        <w:jc w:val="both"/>
      </w:pPr>
      <w:r>
        <w:rPr>
          <w:rFonts w:ascii="Times New Roman" w:hAnsi="Times New Roman"/>
          <w:b w:val="0"/>
          <w:i w:val="0"/>
          <w:color w:val="000000"/>
          <w:sz w:val="24"/>
        </w:rPr>
        <w:t>The backend and API were tested using Postman for endpoint verification and black-box functional testing for the user-facing workflows. Tests covered authentication, CRUD operations, order and payment flows, error handling with invalid input, and authorisation boundaries (ensuring, for example, that a vendor cannot access another vendor’s resources). Representative results are summarised in Tables 4.1 and 4.2.</w:t>
      </w:r>
    </w:p>
    <w:p>
      <w:pPr>
        <w:spacing w:after="40" w:before="0" w:line="240" w:lineRule="auto"/>
      </w:pPr>
      <w:r>
        <w:rPr>
          <w:rFonts w:ascii="Times New Roman" w:hAnsi="Times New Roman"/>
          <w:b w:val="0"/>
          <w:i/>
          <w:color w:val="000000"/>
          <w:sz w:val="22"/>
        </w:rPr>
        <w:t>Table 4.1: Sample Functional Test Cases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val="clear" w:color="auto" w:fill="8B0000"/>
          </w:tcPr>
          <w:p>
            <w:pPr>
              <w:spacing w:line="240" w:lineRule="auto" w:after="40" w:before="40"/>
            </w:pPr>
            <w:r/>
            <w:r>
              <w:rPr>
                <w:rFonts w:ascii="Times New Roman" w:hAnsi="Times New Roman"/>
                <w:b/>
                <w:color w:val="FFFFFF"/>
                <w:sz w:val="22"/>
              </w:rPr>
              <w:t>ID</w:t>
            </w:r>
          </w:p>
        </w:tc>
        <w:tc>
          <w:tcPr>
            <w:tcW w:type="dxa" w:w="2041"/>
            <w:shd w:val="clear" w:color="auto" w:fill="8B0000"/>
          </w:tcPr>
          <w:p>
            <w:pPr>
              <w:spacing w:line="240" w:lineRule="auto" w:after="40" w:before="40"/>
            </w:pPr>
            <w:r/>
            <w:r>
              <w:rPr>
                <w:rFonts w:ascii="Times New Roman" w:hAnsi="Times New Roman"/>
                <w:b/>
                <w:color w:val="FFFFFF"/>
                <w:sz w:val="22"/>
              </w:rPr>
              <w:t>Test Case</w:t>
            </w:r>
          </w:p>
        </w:tc>
        <w:tc>
          <w:tcPr>
            <w:tcW w:type="dxa" w:w="1814"/>
            <w:shd w:val="clear" w:color="auto" w:fill="8B0000"/>
          </w:tcPr>
          <w:p>
            <w:pPr>
              <w:spacing w:line="240" w:lineRule="auto" w:after="40" w:before="40"/>
            </w:pPr>
            <w:r/>
            <w:r>
              <w:rPr>
                <w:rFonts w:ascii="Times New Roman" w:hAnsi="Times New Roman"/>
                <w:b/>
                <w:color w:val="FFFFFF"/>
                <w:sz w:val="22"/>
              </w:rPr>
              <w:t>Input</w:t>
            </w:r>
          </w:p>
        </w:tc>
        <w:tc>
          <w:tcPr>
            <w:tcW w:type="dxa" w:w="2494"/>
            <w:shd w:val="clear" w:color="auto" w:fill="8B0000"/>
          </w:tcPr>
          <w:p>
            <w:pPr>
              <w:spacing w:line="240" w:lineRule="auto" w:after="40" w:before="40"/>
            </w:pPr>
            <w:r/>
            <w:r>
              <w:rPr>
                <w:rFonts w:ascii="Times New Roman" w:hAnsi="Times New Roman"/>
                <w:b/>
                <w:color w:val="FFFFFF"/>
                <w:sz w:val="22"/>
              </w:rPr>
              <w:t>Expected Result</w:t>
            </w:r>
          </w:p>
        </w:tc>
        <w:tc>
          <w:tcPr>
            <w:tcW w:type="dxa" w:w="907"/>
            <w:shd w:val="clear" w:color="auto" w:fill="8B0000"/>
          </w:tcPr>
          <w:p>
            <w:pPr>
              <w:spacing w:line="240" w:lineRule="auto" w:after="40" w:before="40"/>
            </w:pPr>
            <w:r/>
            <w:r>
              <w:rPr>
                <w:rFonts w:ascii="Times New Roman" w:hAnsi="Times New Roman"/>
                <w:b/>
                <w:color w:val="FFFFFF"/>
                <w:sz w:val="22"/>
              </w:rPr>
              <w:t>Status</w:t>
            </w:r>
          </w:p>
        </w:tc>
      </w:tr>
      <w:tr>
        <w:tc>
          <w:tcPr>
            <w:tcW w:type="dxa" w:w="680"/>
          </w:tcPr>
          <w:p>
            <w:pPr>
              <w:spacing w:line="240" w:lineRule="auto" w:after="40" w:before="40"/>
            </w:pPr>
            <w:r/>
            <w:r>
              <w:rPr>
                <w:rFonts w:ascii="Times New Roman" w:hAnsi="Times New Roman"/>
                <w:b w:val="0"/>
                <w:color w:val="000000"/>
                <w:sz w:val="22"/>
              </w:rPr>
              <w:t>T1</w:t>
            </w:r>
          </w:p>
        </w:tc>
        <w:tc>
          <w:tcPr>
            <w:tcW w:type="dxa" w:w="2041"/>
          </w:tcPr>
          <w:p>
            <w:pPr>
              <w:spacing w:line="240" w:lineRule="auto" w:after="40" w:before="40"/>
            </w:pPr>
            <w:r/>
            <w:r>
              <w:rPr>
                <w:rFonts w:ascii="Times New Roman" w:hAnsi="Times New Roman"/>
                <w:b w:val="0"/>
                <w:color w:val="000000"/>
                <w:sz w:val="22"/>
              </w:rPr>
              <w:t>Customer login with valid credentials</w:t>
            </w:r>
          </w:p>
        </w:tc>
        <w:tc>
          <w:tcPr>
            <w:tcW w:type="dxa" w:w="1814"/>
          </w:tcPr>
          <w:p>
            <w:pPr>
              <w:spacing w:line="240" w:lineRule="auto" w:after="40" w:before="40"/>
            </w:pPr>
            <w:r/>
            <w:r>
              <w:rPr>
                <w:rFonts w:ascii="Times New Roman" w:hAnsi="Times New Roman"/>
                <w:b w:val="0"/>
                <w:color w:val="000000"/>
                <w:sz w:val="22"/>
              </w:rPr>
              <w:t>Correct email and password</w:t>
            </w:r>
          </w:p>
        </w:tc>
        <w:tc>
          <w:tcPr>
            <w:tcW w:type="dxa" w:w="2494"/>
          </w:tcPr>
          <w:p>
            <w:pPr>
              <w:spacing w:line="240" w:lineRule="auto" w:after="40" w:before="40"/>
            </w:pPr>
            <w:r/>
            <w:r>
              <w:rPr>
                <w:rFonts w:ascii="Times New Roman" w:hAnsi="Times New Roman"/>
                <w:b w:val="0"/>
                <w:color w:val="000000"/>
                <w:sz w:val="22"/>
              </w:rPr>
              <w:t>200 OK with JWT issued</w:t>
            </w:r>
          </w:p>
        </w:tc>
        <w:tc>
          <w:tcPr>
            <w:tcW w:type="dxa" w:w="907"/>
          </w:tcPr>
          <w:p>
            <w:pPr>
              <w:spacing w:line="240" w:lineRule="auto" w:after="40" w:before="40"/>
            </w:pPr>
            <w:r/>
            <w:r>
              <w:rPr>
                <w:rFonts w:ascii="Times New Roman" w:hAnsi="Times New Roman"/>
                <w:b w:val="0"/>
                <w:color w:val="000000"/>
                <w:sz w:val="22"/>
              </w:rPr>
              <w:t>Pass</w:t>
            </w:r>
          </w:p>
        </w:tc>
      </w:tr>
      <w:tr>
        <w:tc>
          <w:tcPr>
            <w:tcW w:type="dxa" w:w="680"/>
          </w:tcPr>
          <w:p>
            <w:pPr>
              <w:spacing w:line="240" w:lineRule="auto" w:after="40" w:before="40"/>
            </w:pPr>
            <w:r/>
            <w:r>
              <w:rPr>
                <w:rFonts w:ascii="Times New Roman" w:hAnsi="Times New Roman"/>
                <w:b w:val="0"/>
                <w:color w:val="000000"/>
                <w:sz w:val="22"/>
              </w:rPr>
              <w:t>T2</w:t>
            </w:r>
          </w:p>
        </w:tc>
        <w:tc>
          <w:tcPr>
            <w:tcW w:type="dxa" w:w="2041"/>
          </w:tcPr>
          <w:p>
            <w:pPr>
              <w:spacing w:line="240" w:lineRule="auto" w:after="40" w:before="40"/>
            </w:pPr>
            <w:r/>
            <w:r>
              <w:rPr>
                <w:rFonts w:ascii="Times New Roman" w:hAnsi="Times New Roman"/>
                <w:b w:val="0"/>
                <w:color w:val="000000"/>
                <w:sz w:val="22"/>
              </w:rPr>
              <w:t>Login with invalid password</w:t>
            </w:r>
          </w:p>
        </w:tc>
        <w:tc>
          <w:tcPr>
            <w:tcW w:type="dxa" w:w="1814"/>
          </w:tcPr>
          <w:p>
            <w:pPr>
              <w:spacing w:line="240" w:lineRule="auto" w:after="40" w:before="40"/>
            </w:pPr>
            <w:r/>
            <w:r>
              <w:rPr>
                <w:rFonts w:ascii="Times New Roman" w:hAnsi="Times New Roman"/>
                <w:b w:val="0"/>
                <w:color w:val="000000"/>
                <w:sz w:val="22"/>
              </w:rPr>
              <w:t>Wrong password</w:t>
            </w:r>
          </w:p>
        </w:tc>
        <w:tc>
          <w:tcPr>
            <w:tcW w:type="dxa" w:w="2494"/>
          </w:tcPr>
          <w:p>
            <w:pPr>
              <w:spacing w:line="240" w:lineRule="auto" w:after="40" w:before="40"/>
            </w:pPr>
            <w:r/>
            <w:r>
              <w:rPr>
                <w:rFonts w:ascii="Times New Roman" w:hAnsi="Times New Roman"/>
                <w:b w:val="0"/>
                <w:color w:val="000000"/>
                <w:sz w:val="22"/>
              </w:rPr>
              <w:t>401/403 with error message; no token</w:t>
            </w:r>
          </w:p>
        </w:tc>
        <w:tc>
          <w:tcPr>
            <w:tcW w:type="dxa" w:w="907"/>
          </w:tcPr>
          <w:p>
            <w:pPr>
              <w:spacing w:line="240" w:lineRule="auto" w:after="40" w:before="40"/>
            </w:pPr>
            <w:r/>
            <w:r>
              <w:rPr>
                <w:rFonts w:ascii="Times New Roman" w:hAnsi="Times New Roman"/>
                <w:b w:val="0"/>
                <w:color w:val="000000"/>
                <w:sz w:val="22"/>
              </w:rPr>
              <w:t>Pass</w:t>
            </w:r>
          </w:p>
        </w:tc>
      </w:tr>
      <w:tr>
        <w:tc>
          <w:tcPr>
            <w:tcW w:type="dxa" w:w="680"/>
          </w:tcPr>
          <w:p>
            <w:pPr>
              <w:spacing w:line="240" w:lineRule="auto" w:after="40" w:before="40"/>
            </w:pPr>
            <w:r/>
            <w:r>
              <w:rPr>
                <w:rFonts w:ascii="Times New Roman" w:hAnsi="Times New Roman"/>
                <w:b w:val="0"/>
                <w:color w:val="000000"/>
                <w:sz w:val="22"/>
              </w:rPr>
              <w:t>T3</w:t>
            </w:r>
          </w:p>
        </w:tc>
        <w:tc>
          <w:tcPr>
            <w:tcW w:type="dxa" w:w="2041"/>
          </w:tcPr>
          <w:p>
            <w:pPr>
              <w:spacing w:line="240" w:lineRule="auto" w:after="40" w:before="40"/>
            </w:pPr>
            <w:r/>
            <w:r>
              <w:rPr>
                <w:rFonts w:ascii="Times New Roman" w:hAnsi="Times New Roman"/>
                <w:b w:val="0"/>
                <w:color w:val="000000"/>
                <w:sz w:val="22"/>
              </w:rPr>
              <w:t>Place order with empty cart</w:t>
            </w:r>
          </w:p>
        </w:tc>
        <w:tc>
          <w:tcPr>
            <w:tcW w:type="dxa" w:w="1814"/>
          </w:tcPr>
          <w:p>
            <w:pPr>
              <w:spacing w:line="240" w:lineRule="auto" w:after="40" w:before="40"/>
            </w:pPr>
            <w:r/>
            <w:r>
              <w:rPr>
                <w:rFonts w:ascii="Times New Roman" w:hAnsi="Times New Roman"/>
                <w:b w:val="0"/>
                <w:color w:val="000000"/>
                <w:sz w:val="22"/>
              </w:rPr>
              <w:t>No items</w:t>
            </w:r>
          </w:p>
        </w:tc>
        <w:tc>
          <w:tcPr>
            <w:tcW w:type="dxa" w:w="2494"/>
          </w:tcPr>
          <w:p>
            <w:pPr>
              <w:spacing w:line="240" w:lineRule="auto" w:after="40" w:before="40"/>
            </w:pPr>
            <w:r/>
            <w:r>
              <w:rPr>
                <w:rFonts w:ascii="Times New Roman" w:hAnsi="Times New Roman"/>
                <w:b w:val="0"/>
                <w:color w:val="000000"/>
                <w:sz w:val="22"/>
              </w:rPr>
              <w:t>400 Bad Request; order rejected</w:t>
            </w:r>
          </w:p>
        </w:tc>
        <w:tc>
          <w:tcPr>
            <w:tcW w:type="dxa" w:w="907"/>
          </w:tcPr>
          <w:p>
            <w:pPr>
              <w:spacing w:line="240" w:lineRule="auto" w:after="40" w:before="40"/>
            </w:pPr>
            <w:r/>
            <w:r>
              <w:rPr>
                <w:rFonts w:ascii="Times New Roman" w:hAnsi="Times New Roman"/>
                <w:b w:val="0"/>
                <w:color w:val="000000"/>
                <w:sz w:val="22"/>
              </w:rPr>
              <w:t>Pass</w:t>
            </w:r>
          </w:p>
        </w:tc>
      </w:tr>
      <w:tr>
        <w:tc>
          <w:tcPr>
            <w:tcW w:type="dxa" w:w="680"/>
          </w:tcPr>
          <w:p>
            <w:pPr>
              <w:spacing w:line="240" w:lineRule="auto" w:after="40" w:before="40"/>
            </w:pPr>
            <w:r/>
            <w:r>
              <w:rPr>
                <w:rFonts w:ascii="Times New Roman" w:hAnsi="Times New Roman"/>
                <w:b w:val="0"/>
                <w:color w:val="000000"/>
                <w:sz w:val="22"/>
              </w:rPr>
              <w:t>T4</w:t>
            </w:r>
          </w:p>
        </w:tc>
        <w:tc>
          <w:tcPr>
            <w:tcW w:type="dxa" w:w="2041"/>
          </w:tcPr>
          <w:p>
            <w:pPr>
              <w:spacing w:line="240" w:lineRule="auto" w:after="40" w:before="40"/>
            </w:pPr>
            <w:r/>
            <w:r>
              <w:rPr>
                <w:rFonts w:ascii="Times New Roman" w:hAnsi="Times New Roman"/>
                <w:b w:val="0"/>
                <w:color w:val="000000"/>
                <w:sz w:val="22"/>
              </w:rPr>
              <w:t>Idempotent checkout (double tap)</w:t>
            </w:r>
          </w:p>
        </w:tc>
        <w:tc>
          <w:tcPr>
            <w:tcW w:type="dxa" w:w="1814"/>
          </w:tcPr>
          <w:p>
            <w:pPr>
              <w:spacing w:line="240" w:lineRule="auto" w:after="40" w:before="40"/>
            </w:pPr>
            <w:r/>
            <w:r>
              <w:rPr>
                <w:rFonts w:ascii="Times New Roman" w:hAnsi="Times New Roman"/>
                <w:b w:val="0"/>
                <w:color w:val="000000"/>
                <w:sz w:val="22"/>
              </w:rPr>
              <w:t>Same checkout_request_id twice</w:t>
            </w:r>
          </w:p>
        </w:tc>
        <w:tc>
          <w:tcPr>
            <w:tcW w:type="dxa" w:w="2494"/>
          </w:tcPr>
          <w:p>
            <w:pPr>
              <w:spacing w:line="240" w:lineRule="auto" w:after="40" w:before="40"/>
            </w:pPr>
            <w:r/>
            <w:r>
              <w:rPr>
                <w:rFonts w:ascii="Times New Roman" w:hAnsi="Times New Roman"/>
                <w:b w:val="0"/>
                <w:color w:val="000000"/>
                <w:sz w:val="22"/>
              </w:rPr>
              <w:t>Single order/payment; duplicate detected</w:t>
            </w:r>
          </w:p>
        </w:tc>
        <w:tc>
          <w:tcPr>
            <w:tcW w:type="dxa" w:w="907"/>
          </w:tcPr>
          <w:p>
            <w:pPr>
              <w:spacing w:line="240" w:lineRule="auto" w:after="40" w:before="40"/>
            </w:pPr>
            <w:r/>
            <w:r>
              <w:rPr>
                <w:rFonts w:ascii="Times New Roman" w:hAnsi="Times New Roman"/>
                <w:b w:val="0"/>
                <w:color w:val="000000"/>
                <w:sz w:val="22"/>
              </w:rPr>
              <w:t>Pass</w:t>
            </w:r>
          </w:p>
        </w:tc>
      </w:tr>
      <w:tr>
        <w:tc>
          <w:tcPr>
            <w:tcW w:type="dxa" w:w="680"/>
          </w:tcPr>
          <w:p>
            <w:pPr>
              <w:spacing w:line="240" w:lineRule="auto" w:after="40" w:before="40"/>
            </w:pPr>
            <w:r/>
            <w:r>
              <w:rPr>
                <w:rFonts w:ascii="Times New Roman" w:hAnsi="Times New Roman"/>
                <w:b w:val="0"/>
                <w:color w:val="000000"/>
                <w:sz w:val="22"/>
              </w:rPr>
              <w:t>T5</w:t>
            </w:r>
          </w:p>
        </w:tc>
        <w:tc>
          <w:tcPr>
            <w:tcW w:type="dxa" w:w="2041"/>
          </w:tcPr>
          <w:p>
            <w:pPr>
              <w:spacing w:line="240" w:lineRule="auto" w:after="40" w:before="40"/>
            </w:pPr>
            <w:r/>
            <w:r>
              <w:rPr>
                <w:rFonts w:ascii="Times New Roman" w:hAnsi="Times New Roman"/>
                <w:b w:val="0"/>
                <w:color w:val="000000"/>
                <w:sz w:val="22"/>
              </w:rPr>
              <w:t>Delivery fee calculation</w:t>
            </w:r>
          </w:p>
        </w:tc>
        <w:tc>
          <w:tcPr>
            <w:tcW w:type="dxa" w:w="1814"/>
          </w:tcPr>
          <w:p>
            <w:pPr>
              <w:spacing w:line="240" w:lineRule="auto" w:after="40" w:before="40"/>
            </w:pPr>
            <w:r/>
            <w:r>
              <w:rPr>
                <w:rFonts w:ascii="Times New Roman" w:hAnsi="Times New Roman"/>
                <w:b w:val="0"/>
                <w:color w:val="000000"/>
                <w:sz w:val="22"/>
              </w:rPr>
              <w:t>Vendor + destinations</w:t>
            </w:r>
          </w:p>
        </w:tc>
        <w:tc>
          <w:tcPr>
            <w:tcW w:type="dxa" w:w="2494"/>
          </w:tcPr>
          <w:p>
            <w:pPr>
              <w:spacing w:line="240" w:lineRule="auto" w:after="40" w:before="40"/>
            </w:pPr>
            <w:r/>
            <w:r>
              <w:rPr>
                <w:rFonts w:ascii="Times New Roman" w:hAnsi="Times New Roman"/>
                <w:b w:val="0"/>
                <w:color w:val="000000"/>
                <w:sz w:val="22"/>
              </w:rPr>
              <w:t>Server-computed distance-based fee</w:t>
            </w:r>
          </w:p>
        </w:tc>
        <w:tc>
          <w:tcPr>
            <w:tcW w:type="dxa" w:w="907"/>
          </w:tcPr>
          <w:p>
            <w:pPr>
              <w:spacing w:line="240" w:lineRule="auto" w:after="40" w:before="40"/>
            </w:pPr>
            <w:r/>
            <w:r>
              <w:rPr>
                <w:rFonts w:ascii="Times New Roman" w:hAnsi="Times New Roman"/>
                <w:b w:val="0"/>
                <w:color w:val="000000"/>
                <w:sz w:val="22"/>
              </w:rPr>
              <w:t>Pass</w:t>
            </w:r>
          </w:p>
        </w:tc>
      </w:tr>
      <w:tr>
        <w:tc>
          <w:tcPr>
            <w:tcW w:type="dxa" w:w="680"/>
          </w:tcPr>
          <w:p>
            <w:pPr>
              <w:spacing w:line="240" w:lineRule="auto" w:after="40" w:before="40"/>
            </w:pPr>
            <w:r/>
            <w:r>
              <w:rPr>
                <w:rFonts w:ascii="Times New Roman" w:hAnsi="Times New Roman"/>
                <w:b w:val="0"/>
                <w:color w:val="000000"/>
                <w:sz w:val="22"/>
              </w:rPr>
              <w:t>T6</w:t>
            </w:r>
          </w:p>
        </w:tc>
        <w:tc>
          <w:tcPr>
            <w:tcW w:type="dxa" w:w="2041"/>
          </w:tcPr>
          <w:p>
            <w:pPr>
              <w:spacing w:line="240" w:lineRule="auto" w:after="40" w:before="40"/>
            </w:pPr>
            <w:r/>
            <w:r>
              <w:rPr>
                <w:rFonts w:ascii="Times New Roman" w:hAnsi="Times New Roman"/>
                <w:b w:val="0"/>
                <w:color w:val="000000"/>
                <w:sz w:val="22"/>
              </w:rPr>
              <w:t>Driver completes delivery without OTP</w:t>
            </w:r>
          </w:p>
        </w:tc>
        <w:tc>
          <w:tcPr>
            <w:tcW w:type="dxa" w:w="1814"/>
          </w:tcPr>
          <w:p>
            <w:pPr>
              <w:spacing w:line="240" w:lineRule="auto" w:after="40" w:before="40"/>
            </w:pPr>
            <w:r/>
            <w:r>
              <w:rPr>
                <w:rFonts w:ascii="Times New Roman" w:hAnsi="Times New Roman"/>
                <w:b w:val="0"/>
                <w:color w:val="000000"/>
                <w:sz w:val="22"/>
              </w:rPr>
              <w:t>Missing/invalid OTP</w:t>
            </w:r>
          </w:p>
        </w:tc>
        <w:tc>
          <w:tcPr>
            <w:tcW w:type="dxa" w:w="2494"/>
          </w:tcPr>
          <w:p>
            <w:pPr>
              <w:spacing w:line="240" w:lineRule="auto" w:after="40" w:before="40"/>
            </w:pPr>
            <w:r/>
            <w:r>
              <w:rPr>
                <w:rFonts w:ascii="Times New Roman" w:hAnsi="Times New Roman"/>
                <w:b w:val="0"/>
                <w:color w:val="000000"/>
                <w:sz w:val="22"/>
              </w:rPr>
              <w:t>Delivery not marked delivered</w:t>
            </w:r>
          </w:p>
        </w:tc>
        <w:tc>
          <w:tcPr>
            <w:tcW w:type="dxa" w:w="907"/>
          </w:tcPr>
          <w:p>
            <w:pPr>
              <w:spacing w:line="240" w:lineRule="auto" w:after="40" w:before="40"/>
            </w:pPr>
            <w:r/>
            <w:r>
              <w:rPr>
                <w:rFonts w:ascii="Times New Roman" w:hAnsi="Times New Roman"/>
                <w:b w:val="0"/>
                <w:color w:val="000000"/>
                <w:sz w:val="22"/>
              </w:rPr>
              <w:t>Pass</w:t>
            </w:r>
          </w:p>
        </w:tc>
      </w:tr>
      <w:tr>
        <w:tc>
          <w:tcPr>
            <w:tcW w:type="dxa" w:w="680"/>
          </w:tcPr>
          <w:p>
            <w:pPr>
              <w:spacing w:line="240" w:lineRule="auto" w:after="40" w:before="40"/>
            </w:pPr>
            <w:r/>
            <w:r>
              <w:rPr>
                <w:rFonts w:ascii="Times New Roman" w:hAnsi="Times New Roman"/>
                <w:b w:val="0"/>
                <w:color w:val="000000"/>
                <w:sz w:val="22"/>
              </w:rPr>
              <w:t>T7</w:t>
            </w:r>
          </w:p>
        </w:tc>
        <w:tc>
          <w:tcPr>
            <w:tcW w:type="dxa" w:w="2041"/>
          </w:tcPr>
          <w:p>
            <w:pPr>
              <w:spacing w:line="240" w:lineRule="auto" w:after="40" w:before="40"/>
            </w:pPr>
            <w:r/>
            <w:r>
              <w:rPr>
                <w:rFonts w:ascii="Times New Roman" w:hAnsi="Times New Roman"/>
                <w:b w:val="0"/>
                <w:color w:val="000000"/>
                <w:sz w:val="22"/>
              </w:rPr>
              <w:t>Vendor accesses another vendor’s order</w:t>
            </w:r>
          </w:p>
        </w:tc>
        <w:tc>
          <w:tcPr>
            <w:tcW w:type="dxa" w:w="1814"/>
          </w:tcPr>
          <w:p>
            <w:pPr>
              <w:spacing w:line="240" w:lineRule="auto" w:after="40" w:before="40"/>
            </w:pPr>
            <w:r/>
            <w:r>
              <w:rPr>
                <w:rFonts w:ascii="Times New Roman" w:hAnsi="Times New Roman"/>
                <w:b w:val="0"/>
                <w:color w:val="000000"/>
                <w:sz w:val="22"/>
              </w:rPr>
              <w:t>Cross-vendor order ID</w:t>
            </w:r>
          </w:p>
        </w:tc>
        <w:tc>
          <w:tcPr>
            <w:tcW w:type="dxa" w:w="2494"/>
          </w:tcPr>
          <w:p>
            <w:pPr>
              <w:spacing w:line="240" w:lineRule="auto" w:after="40" w:before="40"/>
            </w:pPr>
            <w:r/>
            <w:r>
              <w:rPr>
                <w:rFonts w:ascii="Times New Roman" w:hAnsi="Times New Roman"/>
                <w:b w:val="0"/>
                <w:color w:val="000000"/>
                <w:sz w:val="22"/>
              </w:rPr>
              <w:t>403 Forbidden (ownership enforced)</w:t>
            </w:r>
          </w:p>
        </w:tc>
        <w:tc>
          <w:tcPr>
            <w:tcW w:type="dxa" w:w="907"/>
          </w:tcPr>
          <w:p>
            <w:pPr>
              <w:spacing w:line="240" w:lineRule="auto" w:after="40" w:before="40"/>
            </w:pPr>
            <w:r/>
            <w:r>
              <w:rPr>
                <w:rFonts w:ascii="Times New Roman" w:hAnsi="Times New Roman"/>
                <w:b w:val="0"/>
                <w:color w:val="000000"/>
                <w:sz w:val="22"/>
              </w:rPr>
              <w:t>Pass</w:t>
            </w:r>
          </w:p>
        </w:tc>
      </w:tr>
      <w:tr>
        <w:tc>
          <w:tcPr>
            <w:tcW w:type="dxa" w:w="680"/>
          </w:tcPr>
          <w:p>
            <w:pPr>
              <w:spacing w:line="240" w:lineRule="auto" w:after="40" w:before="40"/>
            </w:pPr>
            <w:r/>
            <w:r>
              <w:rPr>
                <w:rFonts w:ascii="Times New Roman" w:hAnsi="Times New Roman"/>
                <w:b w:val="0"/>
                <w:color w:val="000000"/>
                <w:sz w:val="22"/>
              </w:rPr>
              <w:t>T8</w:t>
            </w:r>
          </w:p>
        </w:tc>
        <w:tc>
          <w:tcPr>
            <w:tcW w:type="dxa" w:w="2041"/>
          </w:tcPr>
          <w:p>
            <w:pPr>
              <w:spacing w:line="240" w:lineRule="auto" w:after="40" w:before="40"/>
            </w:pPr>
            <w:r/>
            <w:r>
              <w:rPr>
                <w:rFonts w:ascii="Times New Roman" w:hAnsi="Times New Roman"/>
                <w:b w:val="0"/>
                <w:color w:val="000000"/>
                <w:sz w:val="22"/>
              </w:rPr>
              <w:t>Admin updates commission rate</w:t>
            </w:r>
          </w:p>
        </w:tc>
        <w:tc>
          <w:tcPr>
            <w:tcW w:type="dxa" w:w="1814"/>
          </w:tcPr>
          <w:p>
            <w:pPr>
              <w:spacing w:line="240" w:lineRule="auto" w:after="40" w:before="40"/>
            </w:pPr>
            <w:r/>
            <w:r>
              <w:rPr>
                <w:rFonts w:ascii="Times New Roman" w:hAnsi="Times New Roman"/>
                <w:b w:val="0"/>
                <w:color w:val="000000"/>
                <w:sz w:val="22"/>
              </w:rPr>
              <w:t>New rate value</w:t>
            </w:r>
          </w:p>
        </w:tc>
        <w:tc>
          <w:tcPr>
            <w:tcW w:type="dxa" w:w="2494"/>
          </w:tcPr>
          <w:p>
            <w:pPr>
              <w:spacing w:line="240" w:lineRule="auto" w:after="40" w:before="40"/>
            </w:pPr>
            <w:r/>
            <w:r>
              <w:rPr>
                <w:rFonts w:ascii="Times New Roman" w:hAnsi="Times New Roman"/>
                <w:b w:val="0"/>
                <w:color w:val="000000"/>
                <w:sz w:val="22"/>
              </w:rPr>
              <w:t>Rate updated and applied centrally</w:t>
            </w:r>
          </w:p>
        </w:tc>
        <w:tc>
          <w:tcPr>
            <w:tcW w:type="dxa" w:w="907"/>
          </w:tcPr>
          <w:p>
            <w:pPr>
              <w:spacing w:line="240" w:lineRule="auto" w:after="40" w:before="40"/>
            </w:pPr>
            <w:r/>
            <w:r>
              <w:rPr>
                <w:rFonts w:ascii="Times New Roman" w:hAnsi="Times New Roman"/>
                <w:b w:val="0"/>
                <w:color w:val="000000"/>
                <w:sz w:val="22"/>
              </w:rPr>
              <w:t>Pass</w:t>
            </w:r>
          </w:p>
        </w:tc>
      </w:tr>
    </w:tbl>
    <w:p>
      <w:pPr>
        <w:spacing w:after="80" w:before="0" w:line="480" w:lineRule="auto"/>
      </w:pPr>
    </w:p>
    <w:p>
      <w:pPr>
        <w:spacing w:after="40" w:before="0" w:line="240" w:lineRule="auto"/>
      </w:pPr>
      <w:r>
        <w:rPr>
          <w:rFonts w:ascii="Times New Roman" w:hAnsi="Times New Roman"/>
          <w:b w:val="0"/>
          <w:i/>
          <w:color w:val="000000"/>
          <w:sz w:val="22"/>
        </w:rPr>
        <w:t>Table 4.2: Sample API Test Cases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val="clear" w:color="auto" w:fill="8B0000"/>
          </w:tcPr>
          <w:p>
            <w:pPr>
              <w:spacing w:line="240" w:lineRule="auto" w:after="40" w:before="40"/>
            </w:pPr>
            <w:r/>
            <w:r>
              <w:rPr>
                <w:rFonts w:ascii="Times New Roman" w:hAnsi="Times New Roman"/>
                <w:b/>
                <w:color w:val="FFFFFF"/>
                <w:sz w:val="22"/>
              </w:rPr>
              <w:t>ID</w:t>
            </w:r>
          </w:p>
        </w:tc>
        <w:tc>
          <w:tcPr>
            <w:tcW w:type="dxa" w:w="2608"/>
            <w:shd w:val="clear" w:color="auto" w:fill="8B0000"/>
          </w:tcPr>
          <w:p>
            <w:pPr>
              <w:spacing w:line="240" w:lineRule="auto" w:after="40" w:before="40"/>
            </w:pPr>
            <w:r/>
            <w:r>
              <w:rPr>
                <w:rFonts w:ascii="Times New Roman" w:hAnsi="Times New Roman"/>
                <w:b/>
                <w:color w:val="FFFFFF"/>
                <w:sz w:val="22"/>
              </w:rPr>
              <w:t>Endpoint</w:t>
            </w:r>
          </w:p>
        </w:tc>
        <w:tc>
          <w:tcPr>
            <w:tcW w:type="dxa" w:w="1020"/>
            <w:shd w:val="clear" w:color="auto" w:fill="8B0000"/>
          </w:tcPr>
          <w:p>
            <w:pPr>
              <w:spacing w:line="240" w:lineRule="auto" w:after="40" w:before="40"/>
            </w:pPr>
            <w:r/>
            <w:r>
              <w:rPr>
                <w:rFonts w:ascii="Times New Roman" w:hAnsi="Times New Roman"/>
                <w:b/>
                <w:color w:val="FFFFFF"/>
                <w:sz w:val="22"/>
              </w:rPr>
              <w:t>Method</w:t>
            </w:r>
          </w:p>
        </w:tc>
        <w:tc>
          <w:tcPr>
            <w:tcW w:type="dxa" w:w="2041"/>
            <w:shd w:val="clear" w:color="auto" w:fill="8B0000"/>
          </w:tcPr>
          <w:p>
            <w:pPr>
              <w:spacing w:line="240" w:lineRule="auto" w:after="40" w:before="40"/>
            </w:pPr>
            <w:r/>
            <w:r>
              <w:rPr>
                <w:rFonts w:ascii="Times New Roman" w:hAnsi="Times New Roman"/>
                <w:b/>
                <w:color w:val="FFFFFF"/>
                <w:sz w:val="22"/>
              </w:rPr>
              <w:t>Scenario</w:t>
            </w:r>
          </w:p>
        </w:tc>
        <w:tc>
          <w:tcPr>
            <w:tcW w:type="dxa" w:w="2154"/>
            <w:shd w:val="clear" w:color="auto" w:fill="8B0000"/>
          </w:tcPr>
          <w:p>
            <w:pPr>
              <w:spacing w:line="240" w:lineRule="auto" w:after="40" w:before="40"/>
            </w:pPr>
            <w:r/>
            <w:r>
              <w:rPr>
                <w:rFonts w:ascii="Times New Roman" w:hAnsi="Times New Roman"/>
                <w:b/>
                <w:color w:val="FFFFFF"/>
                <w:sz w:val="22"/>
              </w:rPr>
              <w:t>Expected Response</w:t>
            </w:r>
          </w:p>
        </w:tc>
      </w:tr>
      <w:tr>
        <w:tc>
          <w:tcPr>
            <w:tcW w:type="dxa" w:w="680"/>
          </w:tcPr>
          <w:p>
            <w:pPr>
              <w:spacing w:line="240" w:lineRule="auto" w:after="40" w:before="40"/>
            </w:pPr>
            <w:r/>
            <w:r>
              <w:rPr>
                <w:rFonts w:ascii="Times New Roman" w:hAnsi="Times New Roman"/>
                <w:b w:val="0"/>
                <w:color w:val="000000"/>
                <w:sz w:val="22"/>
              </w:rPr>
              <w:t>A1</w:t>
            </w:r>
          </w:p>
        </w:tc>
        <w:tc>
          <w:tcPr>
            <w:tcW w:type="dxa" w:w="2608"/>
          </w:tcPr>
          <w:p>
            <w:pPr>
              <w:spacing w:line="240" w:lineRule="auto" w:after="40" w:before="40"/>
            </w:pPr>
            <w:r/>
            <w:r>
              <w:rPr>
                <w:rFonts w:ascii="Times New Roman" w:hAnsi="Times New Roman"/>
                <w:b w:val="0"/>
                <w:color w:val="000000"/>
                <w:sz w:val="22"/>
              </w:rPr>
              <w:t>/api/auth/login</w:t>
            </w:r>
          </w:p>
        </w:tc>
        <w:tc>
          <w:tcPr>
            <w:tcW w:type="dxa" w:w="1020"/>
          </w:tcPr>
          <w:p>
            <w:pPr>
              <w:spacing w:line="240" w:lineRule="auto" w:after="40" w:before="40"/>
            </w:pPr>
            <w:r/>
            <w:r>
              <w:rPr>
                <w:rFonts w:ascii="Times New Roman" w:hAnsi="Times New Roman"/>
                <w:b w:val="0"/>
                <w:color w:val="000000"/>
                <w:sz w:val="22"/>
              </w:rPr>
              <w:t>POST</w:t>
            </w:r>
          </w:p>
        </w:tc>
        <w:tc>
          <w:tcPr>
            <w:tcW w:type="dxa" w:w="2041"/>
          </w:tcPr>
          <w:p>
            <w:pPr>
              <w:spacing w:line="240" w:lineRule="auto" w:after="40" w:before="40"/>
            </w:pPr>
            <w:r/>
            <w:r>
              <w:rPr>
                <w:rFonts w:ascii="Times New Roman" w:hAnsi="Times New Roman"/>
                <w:b w:val="0"/>
                <w:color w:val="000000"/>
                <w:sz w:val="22"/>
              </w:rPr>
              <w:t>Valid login</w:t>
            </w:r>
          </w:p>
        </w:tc>
        <w:tc>
          <w:tcPr>
            <w:tcW w:type="dxa" w:w="2154"/>
          </w:tcPr>
          <w:p>
            <w:pPr>
              <w:spacing w:line="240" w:lineRule="auto" w:after="40" w:before="40"/>
            </w:pPr>
            <w:r/>
            <w:r>
              <w:rPr>
                <w:rFonts w:ascii="Times New Roman" w:hAnsi="Times New Roman"/>
                <w:b w:val="0"/>
                <w:color w:val="000000"/>
                <w:sz w:val="22"/>
              </w:rPr>
              <w:t>200 + token</w:t>
            </w:r>
          </w:p>
        </w:tc>
      </w:tr>
      <w:tr>
        <w:tc>
          <w:tcPr>
            <w:tcW w:type="dxa" w:w="680"/>
          </w:tcPr>
          <w:p>
            <w:pPr>
              <w:spacing w:line="240" w:lineRule="auto" w:after="40" w:before="40"/>
            </w:pPr>
            <w:r/>
            <w:r>
              <w:rPr>
                <w:rFonts w:ascii="Times New Roman" w:hAnsi="Times New Roman"/>
                <w:b w:val="0"/>
                <w:color w:val="000000"/>
                <w:sz w:val="22"/>
              </w:rPr>
              <w:t>A2</w:t>
            </w:r>
          </w:p>
        </w:tc>
        <w:tc>
          <w:tcPr>
            <w:tcW w:type="dxa" w:w="2608"/>
          </w:tcPr>
          <w:p>
            <w:pPr>
              <w:spacing w:line="240" w:lineRule="auto" w:after="40" w:before="40"/>
            </w:pPr>
            <w:r/>
            <w:r>
              <w:rPr>
                <w:rFonts w:ascii="Times New Roman" w:hAnsi="Times New Roman"/>
                <w:b w:val="0"/>
                <w:color w:val="000000"/>
                <w:sz w:val="22"/>
              </w:rPr>
              <w:t>/api/customer/checkout</w:t>
            </w:r>
          </w:p>
        </w:tc>
        <w:tc>
          <w:tcPr>
            <w:tcW w:type="dxa" w:w="1020"/>
          </w:tcPr>
          <w:p>
            <w:pPr>
              <w:spacing w:line="240" w:lineRule="auto" w:after="40" w:before="40"/>
            </w:pPr>
            <w:r/>
            <w:r>
              <w:rPr>
                <w:rFonts w:ascii="Times New Roman" w:hAnsi="Times New Roman"/>
                <w:b w:val="0"/>
                <w:color w:val="000000"/>
                <w:sz w:val="22"/>
              </w:rPr>
              <w:t>POST</w:t>
            </w:r>
          </w:p>
        </w:tc>
        <w:tc>
          <w:tcPr>
            <w:tcW w:type="dxa" w:w="2041"/>
          </w:tcPr>
          <w:p>
            <w:pPr>
              <w:spacing w:line="240" w:lineRule="auto" w:after="40" w:before="40"/>
            </w:pPr>
            <w:r/>
            <w:r>
              <w:rPr>
                <w:rFonts w:ascii="Times New Roman" w:hAnsi="Times New Roman"/>
                <w:b w:val="0"/>
                <w:color w:val="000000"/>
                <w:sz w:val="22"/>
              </w:rPr>
              <w:t>Start checkout</w:t>
            </w:r>
          </w:p>
        </w:tc>
        <w:tc>
          <w:tcPr>
            <w:tcW w:type="dxa" w:w="2154"/>
          </w:tcPr>
          <w:p>
            <w:pPr>
              <w:spacing w:line="240" w:lineRule="auto" w:after="40" w:before="40"/>
            </w:pPr>
            <w:r/>
            <w:r>
              <w:rPr>
                <w:rFonts w:ascii="Times New Roman" w:hAnsi="Times New Roman"/>
                <w:b w:val="0"/>
                <w:color w:val="000000"/>
                <w:sz w:val="22"/>
              </w:rPr>
              <w:t>202 Accepted + poll reference</w:t>
            </w:r>
          </w:p>
        </w:tc>
      </w:tr>
      <w:tr>
        <w:tc>
          <w:tcPr>
            <w:tcW w:type="dxa" w:w="680"/>
          </w:tcPr>
          <w:p>
            <w:pPr>
              <w:spacing w:line="240" w:lineRule="auto" w:after="40" w:before="40"/>
            </w:pPr>
            <w:r/>
            <w:r>
              <w:rPr>
                <w:rFonts w:ascii="Times New Roman" w:hAnsi="Times New Roman"/>
                <w:b w:val="0"/>
                <w:color w:val="000000"/>
                <w:sz w:val="22"/>
              </w:rPr>
              <w:t>A3</w:t>
            </w:r>
          </w:p>
        </w:tc>
        <w:tc>
          <w:tcPr>
            <w:tcW w:type="dxa" w:w="2608"/>
          </w:tcPr>
          <w:p>
            <w:pPr>
              <w:spacing w:line="240" w:lineRule="auto" w:after="40" w:before="40"/>
            </w:pPr>
            <w:r/>
            <w:r>
              <w:rPr>
                <w:rFonts w:ascii="Times New Roman" w:hAnsi="Times New Roman"/>
                <w:b w:val="0"/>
                <w:color w:val="000000"/>
                <w:sz w:val="22"/>
              </w:rPr>
              <w:t>/api/customer/checkout/:ref</w:t>
            </w:r>
          </w:p>
        </w:tc>
        <w:tc>
          <w:tcPr>
            <w:tcW w:type="dxa" w:w="1020"/>
          </w:tcPr>
          <w:p>
            <w:pPr>
              <w:spacing w:line="240" w:lineRule="auto" w:after="40" w:before="40"/>
            </w:pPr>
            <w:r/>
            <w:r>
              <w:rPr>
                <w:rFonts w:ascii="Times New Roman" w:hAnsi="Times New Roman"/>
                <w:b w:val="0"/>
                <w:color w:val="000000"/>
                <w:sz w:val="22"/>
              </w:rPr>
              <w:t>GET</w:t>
            </w:r>
          </w:p>
        </w:tc>
        <w:tc>
          <w:tcPr>
            <w:tcW w:type="dxa" w:w="2041"/>
          </w:tcPr>
          <w:p>
            <w:pPr>
              <w:spacing w:line="240" w:lineRule="auto" w:after="40" w:before="40"/>
            </w:pPr>
            <w:r/>
            <w:r>
              <w:rPr>
                <w:rFonts w:ascii="Times New Roman" w:hAnsi="Times New Roman"/>
                <w:b w:val="0"/>
                <w:color w:val="000000"/>
                <w:sz w:val="22"/>
              </w:rPr>
              <w:t>Poll status</w:t>
            </w:r>
          </w:p>
        </w:tc>
        <w:tc>
          <w:tcPr>
            <w:tcW w:type="dxa" w:w="2154"/>
          </w:tcPr>
          <w:p>
            <w:pPr>
              <w:spacing w:line="240" w:lineRule="auto" w:after="40" w:before="40"/>
            </w:pPr>
            <w:r/>
            <w:r>
              <w:rPr>
                <w:rFonts w:ascii="Times New Roman" w:hAnsi="Times New Roman"/>
                <w:b w:val="0"/>
                <w:color w:val="000000"/>
                <w:sz w:val="22"/>
              </w:rPr>
              <w:t>200 + current stage/terminal status</w:t>
            </w:r>
          </w:p>
        </w:tc>
      </w:tr>
      <w:tr>
        <w:tc>
          <w:tcPr>
            <w:tcW w:type="dxa" w:w="680"/>
          </w:tcPr>
          <w:p>
            <w:pPr>
              <w:spacing w:line="240" w:lineRule="auto" w:after="40" w:before="40"/>
            </w:pPr>
            <w:r/>
            <w:r>
              <w:rPr>
                <w:rFonts w:ascii="Times New Roman" w:hAnsi="Times New Roman"/>
                <w:b w:val="0"/>
                <w:color w:val="000000"/>
                <w:sz w:val="22"/>
              </w:rPr>
              <w:t>A4</w:t>
            </w:r>
          </w:p>
        </w:tc>
        <w:tc>
          <w:tcPr>
            <w:tcW w:type="dxa" w:w="2608"/>
          </w:tcPr>
          <w:p>
            <w:pPr>
              <w:spacing w:line="240" w:lineRule="auto" w:after="40" w:before="40"/>
            </w:pPr>
            <w:r/>
            <w:r>
              <w:rPr>
                <w:rFonts w:ascii="Times New Roman" w:hAnsi="Times New Roman"/>
                <w:b w:val="0"/>
                <w:color w:val="000000"/>
                <w:sz w:val="22"/>
              </w:rPr>
              <w:t>/api/vendor/products</w:t>
            </w:r>
          </w:p>
        </w:tc>
        <w:tc>
          <w:tcPr>
            <w:tcW w:type="dxa" w:w="1020"/>
          </w:tcPr>
          <w:p>
            <w:pPr>
              <w:spacing w:line="240" w:lineRule="auto" w:after="40" w:before="40"/>
            </w:pPr>
            <w:r/>
            <w:r>
              <w:rPr>
                <w:rFonts w:ascii="Times New Roman" w:hAnsi="Times New Roman"/>
                <w:b w:val="0"/>
                <w:color w:val="000000"/>
                <w:sz w:val="22"/>
              </w:rPr>
              <w:t>POST</w:t>
            </w:r>
          </w:p>
        </w:tc>
        <w:tc>
          <w:tcPr>
            <w:tcW w:type="dxa" w:w="2041"/>
          </w:tcPr>
          <w:p>
            <w:pPr>
              <w:spacing w:line="240" w:lineRule="auto" w:after="40" w:before="40"/>
            </w:pPr>
            <w:r/>
            <w:r>
              <w:rPr>
                <w:rFonts w:ascii="Times New Roman" w:hAnsi="Times New Roman"/>
                <w:b w:val="0"/>
                <w:color w:val="000000"/>
                <w:sz w:val="22"/>
              </w:rPr>
              <w:t>Create product (authorised vendor)</w:t>
            </w:r>
          </w:p>
        </w:tc>
        <w:tc>
          <w:tcPr>
            <w:tcW w:type="dxa" w:w="2154"/>
          </w:tcPr>
          <w:p>
            <w:pPr>
              <w:spacing w:line="240" w:lineRule="auto" w:after="40" w:before="40"/>
            </w:pPr>
            <w:r/>
            <w:r>
              <w:rPr>
                <w:rFonts w:ascii="Times New Roman" w:hAnsi="Times New Roman"/>
                <w:b w:val="0"/>
                <w:color w:val="000000"/>
                <w:sz w:val="22"/>
              </w:rPr>
              <w:t>201 Created</w:t>
            </w:r>
          </w:p>
        </w:tc>
      </w:tr>
      <w:tr>
        <w:tc>
          <w:tcPr>
            <w:tcW w:type="dxa" w:w="680"/>
          </w:tcPr>
          <w:p>
            <w:pPr>
              <w:spacing w:line="240" w:lineRule="auto" w:after="40" w:before="40"/>
            </w:pPr>
            <w:r/>
            <w:r>
              <w:rPr>
                <w:rFonts w:ascii="Times New Roman" w:hAnsi="Times New Roman"/>
                <w:b w:val="0"/>
                <w:color w:val="000000"/>
                <w:sz w:val="22"/>
              </w:rPr>
              <w:t>A5</w:t>
            </w:r>
          </w:p>
        </w:tc>
        <w:tc>
          <w:tcPr>
            <w:tcW w:type="dxa" w:w="2608"/>
          </w:tcPr>
          <w:p>
            <w:pPr>
              <w:spacing w:line="240" w:lineRule="auto" w:after="40" w:before="40"/>
            </w:pPr>
            <w:r/>
            <w:r>
              <w:rPr>
                <w:rFonts w:ascii="Times New Roman" w:hAnsi="Times New Roman"/>
                <w:b w:val="0"/>
                <w:color w:val="000000"/>
                <w:sz w:val="22"/>
              </w:rPr>
              <w:t>/api/driver/deliveries/:id/verify-code</w:t>
            </w:r>
          </w:p>
        </w:tc>
        <w:tc>
          <w:tcPr>
            <w:tcW w:type="dxa" w:w="1020"/>
          </w:tcPr>
          <w:p>
            <w:pPr>
              <w:spacing w:line="240" w:lineRule="auto" w:after="40" w:before="40"/>
            </w:pPr>
            <w:r/>
            <w:r>
              <w:rPr>
                <w:rFonts w:ascii="Times New Roman" w:hAnsi="Times New Roman"/>
                <w:b w:val="0"/>
                <w:color w:val="000000"/>
                <w:sz w:val="22"/>
              </w:rPr>
              <w:t>POST</w:t>
            </w:r>
          </w:p>
        </w:tc>
        <w:tc>
          <w:tcPr>
            <w:tcW w:type="dxa" w:w="2041"/>
          </w:tcPr>
          <w:p>
            <w:pPr>
              <w:spacing w:line="240" w:lineRule="auto" w:after="40" w:before="40"/>
            </w:pPr>
            <w:r/>
            <w:r>
              <w:rPr>
                <w:rFonts w:ascii="Times New Roman" w:hAnsi="Times New Roman"/>
                <w:b w:val="0"/>
                <w:color w:val="000000"/>
                <w:sz w:val="22"/>
              </w:rPr>
              <w:t>Wrong OTP</w:t>
            </w:r>
          </w:p>
        </w:tc>
        <w:tc>
          <w:tcPr>
            <w:tcW w:type="dxa" w:w="2154"/>
          </w:tcPr>
          <w:p>
            <w:pPr>
              <w:spacing w:line="240" w:lineRule="auto" w:after="40" w:before="40"/>
            </w:pPr>
            <w:r/>
            <w:r>
              <w:rPr>
                <w:rFonts w:ascii="Times New Roman" w:hAnsi="Times New Roman"/>
                <w:b w:val="0"/>
                <w:color w:val="000000"/>
                <w:sz w:val="22"/>
              </w:rPr>
              <w:t>400/403 + not delivered</w:t>
            </w:r>
          </w:p>
        </w:tc>
      </w:tr>
      <w:tr>
        <w:tc>
          <w:tcPr>
            <w:tcW w:type="dxa" w:w="680"/>
          </w:tcPr>
          <w:p>
            <w:pPr>
              <w:spacing w:line="240" w:lineRule="auto" w:after="40" w:before="40"/>
            </w:pPr>
            <w:r/>
            <w:r>
              <w:rPr>
                <w:rFonts w:ascii="Times New Roman" w:hAnsi="Times New Roman"/>
                <w:b w:val="0"/>
                <w:color w:val="000000"/>
                <w:sz w:val="22"/>
              </w:rPr>
              <w:t>A6</w:t>
            </w:r>
          </w:p>
        </w:tc>
        <w:tc>
          <w:tcPr>
            <w:tcW w:type="dxa" w:w="2608"/>
          </w:tcPr>
          <w:p>
            <w:pPr>
              <w:spacing w:line="240" w:lineRule="auto" w:after="40" w:before="40"/>
            </w:pPr>
            <w:r/>
            <w:r>
              <w:rPr>
                <w:rFonts w:ascii="Times New Roman" w:hAnsi="Times New Roman"/>
                <w:b w:val="0"/>
                <w:color w:val="000000"/>
                <w:sz w:val="22"/>
              </w:rPr>
              <w:t>Any protected endpoint</w:t>
            </w:r>
          </w:p>
        </w:tc>
        <w:tc>
          <w:tcPr>
            <w:tcW w:type="dxa" w:w="1020"/>
          </w:tcPr>
          <w:p>
            <w:pPr>
              <w:spacing w:line="240" w:lineRule="auto" w:after="40" w:before="40"/>
            </w:pPr>
            <w:r/>
            <w:r>
              <w:rPr>
                <w:rFonts w:ascii="Times New Roman" w:hAnsi="Times New Roman"/>
                <w:b w:val="0"/>
                <w:color w:val="000000"/>
                <w:sz w:val="22"/>
              </w:rPr>
              <w:t>GET</w:t>
            </w:r>
          </w:p>
        </w:tc>
        <w:tc>
          <w:tcPr>
            <w:tcW w:type="dxa" w:w="2041"/>
          </w:tcPr>
          <w:p>
            <w:pPr>
              <w:spacing w:line="240" w:lineRule="auto" w:after="40" w:before="40"/>
            </w:pPr>
            <w:r/>
            <w:r>
              <w:rPr>
                <w:rFonts w:ascii="Times New Roman" w:hAnsi="Times New Roman"/>
                <w:b w:val="0"/>
                <w:color w:val="000000"/>
                <w:sz w:val="22"/>
              </w:rPr>
              <w:t>Missing/expired token</w:t>
            </w:r>
          </w:p>
        </w:tc>
        <w:tc>
          <w:tcPr>
            <w:tcW w:type="dxa" w:w="2154"/>
          </w:tcPr>
          <w:p>
            <w:pPr>
              <w:spacing w:line="240" w:lineRule="auto" w:after="40" w:before="40"/>
            </w:pPr>
            <w:r/>
            <w:r>
              <w:rPr>
                <w:rFonts w:ascii="Times New Roman" w:hAnsi="Times New Roman"/>
                <w:b w:val="0"/>
                <w:color w:val="000000"/>
                <w:sz w:val="22"/>
              </w:rPr>
              <w:t>401/403 Unauthorized</w:t>
            </w:r>
          </w:p>
        </w:tc>
      </w:tr>
      <w:tr>
        <w:tc>
          <w:tcPr>
            <w:tcW w:type="dxa" w:w="680"/>
          </w:tcPr>
          <w:p>
            <w:pPr>
              <w:spacing w:line="240" w:lineRule="auto" w:after="40" w:before="40"/>
            </w:pPr>
            <w:r/>
            <w:r>
              <w:rPr>
                <w:rFonts w:ascii="Times New Roman" w:hAnsi="Times New Roman"/>
                <w:b w:val="0"/>
                <w:color w:val="000000"/>
                <w:sz w:val="22"/>
              </w:rPr>
              <w:t>A7</w:t>
            </w:r>
          </w:p>
        </w:tc>
        <w:tc>
          <w:tcPr>
            <w:tcW w:type="dxa" w:w="2608"/>
          </w:tcPr>
          <w:p>
            <w:pPr>
              <w:spacing w:line="240" w:lineRule="auto" w:after="40" w:before="40"/>
            </w:pPr>
            <w:r/>
            <w:r>
              <w:rPr>
                <w:rFonts w:ascii="Times New Roman" w:hAnsi="Times New Roman"/>
                <w:b w:val="0"/>
                <w:color w:val="000000"/>
                <w:sz w:val="22"/>
              </w:rPr>
              <w:t>Any endpoint</w:t>
            </w:r>
          </w:p>
        </w:tc>
        <w:tc>
          <w:tcPr>
            <w:tcW w:type="dxa" w:w="1020"/>
          </w:tcPr>
          <w:p>
            <w:pPr>
              <w:spacing w:line="240" w:lineRule="auto" w:after="40" w:before="40"/>
            </w:pPr>
            <w:r/>
            <w:r>
              <w:rPr>
                <w:rFonts w:ascii="Times New Roman" w:hAnsi="Times New Roman"/>
                <w:b w:val="0"/>
                <w:color w:val="000000"/>
                <w:sz w:val="22"/>
              </w:rPr>
              <w:t>—</w:t>
            </w:r>
          </w:p>
        </w:tc>
        <w:tc>
          <w:tcPr>
            <w:tcW w:type="dxa" w:w="2041"/>
          </w:tcPr>
          <w:p>
            <w:pPr>
              <w:spacing w:line="240" w:lineRule="auto" w:after="40" w:before="40"/>
            </w:pPr>
            <w:r/>
            <w:r>
              <w:rPr>
                <w:rFonts w:ascii="Times New Roman" w:hAnsi="Times New Roman"/>
                <w:b w:val="0"/>
                <w:color w:val="000000"/>
                <w:sz w:val="22"/>
              </w:rPr>
              <w:t>Exceed rate limit</w:t>
            </w:r>
          </w:p>
        </w:tc>
        <w:tc>
          <w:tcPr>
            <w:tcW w:type="dxa" w:w="2154"/>
          </w:tcPr>
          <w:p>
            <w:pPr>
              <w:spacing w:line="240" w:lineRule="auto" w:after="40" w:before="40"/>
            </w:pPr>
            <w:r/>
            <w:r>
              <w:rPr>
                <w:rFonts w:ascii="Times New Roman" w:hAnsi="Times New Roman"/>
                <w:b w:val="0"/>
                <w:color w:val="000000"/>
                <w:sz w:val="22"/>
              </w:rPr>
              <w:t>429 Too Many Requests</w:t>
            </w:r>
          </w:p>
        </w:tc>
      </w:tr>
    </w:tbl>
    <w:p>
      <w:pPr>
        <w:spacing w:after="80" w:before="0" w:line="480" w:lineRule="auto"/>
      </w:pPr>
    </w:p>
    <w:p>
      <w:pPr>
        <w:pStyle w:val="Heading2"/>
      </w:pPr>
      <w:r>
        <w:t>4.4 Security Implementation and Testing</w:t>
      </w:r>
    </w:p>
    <w:p>
      <w:pPr>
        <w:pStyle w:val="Heading3"/>
      </w:pPr>
      <w:r>
        <w:t>4.4.1 Authentication and Authorization</w:t>
      </w:r>
    </w:p>
    <w:p>
      <w:pPr>
        <w:pStyle w:val="ListBullet"/>
        <w:spacing w:line="360" w:lineRule="auto" w:after="40"/>
      </w:pPr>
      <w:r>
        <w:rPr>
          <w:rFonts w:ascii="Times New Roman" w:hAnsi="Times New Roman"/>
          <w:sz w:val="24"/>
        </w:rPr>
        <w:t>Authentication uses stateless JSON Web Tokens issued at login; each request presents a Bearer token that middleware verifies before granting access.</w:t>
      </w:r>
    </w:p>
    <w:p>
      <w:pPr>
        <w:pStyle w:val="ListBullet"/>
        <w:spacing w:line="360" w:lineRule="auto" w:after="40"/>
      </w:pPr>
      <w:r>
        <w:rPr>
          <w:rFonts w:ascii="Times New Roman" w:hAnsi="Times New Roman"/>
          <w:sz w:val="24"/>
        </w:rPr>
        <w:t>Authorization is enforced through role-based access control: middleware checks the token’s role against each route, so administrators, vendors, drivers, customers, and workers can reach only their permitted resources.</w:t>
      </w:r>
    </w:p>
    <w:p>
      <w:pPr>
        <w:pStyle w:val="ListBullet"/>
        <w:spacing w:line="360" w:lineRule="auto" w:after="40"/>
      </w:pPr>
      <w:r>
        <w:rPr>
          <w:rFonts w:ascii="Times New Roman" w:hAnsi="Times New Roman"/>
          <w:sz w:val="24"/>
        </w:rPr>
        <w:t>Ownership (object-level) checks prevent Insecure Direct Object Reference (IDOR): a vendor may read only their own orders and documents, verified against the authenticated identity.</w:t>
      </w:r>
    </w:p>
    <w:p>
      <w:pPr>
        <w:pStyle w:val="ListBullet"/>
        <w:spacing w:line="360" w:lineRule="auto" w:after="40"/>
      </w:pPr>
      <w:r>
        <w:rPr>
          <w:rFonts w:ascii="Times New Roman" w:hAnsi="Times New Roman"/>
          <w:sz w:val="24"/>
        </w:rPr>
        <w:t>Passwords are hashed with bcrypt; tokens carry expiry, and expired driver tokens automatically mark the driver offline to keep availability accurate.</w:t>
      </w:r>
    </w:p>
    <w:p>
      <w:pPr>
        <w:pStyle w:val="ListBullet"/>
        <w:spacing w:line="360" w:lineRule="auto" w:after="40"/>
      </w:pPr>
      <w:r>
        <w:rPr>
          <w:rFonts w:ascii="Times New Roman" w:hAnsi="Times New Roman"/>
          <w:sz w:val="24"/>
        </w:rPr>
        <w:t>Login attempts are rate-limited per IP and account, and a global rate limiter mitigates abuse.</w:t>
      </w:r>
    </w:p>
    <w:p>
      <w:pPr>
        <w:pStyle w:val="Heading3"/>
      </w:pPr>
      <w:r>
        <w:t>4.4.2 Input Validation</w:t>
      </w:r>
    </w:p>
    <w:p>
      <w:pPr>
        <w:pStyle w:val="ListBullet"/>
        <w:spacing w:line="360" w:lineRule="auto" w:after="40"/>
      </w:pPr>
      <w:r>
        <w:rPr>
          <w:rFonts w:ascii="Times New Roman" w:hAnsi="Times New Roman"/>
          <w:sz w:val="24"/>
        </w:rPr>
        <w:t>All input is validated on the server (the authoritative layer), independent of client-side checks, so malformed or malicious payloads are rejected before reaching the database.</w:t>
      </w:r>
    </w:p>
    <w:p>
      <w:pPr>
        <w:pStyle w:val="ListBullet"/>
        <w:spacing w:line="360" w:lineRule="auto" w:after="40"/>
      </w:pPr>
      <w:r>
        <w:rPr>
          <w:rFonts w:ascii="Times New Roman" w:hAnsi="Times New Roman"/>
          <w:sz w:val="24"/>
        </w:rPr>
        <w:t>Parameterised SQL queries (prepared statements via mysql2) are used throughout, preventing SQL injection.</w:t>
      </w:r>
    </w:p>
    <w:p>
      <w:pPr>
        <w:pStyle w:val="ListBullet"/>
        <w:spacing w:line="360" w:lineRule="auto" w:after="40"/>
      </w:pPr>
      <w:r>
        <w:rPr>
          <w:rFonts w:ascii="Times New Roman" w:hAnsi="Times New Roman"/>
          <w:sz w:val="24"/>
        </w:rPr>
        <w:t>Business rules are enforced server-side: order items, payment method, addresses, phone numbers, and pricing are validated, and stock and status transitions are checked.</w:t>
      </w:r>
    </w:p>
    <w:p>
      <w:pPr>
        <w:pStyle w:val="ListBullet"/>
        <w:spacing w:line="360" w:lineRule="auto" w:after="40"/>
      </w:pPr>
      <w:r>
        <w:rPr>
          <w:rFonts w:ascii="Times New Roman" w:hAnsi="Times New Roman"/>
          <w:sz w:val="24"/>
        </w:rPr>
        <w:t>File uploads are content-verified (only genuine PDF/JPG/PNG/WEBP bytes are accepted), stored under random names, made non-executable, and served with strict security headers; sensitive vendor documents are served only through an authenticated, ownership-checked endpoint.</w:t>
      </w:r>
    </w:p>
    <w:p>
      <w:pPr>
        <w:pStyle w:val="ListBullet"/>
        <w:spacing w:line="360" w:lineRule="auto" w:after="40"/>
      </w:pPr>
      <w:r>
        <w:rPr>
          <w:rFonts w:ascii="Times New Roman" w:hAnsi="Times New Roman"/>
          <w:sz w:val="24"/>
        </w:rPr>
        <w:t>Security headers (Helmet), a CORS allowlist, and disabling of framework fingerprinting further harden the API.</w:t>
      </w:r>
    </w:p>
    <w:p>
      <w:pPr>
        <w:pStyle w:val="Heading3"/>
      </w:pPr>
      <w:r>
        <w:t>4.4.3 Security Testing Methods</w:t>
      </w:r>
    </w:p>
    <w:p>
      <w:pPr>
        <w:spacing w:after="120" w:before="0" w:line="480" w:lineRule="auto"/>
        <w:jc w:val="both"/>
      </w:pPr>
      <w:r>
        <w:rPr>
          <w:rFonts w:ascii="Times New Roman" w:hAnsi="Times New Roman"/>
          <w:b w:val="0"/>
          <w:i w:val="0"/>
          <w:color w:val="000000"/>
          <w:sz w:val="24"/>
        </w:rPr>
        <w:t>Security was verified through manual testing and code review: authorisation boundaries were probed by attempting cross-role and cross-owner access, injection was tested with crafted inputs, authentication was tested with missing, tampered, and expired tokens, and the idempotent-checkout path was tested against duplicate submissions. Identified issues during development—such as an early cross-vendor access risk and duplicate-payment exposure—were remediated with ownership checks and idempotency keys respectively. The system was confirmed to meet baseline security expectations for authentication, authorisation, input handling, and secure file storage.</w:t>
      </w:r>
    </w:p>
    <w:p>
      <w:pPr>
        <w:pStyle w:val="Heading2"/>
      </w:pPr>
      <w:r>
        <w:t>4.5 Reports and Analytics</w:t>
      </w:r>
    </w:p>
    <w:p>
      <w:pPr>
        <w:spacing w:after="120" w:before="0" w:line="480" w:lineRule="auto"/>
        <w:jc w:val="both"/>
      </w:pPr>
      <w:r>
        <w:rPr>
          <w:rFonts w:ascii="Times New Roman" w:hAnsi="Times New Roman"/>
          <w:b w:val="0"/>
          <w:i w:val="0"/>
          <w:color w:val="000000"/>
          <w:sz w:val="24"/>
        </w:rPr>
        <w:t>The platform provides multi-level reporting. Administrators view marketplace-wide analytics—orders, revenue, commission, settlements, and vendor performance—while vendors view their own sales, inventory, order, and earnings analytics. Reports are rendered with charts (Recharts) and can be exported to PDF (jsPDF) and Excel (xlsx) for record-keeping and decision-making. Commission and settlement figures are derived directly from transactional data, giving an accurate and auditable financial picture.</w:t>
      </w:r>
    </w:p>
    <w:p>
      <w:pPr>
        <w:pStyle w:val="Heading2"/>
      </w:pPr>
      <w:r>
        <w:t>4.6 Notifications</w:t>
      </w:r>
    </w:p>
    <w:p>
      <w:pPr>
        <w:spacing w:after="120" w:before="0" w:line="480" w:lineRule="auto"/>
        <w:jc w:val="both"/>
      </w:pPr>
      <w:r>
        <w:rPr>
          <w:rFonts w:ascii="Times New Roman" w:hAnsi="Times New Roman"/>
          <w:b w:val="0"/>
          <w:i w:val="0"/>
          <w:color w:val="000000"/>
          <w:sz w:val="24"/>
        </w:rPr>
        <w:t>The system delivers real-time and push notifications for the events that matter operationally: new delivery assignments (persistently surfaced to drivers), order-status changes, payment confirmations, and administrative alerts. Real-time updates use Socket.IO for connected clients, while Firebase Cloud Messaging delivers push notifications to mobile devices. Notification records are persisted (in notifications and related tables) so that events are auditable and retrievable.</w:t>
      </w:r>
    </w:p>
    <w:p>
      <w:r>
        <w:br w:type="page"/>
      </w:r>
    </w:p>
    <w:p>
      <w:pPr>
        <w:pStyle w:val="Heading1"/>
        <w:spacing w:line="240" w:lineRule="auto"/>
      </w:pPr>
      <w:r>
        <w:t>CHAPTER V: DISCUSSION AND CONCLUSION</w:t>
      </w:r>
    </w:p>
    <w:p>
      <w:pPr>
        <w:pStyle w:val="Heading2"/>
      </w:pPr>
      <w:r>
        <w:t>5.1 Introduction</w:t>
      </w:r>
    </w:p>
    <w:p>
      <w:pPr>
        <w:spacing w:after="120" w:before="0" w:line="480" w:lineRule="auto"/>
        <w:jc w:val="both"/>
      </w:pPr>
      <w:r>
        <w:rPr>
          <w:rFonts w:ascii="Times New Roman" w:hAnsi="Times New Roman"/>
          <w:b w:val="0"/>
          <w:i w:val="0"/>
          <w:color w:val="000000"/>
          <w:sz w:val="24"/>
        </w:rPr>
        <w:t>This chapter interprets the results of the project, evaluates the system against its objectives, compares it with existing solutions, and presents the conclusion, limitations, and recommendations for future work.</w:t>
      </w:r>
    </w:p>
    <w:p>
      <w:pPr>
        <w:pStyle w:val="Heading2"/>
      </w:pPr>
      <w:r>
        <w:t>5.2 Discussion</w:t>
      </w:r>
    </w:p>
    <w:p>
      <w:pPr>
        <w:spacing w:after="120" w:before="0" w:line="480" w:lineRule="auto"/>
        <w:jc w:val="both"/>
      </w:pPr>
      <w:r>
        <w:rPr>
          <w:rFonts w:ascii="Times New Roman" w:hAnsi="Times New Roman"/>
          <w:b w:val="0"/>
          <w:i w:val="0"/>
          <w:color w:val="000000"/>
          <w:sz w:val="24"/>
        </w:rPr>
        <w:t>The developed system successfully unifies four previously fragmented service domains within one governed, multi-vendor platform. Testing confirmed that the core workflows—registration and authentication, ordering, distance-based pricing, idempotent mobile-money payment, driver assignment and real-time tracking, OTP-verified delivery, subscription and module purchase, and commission and settlement—function correctly and securely. The idempotent checkout and server-authoritative pricing directly address the duplicate-payment and unfair-pricing problems of the manual system, while OTP proof of delivery and live tracking address accountability and transparency. The modular, role-based architecture proved effective in accommodating five distinct actors and remains extensible to additional service domains.</w:t>
      </w:r>
    </w:p>
    <w:p>
      <w:pPr>
        <w:pStyle w:val="Heading3"/>
      </w:pPr>
      <w:r>
        <w:t>5.2.1 Comparison with Existing Studies</w:t>
      </w:r>
    </w:p>
    <w:p>
      <w:pPr>
        <w:spacing w:after="120" w:before="0" w:line="480" w:lineRule="auto"/>
        <w:jc w:val="both"/>
      </w:pPr>
      <w:r>
        <w:rPr>
          <w:rFonts w:ascii="Times New Roman" w:hAnsi="Times New Roman"/>
          <w:b w:val="0"/>
          <w:i w:val="0"/>
          <w:color w:val="000000"/>
          <w:sz w:val="24"/>
        </w:rPr>
        <w:t>Compared with single-domain commercial platforms (ride-hailing and food delivery) and with single-vendor academic delivery prototypes, this system is distinctive in unifying multiple essential-service domains under one role-based marketplace adapted to the local context. Unlike prototypes that rely on card payment or a single product line, it integrates local mobile-money (Waafi/EVC), supports commission, subscription, and settlement, and enforces object-level security. Relative to the manual processes currently used in Mogadishu, it replaces phone-based, cash, untracked transactions with digital, tracked, accountable, and fairly priced service—representing a substantial improvement in efficiency, transparency, and trust.</w:t>
      </w:r>
    </w:p>
    <w:p>
      <w:pPr>
        <w:spacing w:after="120" w:before="120" w:line="360" w:lineRule="auto"/>
      </w:pPr>
      <w:r>
        <w:rPr>
          <w:rFonts w:ascii="Times New Roman" w:hAnsi="Times New Roman"/>
          <w:b/>
          <w:i w:val="0"/>
          <w:color w:val="000000"/>
          <w:sz w:val="24"/>
        </w:rPr>
        <w:t>Challenges Encountered and Solutions Implemented</w:t>
      </w:r>
    </w:p>
    <w:tbl>
      <w:tblPr>
        <w:tblStyle w:val="TableGrid"/>
        <w:tblW w:type="auto" w:w="0"/>
        <w:jc w:val="center"/>
        <w:tblLook w:firstColumn="1" w:firstRow="1" w:lastColumn="0" w:lastRow="0" w:noHBand="0" w:noVBand="1" w:val="04A0"/>
      </w:tblPr>
      <w:tblGrid>
        <w:gridCol w:w="4419"/>
        <w:gridCol w:w="4419"/>
      </w:tblGrid>
      <w:tr>
        <w:tc>
          <w:tcPr>
            <w:tcW w:type="dxa" w:w="3969"/>
            <w:shd w:val="clear" w:color="auto" w:fill="8B0000"/>
          </w:tcPr>
          <w:p>
            <w:pPr>
              <w:spacing w:line="240" w:lineRule="auto" w:after="40" w:before="40"/>
            </w:pPr>
            <w:r/>
            <w:r>
              <w:rPr>
                <w:rFonts w:ascii="Times New Roman" w:hAnsi="Times New Roman"/>
                <w:b/>
                <w:color w:val="FFFFFF"/>
                <w:sz w:val="22"/>
              </w:rPr>
              <w:t>Challenge</w:t>
            </w:r>
          </w:p>
        </w:tc>
        <w:tc>
          <w:tcPr>
            <w:tcW w:type="dxa" w:w="4535"/>
            <w:shd w:val="clear" w:color="auto" w:fill="8B0000"/>
          </w:tcPr>
          <w:p>
            <w:pPr>
              <w:spacing w:line="240" w:lineRule="auto" w:after="40" w:before="40"/>
            </w:pPr>
            <w:r/>
            <w:r>
              <w:rPr>
                <w:rFonts w:ascii="Times New Roman" w:hAnsi="Times New Roman"/>
                <w:b/>
                <w:color w:val="FFFFFF"/>
                <w:sz w:val="22"/>
              </w:rPr>
              <w:t>Solution Implemented</w:t>
            </w:r>
          </w:p>
        </w:tc>
      </w:tr>
      <w:tr>
        <w:tc>
          <w:tcPr>
            <w:tcW w:type="dxa" w:w="3969"/>
          </w:tcPr>
          <w:p>
            <w:pPr>
              <w:spacing w:line="240" w:lineRule="auto" w:after="40" w:before="40"/>
            </w:pPr>
            <w:r/>
            <w:r>
              <w:rPr>
                <w:rFonts w:ascii="Times New Roman" w:hAnsi="Times New Roman"/>
                <w:b w:val="0"/>
                <w:color w:val="000000"/>
                <w:sz w:val="22"/>
              </w:rPr>
              <w:t>Duplicate payments from retries or double taps on unstable mobile networks</w:t>
            </w:r>
          </w:p>
        </w:tc>
        <w:tc>
          <w:tcPr>
            <w:tcW w:type="dxa" w:w="4535"/>
          </w:tcPr>
          <w:p>
            <w:pPr>
              <w:spacing w:line="240" w:lineRule="auto" w:after="40" w:before="40"/>
            </w:pPr>
            <w:r/>
            <w:r>
              <w:rPr>
                <w:rFonts w:ascii="Times New Roman" w:hAnsi="Times New Roman"/>
                <w:b w:val="0"/>
                <w:color w:val="000000"/>
                <w:sz w:val="22"/>
              </w:rPr>
              <w:t>Idempotent checkout keyed on a client-generated request id; the same key resolves to one transaction.</w:t>
            </w:r>
          </w:p>
        </w:tc>
      </w:tr>
      <w:tr>
        <w:tc>
          <w:tcPr>
            <w:tcW w:type="dxa" w:w="3969"/>
          </w:tcPr>
          <w:p>
            <w:pPr>
              <w:spacing w:line="240" w:lineRule="auto" w:after="40" w:before="40"/>
            </w:pPr>
            <w:r/>
            <w:r>
              <w:rPr>
                <w:rFonts w:ascii="Times New Roman" w:hAnsi="Times New Roman"/>
                <w:b w:val="0"/>
                <w:color w:val="000000"/>
                <w:sz w:val="22"/>
              </w:rPr>
              <w:t>Unfair or inconsistent delivery fees</w:t>
            </w:r>
          </w:p>
        </w:tc>
        <w:tc>
          <w:tcPr>
            <w:tcW w:type="dxa" w:w="4535"/>
          </w:tcPr>
          <w:p>
            <w:pPr>
              <w:spacing w:line="240" w:lineRule="auto" w:after="40" w:before="40"/>
            </w:pPr>
            <w:r/>
            <w:r>
              <w:rPr>
                <w:rFonts w:ascii="Times New Roman" w:hAnsi="Times New Roman"/>
                <w:b w:val="0"/>
                <w:color w:val="000000"/>
                <w:sz w:val="22"/>
              </w:rPr>
              <w:t>Server-authoritative, distance-based fee calculation using vendor delivery zones; client-supplied fees are not trusted.</w:t>
            </w:r>
          </w:p>
        </w:tc>
      </w:tr>
      <w:tr>
        <w:tc>
          <w:tcPr>
            <w:tcW w:type="dxa" w:w="3969"/>
          </w:tcPr>
          <w:p>
            <w:pPr>
              <w:spacing w:line="240" w:lineRule="auto" w:after="40" w:before="40"/>
            </w:pPr>
            <w:r/>
            <w:r>
              <w:rPr>
                <w:rFonts w:ascii="Times New Roman" w:hAnsi="Times New Roman"/>
                <w:b w:val="0"/>
                <w:color w:val="000000"/>
                <w:sz w:val="22"/>
              </w:rPr>
              <w:t>Weak proof and accountability at hand-off</w:t>
            </w:r>
          </w:p>
        </w:tc>
        <w:tc>
          <w:tcPr>
            <w:tcW w:type="dxa" w:w="4535"/>
          </w:tcPr>
          <w:p>
            <w:pPr>
              <w:spacing w:line="240" w:lineRule="auto" w:after="40" w:before="40"/>
            </w:pPr>
            <w:r/>
            <w:r>
              <w:rPr>
                <w:rFonts w:ascii="Times New Roman" w:hAnsi="Times New Roman"/>
                <w:b w:val="0"/>
                <w:color w:val="000000"/>
                <w:sz w:val="22"/>
              </w:rPr>
              <w:t>One-time-password verification plus photographic proof-of-delivery required before completion.</w:t>
            </w:r>
          </w:p>
        </w:tc>
      </w:tr>
      <w:tr>
        <w:tc>
          <w:tcPr>
            <w:tcW w:type="dxa" w:w="3969"/>
          </w:tcPr>
          <w:p>
            <w:pPr>
              <w:spacing w:line="240" w:lineRule="auto" w:after="40" w:before="40"/>
            </w:pPr>
            <w:r/>
            <w:r>
              <w:rPr>
                <w:rFonts w:ascii="Times New Roman" w:hAnsi="Times New Roman"/>
                <w:b w:val="0"/>
                <w:color w:val="000000"/>
                <w:sz w:val="22"/>
              </w:rPr>
              <w:t>Risk of a vendor accessing another vendor’s data (IDOR)</w:t>
            </w:r>
          </w:p>
        </w:tc>
        <w:tc>
          <w:tcPr>
            <w:tcW w:type="dxa" w:w="4535"/>
          </w:tcPr>
          <w:p>
            <w:pPr>
              <w:spacing w:line="240" w:lineRule="auto" w:after="40" w:before="40"/>
            </w:pPr>
            <w:r/>
            <w:r>
              <w:rPr>
                <w:rFonts w:ascii="Times New Roman" w:hAnsi="Times New Roman"/>
                <w:b w:val="0"/>
                <w:color w:val="000000"/>
                <w:sz w:val="22"/>
              </w:rPr>
              <w:t>Object-level ownership checks bound to the authenticated identity on sensitive resources.</w:t>
            </w:r>
          </w:p>
        </w:tc>
      </w:tr>
      <w:tr>
        <w:tc>
          <w:tcPr>
            <w:tcW w:type="dxa" w:w="3969"/>
          </w:tcPr>
          <w:p>
            <w:pPr>
              <w:spacing w:line="240" w:lineRule="auto" w:after="40" w:before="40"/>
            </w:pPr>
            <w:r/>
            <w:r>
              <w:rPr>
                <w:rFonts w:ascii="Times New Roman" w:hAnsi="Times New Roman"/>
                <w:b w:val="0"/>
                <w:color w:val="000000"/>
                <w:sz w:val="22"/>
              </w:rPr>
              <w:t>Keeping four service domains coherent in one system</w:t>
            </w:r>
          </w:p>
        </w:tc>
        <w:tc>
          <w:tcPr>
            <w:tcW w:type="dxa" w:w="4535"/>
          </w:tcPr>
          <w:p>
            <w:pPr>
              <w:spacing w:line="240" w:lineRule="auto" w:after="40" w:before="40"/>
            </w:pPr>
            <w:r/>
            <w:r>
              <w:rPr>
                <w:rFonts w:ascii="Times New Roman" w:hAnsi="Times New Roman"/>
                <w:b w:val="0"/>
                <w:color w:val="000000"/>
                <w:sz w:val="22"/>
              </w:rPr>
              <w:t>Modular, role-based architecture with per-vendor business-type activation and paid module unlocking.</w:t>
            </w:r>
          </w:p>
        </w:tc>
      </w:tr>
      <w:tr>
        <w:tc>
          <w:tcPr>
            <w:tcW w:type="dxa" w:w="3969"/>
          </w:tcPr>
          <w:p>
            <w:pPr>
              <w:spacing w:line="240" w:lineRule="auto" w:after="40" w:before="40"/>
            </w:pPr>
            <w:r/>
            <w:r>
              <w:rPr>
                <w:rFonts w:ascii="Times New Roman" w:hAnsi="Times New Roman"/>
                <w:b w:val="0"/>
                <w:color w:val="000000"/>
                <w:sz w:val="22"/>
              </w:rPr>
              <w:t>Real-time assignment and tracking reliability</w:t>
            </w:r>
          </w:p>
        </w:tc>
        <w:tc>
          <w:tcPr>
            <w:tcW w:type="dxa" w:w="4535"/>
          </w:tcPr>
          <w:p>
            <w:pPr>
              <w:spacing w:line="240" w:lineRule="auto" w:after="40" w:before="40"/>
            </w:pPr>
            <w:r/>
            <w:r>
              <w:rPr>
                <w:rFonts w:ascii="Times New Roman" w:hAnsi="Times New Roman"/>
                <w:b w:val="0"/>
                <w:color w:val="000000"/>
                <w:sz w:val="22"/>
              </w:rPr>
              <w:t>Authenticated Socket.IO layer with driver rooms, stale-session cleanup, and expiry-aware offline marking.</w:t>
            </w:r>
          </w:p>
        </w:tc>
      </w:tr>
      <w:tr>
        <w:tc>
          <w:tcPr>
            <w:tcW w:type="dxa" w:w="3969"/>
          </w:tcPr>
          <w:p>
            <w:pPr>
              <w:spacing w:line="240" w:lineRule="auto" w:after="40" w:before="40"/>
            </w:pPr>
            <w:r/>
            <w:r>
              <w:rPr>
                <w:rFonts w:ascii="Times New Roman" w:hAnsi="Times New Roman"/>
                <w:b w:val="0"/>
                <w:color w:val="000000"/>
                <w:sz w:val="22"/>
              </w:rPr>
              <w:t>Schema drift between environments</w:t>
            </w:r>
          </w:p>
        </w:tc>
        <w:tc>
          <w:tcPr>
            <w:tcW w:type="dxa" w:w="4535"/>
          </w:tcPr>
          <w:p>
            <w:pPr>
              <w:spacing w:line="240" w:lineRule="auto" w:after="40" w:before="40"/>
            </w:pPr>
            <w:r/>
            <w:r>
              <w:rPr>
                <w:rFonts w:ascii="Times New Roman" w:hAnsi="Times New Roman"/>
                <w:b w:val="0"/>
                <w:color w:val="000000"/>
                <w:sz w:val="22"/>
              </w:rPr>
              <w:t>Self-initialising schema routines on startup to keep tables and indexes consistent.</w:t>
            </w:r>
          </w:p>
        </w:tc>
      </w:tr>
    </w:tbl>
    <w:p>
      <w:pPr>
        <w:spacing w:after="80" w:before="0" w:line="480" w:lineRule="auto"/>
      </w:pPr>
    </w:p>
    <w:p>
      <w:pPr>
        <w:pStyle w:val="Heading2"/>
      </w:pPr>
      <w:r>
        <w:t>5.3 Conclusion</w:t>
      </w:r>
    </w:p>
    <w:p>
      <w:pPr>
        <w:spacing w:after="120" w:before="0" w:line="480" w:lineRule="auto"/>
        <w:jc w:val="both"/>
      </w:pPr>
      <w:r>
        <w:rPr>
          <w:rFonts w:ascii="Times New Roman" w:hAnsi="Times New Roman"/>
          <w:b w:val="0"/>
          <w:i w:val="0"/>
          <w:color w:val="000000"/>
          <w:sz w:val="24"/>
        </w:rPr>
        <w:t>This project set out to design and develop a unified, multi-vendor delivery management system integrating fuel, gas-cylinder, spare-parts, and car-service delivery on a single secure platform, and it achieved that aim. The delivered system replaces fragmented, manual, cash-based processes with a coherent digital ecosystem that is secure, real-time, fairly priced, and financially accountable. In doing so it demonstrates a practical, scalable model for digitising essential services in a developing-market context, and makes a real-world contribution by giving local vendors professional operational tools, giving customers convenience and trust, and giving platform owners governed, data-driven oversight.</w:t>
      </w:r>
    </w:p>
    <w:p>
      <w:pPr>
        <w:pStyle w:val="Heading3"/>
      </w:pPr>
      <w:r>
        <w:t>5.3.1 Achievement of the Objectives</w:t>
      </w:r>
    </w:p>
    <w:p>
      <w:pPr>
        <w:spacing w:after="40" w:before="0" w:line="240" w:lineRule="auto"/>
      </w:pPr>
      <w:r>
        <w:rPr>
          <w:rFonts w:ascii="Times New Roman" w:hAnsi="Times New Roman"/>
          <w:b w:val="0"/>
          <w:i/>
          <w:color w:val="000000"/>
          <w:sz w:val="22"/>
        </w:rPr>
        <w:t>Table 5.1: Achievement of Research Objectives</w:t>
      </w:r>
    </w:p>
    <w:tbl>
      <w:tblPr>
        <w:tblStyle w:val="TableGrid"/>
        <w:tblW w:type="auto" w:w="0"/>
        <w:jc w:val="center"/>
        <w:tblLook w:firstColumn="1" w:firstRow="1" w:lastColumn="0" w:lastRow="0" w:noHBand="0" w:noVBand="1" w:val="04A0"/>
      </w:tblPr>
      <w:tblGrid>
        <w:gridCol w:w="2946"/>
        <w:gridCol w:w="2946"/>
        <w:gridCol w:w="2946"/>
      </w:tblGrid>
      <w:tr>
        <w:tc>
          <w:tcPr>
            <w:tcW w:type="dxa" w:w="3855"/>
            <w:shd w:val="clear" w:color="auto" w:fill="8B0000"/>
          </w:tcPr>
          <w:p>
            <w:pPr>
              <w:spacing w:line="240" w:lineRule="auto" w:after="40" w:before="40"/>
            </w:pPr>
            <w:r/>
            <w:r>
              <w:rPr>
                <w:rFonts w:ascii="Times New Roman" w:hAnsi="Times New Roman"/>
                <w:b/>
                <w:color w:val="FFFFFF"/>
                <w:sz w:val="22"/>
              </w:rPr>
              <w:t>Objective</w:t>
            </w:r>
          </w:p>
        </w:tc>
        <w:tc>
          <w:tcPr>
            <w:tcW w:type="dxa" w:w="1474"/>
            <w:shd w:val="clear" w:color="auto" w:fill="8B0000"/>
          </w:tcPr>
          <w:p>
            <w:pPr>
              <w:spacing w:line="240" w:lineRule="auto" w:after="40" w:before="40"/>
            </w:pPr>
            <w:r/>
            <w:r>
              <w:rPr>
                <w:rFonts w:ascii="Times New Roman" w:hAnsi="Times New Roman"/>
                <w:b/>
                <w:color w:val="FFFFFF"/>
                <w:sz w:val="22"/>
              </w:rPr>
              <w:t>Status</w:t>
            </w:r>
          </w:p>
        </w:tc>
        <w:tc>
          <w:tcPr>
            <w:tcW w:type="dxa" w:w="3175"/>
            <w:shd w:val="clear" w:color="auto" w:fill="8B0000"/>
          </w:tcPr>
          <w:p>
            <w:pPr>
              <w:spacing w:line="240" w:lineRule="auto" w:after="40" w:before="40"/>
            </w:pPr>
            <w:r/>
            <w:r>
              <w:rPr>
                <w:rFonts w:ascii="Times New Roman" w:hAnsi="Times New Roman"/>
                <w:b/>
                <w:color w:val="FFFFFF"/>
                <w:sz w:val="22"/>
              </w:rPr>
              <w:t>Evidence</w:t>
            </w:r>
          </w:p>
        </w:tc>
      </w:tr>
      <w:tr>
        <w:tc>
          <w:tcPr>
            <w:tcW w:type="dxa" w:w="3855"/>
          </w:tcPr>
          <w:p>
            <w:pPr>
              <w:spacing w:line="240" w:lineRule="auto" w:after="40" w:before="40"/>
            </w:pPr>
            <w:r/>
            <w:r>
              <w:rPr>
                <w:rFonts w:ascii="Times New Roman" w:hAnsi="Times New Roman"/>
                <w:b w:val="0"/>
                <w:color w:val="000000"/>
                <w:sz w:val="22"/>
              </w:rPr>
              <w:t>1. Analyse existing manual processes and identify limitations</w:t>
            </w:r>
          </w:p>
        </w:tc>
        <w:tc>
          <w:tcPr>
            <w:tcW w:type="dxa" w:w="1474"/>
          </w:tcPr>
          <w:p>
            <w:pPr>
              <w:spacing w:line="240" w:lineRule="auto" w:after="40" w:before="40"/>
            </w:pPr>
            <w:r/>
            <w:r>
              <w:rPr>
                <w:rFonts w:ascii="Times New Roman" w:hAnsi="Times New Roman"/>
                <w:b w:val="0"/>
                <w:color w:val="000000"/>
                <w:sz w:val="22"/>
              </w:rPr>
              <w:t>Fully achieved</w:t>
            </w:r>
          </w:p>
        </w:tc>
        <w:tc>
          <w:tcPr>
            <w:tcW w:type="dxa" w:w="3175"/>
          </w:tcPr>
          <w:p>
            <w:pPr>
              <w:spacing w:line="240" w:lineRule="auto" w:after="40" w:before="40"/>
            </w:pPr>
            <w:r/>
            <w:r>
              <w:rPr>
                <w:rFonts w:ascii="Times New Roman" w:hAnsi="Times New Roman"/>
                <w:b w:val="0"/>
                <w:color w:val="000000"/>
                <w:sz w:val="22"/>
              </w:rPr>
              <w:t>Documented in Chapters I and II (problem statement, research gap).</w:t>
            </w:r>
          </w:p>
        </w:tc>
      </w:tr>
      <w:tr>
        <w:tc>
          <w:tcPr>
            <w:tcW w:type="dxa" w:w="3855"/>
          </w:tcPr>
          <w:p>
            <w:pPr>
              <w:spacing w:line="240" w:lineRule="auto" w:after="40" w:before="40"/>
            </w:pPr>
            <w:r/>
            <w:r>
              <w:rPr>
                <w:rFonts w:ascii="Times New Roman" w:hAnsi="Times New Roman"/>
                <w:b w:val="0"/>
                <w:color w:val="000000"/>
                <w:sz w:val="22"/>
              </w:rPr>
              <w:t>2. Design a role-based, multi-vendor architecture for five actors</w:t>
            </w:r>
          </w:p>
        </w:tc>
        <w:tc>
          <w:tcPr>
            <w:tcW w:type="dxa" w:w="1474"/>
          </w:tcPr>
          <w:p>
            <w:pPr>
              <w:spacing w:line="240" w:lineRule="auto" w:after="40" w:before="40"/>
            </w:pPr>
            <w:r/>
            <w:r>
              <w:rPr>
                <w:rFonts w:ascii="Times New Roman" w:hAnsi="Times New Roman"/>
                <w:b w:val="0"/>
                <w:color w:val="000000"/>
                <w:sz w:val="22"/>
              </w:rPr>
              <w:t>Fully achieved</w:t>
            </w:r>
          </w:p>
        </w:tc>
        <w:tc>
          <w:tcPr>
            <w:tcW w:type="dxa" w:w="3175"/>
          </w:tcPr>
          <w:p>
            <w:pPr>
              <w:spacing w:line="240" w:lineRule="auto" w:after="40" w:before="40"/>
            </w:pPr>
            <w:r/>
            <w:r>
              <w:rPr>
                <w:rFonts w:ascii="Times New Roman" w:hAnsi="Times New Roman"/>
                <w:b w:val="0"/>
                <w:color w:val="000000"/>
                <w:sz w:val="22"/>
              </w:rPr>
              <w:t>Architecture, UML, and database design in Chapter III.</w:t>
            </w:r>
          </w:p>
        </w:tc>
      </w:tr>
      <w:tr>
        <w:tc>
          <w:tcPr>
            <w:tcW w:type="dxa" w:w="3855"/>
          </w:tcPr>
          <w:p>
            <w:pPr>
              <w:spacing w:line="240" w:lineRule="auto" w:after="40" w:before="40"/>
            </w:pPr>
            <w:r/>
            <w:r>
              <w:rPr>
                <w:rFonts w:ascii="Times New Roman" w:hAnsi="Times New Roman"/>
                <w:b w:val="0"/>
                <w:color w:val="000000"/>
                <w:sz w:val="22"/>
              </w:rPr>
              <w:t>3. Develop secure backend, web portal, and mobile apps with tracking and payment</w:t>
            </w:r>
          </w:p>
        </w:tc>
        <w:tc>
          <w:tcPr>
            <w:tcW w:type="dxa" w:w="1474"/>
          </w:tcPr>
          <w:p>
            <w:pPr>
              <w:spacing w:line="240" w:lineRule="auto" w:after="40" w:before="40"/>
            </w:pPr>
            <w:r/>
            <w:r>
              <w:rPr>
                <w:rFonts w:ascii="Times New Roman" w:hAnsi="Times New Roman"/>
                <w:b w:val="0"/>
                <w:color w:val="000000"/>
                <w:sz w:val="22"/>
              </w:rPr>
              <w:t>Fully achieved</w:t>
            </w:r>
          </w:p>
        </w:tc>
        <w:tc>
          <w:tcPr>
            <w:tcW w:type="dxa" w:w="3175"/>
          </w:tcPr>
          <w:p>
            <w:pPr>
              <w:spacing w:line="240" w:lineRule="auto" w:after="40" w:before="40"/>
            </w:pPr>
            <w:r/>
            <w:r>
              <w:rPr>
                <w:rFonts w:ascii="Times New Roman" w:hAnsi="Times New Roman"/>
                <w:b w:val="0"/>
                <w:color w:val="000000"/>
                <w:sz w:val="22"/>
              </w:rPr>
              <w:t>Implemented system in Chapter IV (web, mobile, API, Socket.IO, Waafi/EVC).</w:t>
            </w:r>
          </w:p>
        </w:tc>
      </w:tr>
      <w:tr>
        <w:tc>
          <w:tcPr>
            <w:tcW w:type="dxa" w:w="3855"/>
          </w:tcPr>
          <w:p>
            <w:pPr>
              <w:spacing w:line="240" w:lineRule="auto" w:after="40" w:before="40"/>
            </w:pPr>
            <w:r/>
            <w:r>
              <w:rPr>
                <w:rFonts w:ascii="Times New Roman" w:hAnsi="Times New Roman"/>
                <w:b w:val="0"/>
                <w:color w:val="000000"/>
                <w:sz w:val="22"/>
              </w:rPr>
              <w:t>4. Implement ordering, delivery, subscription, module purchase, payment, commission, settlement</w:t>
            </w:r>
          </w:p>
        </w:tc>
        <w:tc>
          <w:tcPr>
            <w:tcW w:type="dxa" w:w="1474"/>
          </w:tcPr>
          <w:p>
            <w:pPr>
              <w:spacing w:line="240" w:lineRule="auto" w:after="40" w:before="40"/>
            </w:pPr>
            <w:r/>
            <w:r>
              <w:rPr>
                <w:rFonts w:ascii="Times New Roman" w:hAnsi="Times New Roman"/>
                <w:b w:val="0"/>
                <w:color w:val="000000"/>
                <w:sz w:val="22"/>
              </w:rPr>
              <w:t>Fully achieved</w:t>
            </w:r>
          </w:p>
        </w:tc>
        <w:tc>
          <w:tcPr>
            <w:tcW w:type="dxa" w:w="3175"/>
          </w:tcPr>
          <w:p>
            <w:pPr>
              <w:spacing w:line="240" w:lineRule="auto" w:after="40" w:before="40"/>
            </w:pPr>
            <w:r/>
            <w:r>
              <w:rPr>
                <w:rFonts w:ascii="Times New Roman" w:hAnsi="Times New Roman"/>
                <w:b w:val="0"/>
                <w:color w:val="000000"/>
                <w:sz w:val="22"/>
              </w:rPr>
              <w:t>Workflows implemented and described in Chapters III–IV.</w:t>
            </w:r>
          </w:p>
        </w:tc>
      </w:tr>
      <w:tr>
        <w:tc>
          <w:tcPr>
            <w:tcW w:type="dxa" w:w="3855"/>
          </w:tcPr>
          <w:p>
            <w:pPr>
              <w:spacing w:line="240" w:lineRule="auto" w:after="40" w:before="40"/>
            </w:pPr>
            <w:r/>
            <w:r>
              <w:rPr>
                <w:rFonts w:ascii="Times New Roman" w:hAnsi="Times New Roman"/>
                <w:b w:val="0"/>
                <w:color w:val="000000"/>
                <w:sz w:val="22"/>
              </w:rPr>
              <w:t>5. Test and evaluate the system</w:t>
            </w:r>
          </w:p>
        </w:tc>
        <w:tc>
          <w:tcPr>
            <w:tcW w:type="dxa" w:w="1474"/>
          </w:tcPr>
          <w:p>
            <w:pPr>
              <w:spacing w:line="240" w:lineRule="auto" w:after="40" w:before="40"/>
            </w:pPr>
            <w:r/>
            <w:r>
              <w:rPr>
                <w:rFonts w:ascii="Times New Roman" w:hAnsi="Times New Roman"/>
                <w:b w:val="0"/>
                <w:color w:val="000000"/>
                <w:sz w:val="22"/>
              </w:rPr>
              <w:t>Fully achieved</w:t>
            </w:r>
          </w:p>
        </w:tc>
        <w:tc>
          <w:tcPr>
            <w:tcW w:type="dxa" w:w="3175"/>
          </w:tcPr>
          <w:p>
            <w:pPr>
              <w:spacing w:line="240" w:lineRule="auto" w:after="40" w:before="40"/>
            </w:pPr>
            <w:r/>
            <w:r>
              <w:rPr>
                <w:rFonts w:ascii="Times New Roman" w:hAnsi="Times New Roman"/>
                <w:b w:val="0"/>
                <w:color w:val="000000"/>
                <w:sz w:val="22"/>
              </w:rPr>
              <w:t>Functional, integration, API, and security testing in Chapter IV.</w:t>
            </w:r>
          </w:p>
        </w:tc>
      </w:tr>
    </w:tbl>
    <w:p>
      <w:pPr>
        <w:spacing w:after="80" w:before="0" w:line="480" w:lineRule="auto"/>
      </w:pPr>
    </w:p>
    <w:p>
      <w:pPr>
        <w:pStyle w:val="Heading2"/>
      </w:pPr>
      <w:r>
        <w:t>5.4 Limitations</w:t>
      </w:r>
    </w:p>
    <w:p>
      <w:pPr>
        <w:pStyle w:val="ListBullet"/>
        <w:spacing w:line="360" w:lineRule="auto" w:after="40"/>
      </w:pPr>
      <w:r>
        <w:rPr>
          <w:rFonts w:ascii="Times New Roman" w:hAnsi="Times New Roman"/>
          <w:sz w:val="24"/>
        </w:rPr>
        <w:t>The platform targets Android and web; a native iOS build was not produced within the project timeframe.</w:t>
      </w:r>
    </w:p>
    <w:p>
      <w:pPr>
        <w:pStyle w:val="ListBullet"/>
        <w:spacing w:line="360" w:lineRule="auto" w:after="40"/>
      </w:pPr>
      <w:r>
        <w:rPr>
          <w:rFonts w:ascii="Times New Roman" w:hAnsi="Times New Roman"/>
          <w:sz w:val="24"/>
        </w:rPr>
        <w:t>Payment integration is bound to the local Waafi/EVC mobile-money ecosystem and depends on its availability.</w:t>
      </w:r>
    </w:p>
    <w:p>
      <w:pPr>
        <w:pStyle w:val="ListBullet"/>
        <w:spacing w:line="360" w:lineRule="auto" w:after="40"/>
      </w:pPr>
      <w:r>
        <w:rPr>
          <w:rFonts w:ascii="Times New Roman" w:hAnsi="Times New Roman"/>
          <w:sz w:val="24"/>
        </w:rPr>
        <w:t>Rate limiting and some real-time session state are held in server memory, suited to a single instance rather than a horizontally scaled deployment.</w:t>
      </w:r>
    </w:p>
    <w:p>
      <w:pPr>
        <w:pStyle w:val="ListBullet"/>
        <w:spacing w:line="360" w:lineRule="auto" w:after="40"/>
      </w:pPr>
      <w:r>
        <w:rPr>
          <w:rFonts w:ascii="Times New Roman" w:hAnsi="Times New Roman"/>
          <w:sz w:val="24"/>
        </w:rPr>
        <w:t>Automated route optimisation and predictive dispatch were not implemented; driver assignment is offer-based.</w:t>
      </w:r>
    </w:p>
    <w:p>
      <w:pPr>
        <w:pStyle w:val="ListBullet"/>
        <w:spacing w:line="360" w:lineRule="auto" w:after="40"/>
      </w:pPr>
      <w:r>
        <w:rPr>
          <w:rFonts w:ascii="Times New Roman" w:hAnsi="Times New Roman"/>
          <w:sz w:val="24"/>
        </w:rPr>
        <w:t>Formal load and penetration testing with specialised tooling was limited; testing was primarily functional, manual, and code-review based.</w:t>
      </w:r>
    </w:p>
    <w:p>
      <w:pPr>
        <w:pStyle w:val="Heading2"/>
      </w:pPr>
      <w:r>
        <w:t>5.5 Recommendations and Future Improvements</w:t>
      </w:r>
    </w:p>
    <w:p>
      <w:pPr>
        <w:pStyle w:val="ListBullet"/>
        <w:spacing w:line="360" w:lineRule="auto" w:after="40"/>
      </w:pPr>
      <w:r>
        <w:rPr>
          <w:rFonts w:ascii="Times New Roman" w:hAnsi="Times New Roman"/>
          <w:sz w:val="24"/>
        </w:rPr>
        <w:t>Add a native iOS application and progressive web app to widen reach.</w:t>
      </w:r>
    </w:p>
    <w:p>
      <w:pPr>
        <w:pStyle w:val="ListBullet"/>
        <w:spacing w:line="360" w:lineRule="auto" w:after="40"/>
      </w:pPr>
      <w:r>
        <w:rPr>
          <w:rFonts w:ascii="Times New Roman" w:hAnsi="Times New Roman"/>
          <w:sz w:val="24"/>
        </w:rPr>
        <w:t>Introduce automated route optimisation and intelligent, distance-aware driver dispatch.</w:t>
      </w:r>
    </w:p>
    <w:p>
      <w:pPr>
        <w:pStyle w:val="ListBullet"/>
        <w:spacing w:line="360" w:lineRule="auto" w:after="40"/>
      </w:pPr>
      <w:r>
        <w:rPr>
          <w:rFonts w:ascii="Times New Roman" w:hAnsi="Times New Roman"/>
          <w:sz w:val="24"/>
        </w:rPr>
        <w:t>Externalise rate-limiting and real-time session state (e.g., Redis) to support horizontal scaling and high availability.</w:t>
      </w:r>
    </w:p>
    <w:p>
      <w:pPr>
        <w:pStyle w:val="ListBullet"/>
        <w:spacing w:line="360" w:lineRule="auto" w:after="40"/>
      </w:pPr>
      <w:r>
        <w:rPr>
          <w:rFonts w:ascii="Times New Roman" w:hAnsi="Times New Roman"/>
          <w:sz w:val="24"/>
        </w:rPr>
        <w:t>Integrate additional payment providers and card options for redundancy and wider coverage.</w:t>
      </w:r>
    </w:p>
    <w:p>
      <w:pPr>
        <w:pStyle w:val="ListBullet"/>
        <w:spacing w:line="360" w:lineRule="auto" w:after="40"/>
      </w:pPr>
      <w:r>
        <w:rPr>
          <w:rFonts w:ascii="Times New Roman" w:hAnsi="Times New Roman"/>
          <w:sz w:val="24"/>
        </w:rPr>
        <w:t>Add advanced analytics and demand forecasting, and conduct formal load and penetration testing.</w:t>
      </w:r>
    </w:p>
    <w:p>
      <w:pPr>
        <w:pStyle w:val="ListBullet"/>
        <w:spacing w:line="360" w:lineRule="auto" w:after="40"/>
      </w:pPr>
      <w:r>
        <w:rPr>
          <w:rFonts w:ascii="Times New Roman" w:hAnsi="Times New Roman"/>
          <w:sz w:val="24"/>
        </w:rPr>
        <w:t>Extend the platform to further service domains (e.g., water delivery, pharmacy) using the existing modular, paid-module model.</w:t>
      </w:r>
    </w:p>
    <w:p>
      <w:r>
        <w:br w:type="page"/>
      </w:r>
    </w:p>
    <w:p>
      <w:pPr>
        <w:pStyle w:val="Heading1"/>
        <w:spacing w:line="240" w:lineRule="auto"/>
      </w:pPr>
      <w:r>
        <w:t>REFERENCES</w:t>
      </w:r>
    </w:p>
    <w:p>
      <w:pPr>
        <w:spacing w:after="160" w:before="0" w:line="360" w:lineRule="auto"/>
      </w:pPr>
      <w:r>
        <w:rPr>
          <w:rFonts w:ascii="Times New Roman" w:hAnsi="Times New Roman"/>
          <w:b w:val="0"/>
          <w:i/>
          <w:color w:val="000000"/>
          <w:sz w:val="22"/>
        </w:rPr>
        <w:t>(APA 7th Edition — replace or extend with the specific sources you cite in the text. Ensure Turnitin similarity remains within the 20% limit and that every in-text citation has a matching entry here.)</w:t>
      </w:r>
    </w:p>
    <w:p>
      <w:pPr>
        <w:spacing w:line="360" w:lineRule="auto" w:after="120"/>
        <w:ind w:left="567" w:hanging="567"/>
      </w:pPr>
      <w:r>
        <w:rPr>
          <w:rFonts w:ascii="Times New Roman" w:hAnsi="Times New Roman"/>
          <w:sz w:val="24"/>
        </w:rPr>
        <w:t>Ahmed, B. A., Hashi, H. A., Ahmed, A. A., &amp; Ali, A. M. (2025). Developing an integrated platform to track real-time football statistics for the Somali Football Federation (SFF). International Journal of Advanced Computer Science and Applications, 16(1).</w:t>
      </w:r>
    </w:p>
    <w:p>
      <w:pPr>
        <w:spacing w:line="360" w:lineRule="auto" w:after="120"/>
        <w:ind w:left="567" w:hanging="567"/>
      </w:pPr>
      <w:r>
        <w:rPr>
          <w:rFonts w:ascii="Times New Roman" w:hAnsi="Times New Roman"/>
          <w:sz w:val="24"/>
        </w:rPr>
        <w:t>Fielding, R. T., &amp; Taylor, R. N. (2000). Architectural styles and the design of network-based software architectures [Doctoral dissertation, University of California, Irvine].</w:t>
      </w:r>
    </w:p>
    <w:p>
      <w:pPr>
        <w:spacing w:line="360" w:lineRule="auto" w:after="120"/>
        <w:ind w:left="567" w:hanging="567"/>
      </w:pPr>
      <w:r>
        <w:rPr>
          <w:rFonts w:ascii="Times New Roman" w:hAnsi="Times New Roman"/>
          <w:sz w:val="24"/>
        </w:rPr>
        <w:t>Flutter Team. (2024). Flutter documentation. Google. https://docs.flutter.dev</w:t>
      </w:r>
    </w:p>
    <w:p>
      <w:pPr>
        <w:spacing w:line="360" w:lineRule="auto" w:after="120"/>
        <w:ind w:left="567" w:hanging="567"/>
      </w:pPr>
      <w:r>
        <w:rPr>
          <w:rFonts w:ascii="Times New Roman" w:hAnsi="Times New Roman"/>
          <w:sz w:val="24"/>
        </w:rPr>
        <w:t>MySQL. (2024). MySQL 8.0 reference manual. Oracle Corporation. https://dev.mysql.com/doc</w:t>
      </w:r>
    </w:p>
    <w:p>
      <w:pPr>
        <w:spacing w:line="360" w:lineRule="auto" w:after="120"/>
        <w:ind w:left="567" w:hanging="567"/>
      </w:pPr>
      <w:r>
        <w:rPr>
          <w:rFonts w:ascii="Times New Roman" w:hAnsi="Times New Roman"/>
          <w:sz w:val="24"/>
        </w:rPr>
        <w:t>Node.js Foundation. (2024). Node.js documentation. https://nodejs.org/en/docs</w:t>
      </w:r>
    </w:p>
    <w:p>
      <w:pPr>
        <w:spacing w:line="360" w:lineRule="auto" w:after="120"/>
        <w:ind w:left="567" w:hanging="567"/>
      </w:pPr>
      <w:r>
        <w:rPr>
          <w:rFonts w:ascii="Times New Roman" w:hAnsi="Times New Roman"/>
          <w:sz w:val="24"/>
        </w:rPr>
        <w:t>OpenJS Foundation. (2024). Express.js documentation. https://expressjs.com</w:t>
      </w:r>
    </w:p>
    <w:p>
      <w:pPr>
        <w:spacing w:line="360" w:lineRule="auto" w:after="120"/>
        <w:ind w:left="567" w:hanging="567"/>
      </w:pPr>
      <w:r>
        <w:rPr>
          <w:rFonts w:ascii="Times New Roman" w:hAnsi="Times New Roman"/>
          <w:sz w:val="24"/>
        </w:rPr>
        <w:t>OWASP Foundation. (2021). OWASP Top 10: The ten most critical web application security risks. https://owasp.org/Top10</w:t>
      </w:r>
    </w:p>
    <w:p>
      <w:pPr>
        <w:spacing w:line="360" w:lineRule="auto" w:after="120"/>
        <w:ind w:left="567" w:hanging="567"/>
      </w:pPr>
      <w:r>
        <w:rPr>
          <w:rFonts w:ascii="Times New Roman" w:hAnsi="Times New Roman"/>
          <w:sz w:val="24"/>
        </w:rPr>
        <w:t>React Team. (2024). React documentation. Meta. https://react.dev</w:t>
      </w:r>
    </w:p>
    <w:p>
      <w:pPr>
        <w:spacing w:line="360" w:lineRule="auto" w:after="120"/>
        <w:ind w:left="567" w:hanging="567"/>
      </w:pPr>
      <w:r>
        <w:rPr>
          <w:rFonts w:ascii="Times New Roman" w:hAnsi="Times New Roman"/>
          <w:sz w:val="24"/>
        </w:rPr>
        <w:t>Socket.IO. (2024). Socket.IO documentation. https://socket.io/docs</w:t>
      </w:r>
    </w:p>
    <w:p>
      <w:r>
        <w:br w:type="page"/>
      </w:r>
    </w:p>
    <w:p>
      <w:pPr>
        <w:pStyle w:val="Heading1"/>
        <w:spacing w:line="240" w:lineRule="auto"/>
      </w:pPr>
      <w:r>
        <w:t>APPENDIX A: EXAMINER QUESTIONS AND MODEL ANSWERS</w:t>
      </w:r>
    </w:p>
    <w:p>
      <w:pPr>
        <w:spacing w:after="160" w:before="0" w:line="360" w:lineRule="auto"/>
      </w:pPr>
      <w:r>
        <w:rPr>
          <w:rFonts w:ascii="Times New Roman" w:hAnsi="Times New Roman"/>
          <w:b w:val="0"/>
          <w:i/>
          <w:color w:val="000000"/>
          <w:sz w:val="22"/>
        </w:rPr>
        <w:t>This appendix is defense-preparation material for the candidates. It is not part of the main word count and should be studied, not read aloud.</w:t>
      </w:r>
    </w:p>
    <w:p>
      <w:pPr>
        <w:pStyle w:val="Heading2"/>
      </w:pPr>
      <w:r>
        <w:t>A.1 General and Technical Questions</w:t>
      </w:r>
    </w:p>
    <w:p>
      <w:pPr>
        <w:spacing w:line="360" w:lineRule="auto" w:after="40"/>
      </w:pPr>
      <w:r>
        <w:rPr>
          <w:rFonts w:ascii="Times New Roman" w:hAnsi="Times New Roman"/>
          <w:b/>
          <w:sz w:val="24"/>
        </w:rPr>
        <w:t>Q: What exactly is your project?</w:t>
      </w:r>
    </w:p>
    <w:p>
      <w:pPr>
        <w:spacing w:line="360" w:lineRule="auto" w:after="160"/>
        <w:jc w:val="both"/>
      </w:pPr>
      <w:r>
        <w:rPr>
          <w:rFonts w:ascii="Times New Roman" w:hAnsi="Times New Roman"/>
          <w:sz w:val="24"/>
        </w:rPr>
        <w:t>A: It is a unified, multi-vendor delivery management system that brings four services—fuel, gas cylinders, spare parts, and car services—onto one secure platform, with a Node.js/Express API, a MySQL database, a React web portal for admins and vendors, and Flutter mobile apps for customers and drivers, connected by real-time tracking and mobile-money payment.</w:t>
      </w:r>
    </w:p>
    <w:p>
      <w:pPr>
        <w:spacing w:line="360" w:lineRule="auto" w:after="40"/>
      </w:pPr>
      <w:r>
        <w:rPr>
          <w:rFonts w:ascii="Times New Roman" w:hAnsi="Times New Roman"/>
          <w:b/>
          <w:sz w:val="24"/>
        </w:rPr>
        <w:t>Q: Why did you build one unified system instead of four separate apps?</w:t>
      </w:r>
    </w:p>
    <w:p>
      <w:pPr>
        <w:spacing w:line="360" w:lineRule="auto" w:after="160"/>
        <w:jc w:val="both"/>
      </w:pPr>
      <w:r>
        <w:rPr>
          <w:rFonts w:ascii="Times New Roman" w:hAnsi="Times New Roman"/>
          <w:sz w:val="24"/>
        </w:rPr>
        <w:t>A: The four domains share the same underlying operations—ordering, delivery, drivers, payment, commission, and tracking. Unifying them avoids duplication, gives customers a single app, gives the platform central governance, and lets a vendor add a new service domain simply by purchasing a module rather than adopting a new system.</w:t>
      </w:r>
    </w:p>
    <w:p>
      <w:pPr>
        <w:spacing w:line="360" w:lineRule="auto" w:after="40"/>
      </w:pPr>
      <w:r>
        <w:rPr>
          <w:rFonts w:ascii="Times New Roman" w:hAnsi="Times New Roman"/>
          <w:b/>
          <w:sz w:val="24"/>
        </w:rPr>
        <w:t>Q: Why Node.js, MySQL, React, and Flutter?</w:t>
      </w:r>
    </w:p>
    <w:p>
      <w:pPr>
        <w:spacing w:line="360" w:lineRule="auto" w:after="160"/>
        <w:jc w:val="both"/>
      </w:pPr>
      <w:r>
        <w:rPr>
          <w:rFonts w:ascii="Times New Roman" w:hAnsi="Times New Roman"/>
          <w:sz w:val="24"/>
        </w:rPr>
        <w:t>A: Node.js with Express gives a fast, non-blocking API well suited to real-time, I/O-heavy workloads. MySQL provides strong relational integrity for orders, payments, and settlements. React with Vite gives an efficient, component-based web portal, and Flutter lets us build the customer and driver apps from one codebase. All are mature, well-documented, and free.</w:t>
      </w:r>
    </w:p>
    <w:p>
      <w:pPr>
        <w:spacing w:line="360" w:lineRule="auto" w:after="40"/>
      </w:pPr>
      <w:r>
        <w:rPr>
          <w:rFonts w:ascii="Times New Roman" w:hAnsi="Times New Roman"/>
          <w:b/>
          <w:sz w:val="24"/>
        </w:rPr>
        <w:t>Q: What was the hardest technical problem and how did you solve it?</w:t>
      </w:r>
    </w:p>
    <w:p>
      <w:pPr>
        <w:spacing w:line="360" w:lineRule="auto" w:after="160"/>
        <w:jc w:val="both"/>
      </w:pPr>
      <w:r>
        <w:rPr>
          <w:rFonts w:ascii="Times New Roman" w:hAnsi="Times New Roman"/>
          <w:sz w:val="24"/>
        </w:rPr>
        <w:t>A: Preventing duplicate payments on unstable mobile networks. We made checkout idempotent: the app generates a unique request id, and the server treats a repeated id as the same transaction, returning the existing result instead of charging again.</w:t>
      </w:r>
    </w:p>
    <w:p>
      <w:pPr>
        <w:pStyle w:val="Heading2"/>
      </w:pPr>
      <w:r>
        <w:t>A.2 Architecture Questions</w:t>
      </w:r>
    </w:p>
    <w:p>
      <w:pPr>
        <w:spacing w:line="360" w:lineRule="auto" w:after="40"/>
      </w:pPr>
      <w:r>
        <w:rPr>
          <w:rFonts w:ascii="Times New Roman" w:hAnsi="Times New Roman"/>
          <w:b/>
          <w:sz w:val="24"/>
        </w:rPr>
        <w:t>Q: Describe your system architecture.</w:t>
      </w:r>
    </w:p>
    <w:p>
      <w:pPr>
        <w:spacing w:line="360" w:lineRule="auto" w:after="160"/>
        <w:jc w:val="both"/>
      </w:pPr>
      <w:r>
        <w:rPr>
          <w:rFonts w:ascii="Times New Roman" w:hAnsi="Times New Roman"/>
          <w:sz w:val="24"/>
        </w:rPr>
        <w:t>A: It is a layered client–server architecture. The presentation layer is the React web portal and the Flutter mobile apps. The application layer is a Node.js/Express REST API organised as Model–View–Controller with middleware for auth, RBAC, rate limiting, and uploads, plus a Socket.IO layer for real time. The data layer is MySQL. External services are the Waafi/EVC payment gateway and Firebase for push notifications.</w:t>
      </w:r>
    </w:p>
    <w:p>
      <w:pPr>
        <w:spacing w:line="360" w:lineRule="auto" w:after="40"/>
      </w:pPr>
      <w:r>
        <w:rPr>
          <w:rFonts w:ascii="Times New Roman" w:hAnsi="Times New Roman"/>
          <w:b/>
          <w:sz w:val="24"/>
        </w:rPr>
        <w:t>Q: Why MVC, and what does each layer do?</w:t>
      </w:r>
    </w:p>
    <w:p>
      <w:pPr>
        <w:spacing w:line="360" w:lineRule="auto" w:after="160"/>
        <w:jc w:val="both"/>
      </w:pPr>
      <w:r>
        <w:rPr>
          <w:rFonts w:ascii="Times New Roman" w:hAnsi="Times New Roman"/>
          <w:sz w:val="24"/>
        </w:rPr>
        <w:t>A: MVC separates concerns so the system stays maintainable. Routes map URLs to controllers; controllers hold business logic and enforce authorization; models encapsulate all SQL through a connection pool. This means a change to data access does not ripple into request handling.</w:t>
      </w:r>
    </w:p>
    <w:p>
      <w:pPr>
        <w:spacing w:line="360" w:lineRule="auto" w:after="40"/>
      </w:pPr>
      <w:r>
        <w:rPr>
          <w:rFonts w:ascii="Times New Roman" w:hAnsi="Times New Roman"/>
          <w:b/>
          <w:sz w:val="24"/>
        </w:rPr>
        <w:t>Q: How does your system scale?</w:t>
      </w:r>
    </w:p>
    <w:p>
      <w:pPr>
        <w:spacing w:line="360" w:lineRule="auto" w:after="160"/>
        <w:jc w:val="both"/>
      </w:pPr>
      <w:r>
        <w:rPr>
          <w:rFonts w:ascii="Times New Roman" w:hAnsi="Times New Roman"/>
          <w:sz w:val="24"/>
        </w:rPr>
        <w:t>A: The stateless JWT API can run behind a load balancer, and the database uses connection pooling and indexing. To scale horizontally we would externalise the in-memory rate-limit and socket state to a shared store such as Redis, which is noted as future work.</w:t>
      </w:r>
    </w:p>
    <w:p>
      <w:pPr>
        <w:pStyle w:val="Heading2"/>
      </w:pPr>
      <w:r>
        <w:t>A.3 Database Questions</w:t>
      </w:r>
    </w:p>
    <w:p>
      <w:pPr>
        <w:spacing w:line="360" w:lineRule="auto" w:after="40"/>
      </w:pPr>
      <w:r>
        <w:rPr>
          <w:rFonts w:ascii="Times New Roman" w:hAnsi="Times New Roman"/>
          <w:b/>
          <w:sz w:val="24"/>
        </w:rPr>
        <w:t>Q: How did you design your database and is it normalised?</w:t>
      </w:r>
    </w:p>
    <w:p>
      <w:pPr>
        <w:spacing w:line="360" w:lineRule="auto" w:after="160"/>
        <w:jc w:val="both"/>
      </w:pPr>
      <w:r>
        <w:rPr>
          <w:rFonts w:ascii="Times New Roman" w:hAnsi="Times New Roman"/>
          <w:sz w:val="24"/>
        </w:rPr>
        <w:t>A: It is a normalised relational schema to Third Normal Form with over forty tables. Identity is centralised in users and roles, with separate profile tables for customers, vendors, drivers, and workers. Orders, order_items, deliveries, payments, commissions, and settlements model the transactional core, and dedicated tables model the car-service and subscription domains.</w:t>
      </w:r>
    </w:p>
    <w:p>
      <w:pPr>
        <w:spacing w:line="360" w:lineRule="auto" w:after="40"/>
      </w:pPr>
      <w:r>
        <w:rPr>
          <w:rFonts w:ascii="Times New Roman" w:hAnsi="Times New Roman"/>
          <w:b/>
          <w:sz w:val="24"/>
        </w:rPr>
        <w:t>Q: How do you maintain data integrity?</w:t>
      </w:r>
    </w:p>
    <w:p>
      <w:pPr>
        <w:spacing w:line="360" w:lineRule="auto" w:after="160"/>
        <w:jc w:val="both"/>
      </w:pPr>
      <w:r>
        <w:rPr>
          <w:rFonts w:ascii="Times New Roman" w:hAnsi="Times New Roman"/>
          <w:sz w:val="24"/>
        </w:rPr>
        <w:t>A: Through primary keys, foreign-key constraints for referential integrity, appropriate indexes on frequently queried columns, and server-side validation. Financial consistency is preserved by cancelling orders and releasing stock when a payment fails.</w:t>
      </w:r>
    </w:p>
    <w:p>
      <w:pPr>
        <w:spacing w:line="360" w:lineRule="auto" w:after="40"/>
      </w:pPr>
      <w:r>
        <w:rPr>
          <w:rFonts w:ascii="Times New Roman" w:hAnsi="Times New Roman"/>
          <w:b/>
          <w:sz w:val="24"/>
        </w:rPr>
        <w:t>Q: Why MySQL rather than a NoSQL database?</w:t>
      </w:r>
    </w:p>
    <w:p>
      <w:pPr>
        <w:spacing w:line="360" w:lineRule="auto" w:after="160"/>
        <w:jc w:val="both"/>
      </w:pPr>
      <w:r>
        <w:rPr>
          <w:rFonts w:ascii="Times New Roman" w:hAnsi="Times New Roman"/>
          <w:sz w:val="24"/>
        </w:rPr>
        <w:t>A: The domain is highly relational and transactional—orders link to items, deliveries, payments, and settlements—so relational integrity and joins matter more than schema flexibility, making MySQL the better fit.</w:t>
      </w:r>
    </w:p>
    <w:p>
      <w:pPr>
        <w:pStyle w:val="Heading2"/>
      </w:pPr>
      <w:r>
        <w:t>A.4 Security Questions</w:t>
      </w:r>
    </w:p>
    <w:p>
      <w:pPr>
        <w:spacing w:line="360" w:lineRule="auto" w:after="40"/>
      </w:pPr>
      <w:r>
        <w:rPr>
          <w:rFonts w:ascii="Times New Roman" w:hAnsi="Times New Roman"/>
          <w:b/>
          <w:sz w:val="24"/>
        </w:rPr>
        <w:t>Q: How do you authenticate and authorise users?</w:t>
      </w:r>
    </w:p>
    <w:p>
      <w:pPr>
        <w:spacing w:line="360" w:lineRule="auto" w:after="160"/>
        <w:jc w:val="both"/>
      </w:pPr>
      <w:r>
        <w:rPr>
          <w:rFonts w:ascii="Times New Roman" w:hAnsi="Times New Roman"/>
          <w:sz w:val="24"/>
        </w:rPr>
        <w:t>A: Authentication uses JSON Web Tokens issued at login and verified on every request. Authorisation uses role-based access control in middleware, plus object-level ownership checks so a user can reach only their own resources.</w:t>
      </w:r>
    </w:p>
    <w:p>
      <w:pPr>
        <w:spacing w:line="360" w:lineRule="auto" w:after="40"/>
      </w:pPr>
      <w:r>
        <w:rPr>
          <w:rFonts w:ascii="Times New Roman" w:hAnsi="Times New Roman"/>
          <w:b/>
          <w:sz w:val="24"/>
        </w:rPr>
        <w:t>Q: How do you protect against SQL injection and bad input?</w:t>
      </w:r>
    </w:p>
    <w:p>
      <w:pPr>
        <w:spacing w:line="360" w:lineRule="auto" w:after="160"/>
        <w:jc w:val="both"/>
      </w:pPr>
      <w:r>
        <w:rPr>
          <w:rFonts w:ascii="Times New Roman" w:hAnsi="Times New Roman"/>
          <w:sz w:val="24"/>
        </w:rPr>
        <w:t>A: All queries use parameterised prepared statements, and all input is validated on the server regardless of client-side checks, so crafted input cannot alter queries or bypass rules.</w:t>
      </w:r>
    </w:p>
    <w:p>
      <w:pPr>
        <w:spacing w:line="360" w:lineRule="auto" w:after="40"/>
      </w:pPr>
      <w:r>
        <w:rPr>
          <w:rFonts w:ascii="Times New Roman" w:hAnsi="Times New Roman"/>
          <w:b/>
          <w:sz w:val="24"/>
        </w:rPr>
        <w:t>Q: How are passwords and uploaded files protected?</w:t>
      </w:r>
    </w:p>
    <w:p>
      <w:pPr>
        <w:spacing w:line="360" w:lineRule="auto" w:after="160"/>
        <w:jc w:val="both"/>
      </w:pPr>
      <w:r>
        <w:rPr>
          <w:rFonts w:ascii="Times New Roman" w:hAnsi="Times New Roman"/>
          <w:sz w:val="24"/>
        </w:rPr>
        <w:t>A: Passwords are hashed with bcrypt and never stored in plain text. Uploaded files are content-verified so only genuine images and PDFs are accepted, stored under random non-executable names, and sensitive vendor documents are served only through an authenticated, ownership-checked endpoint.</w:t>
      </w:r>
    </w:p>
    <w:p>
      <w:pPr>
        <w:spacing w:line="360" w:lineRule="auto" w:after="40"/>
      </w:pPr>
      <w:r>
        <w:rPr>
          <w:rFonts w:ascii="Times New Roman" w:hAnsi="Times New Roman"/>
          <w:b/>
          <w:sz w:val="24"/>
        </w:rPr>
        <w:t>Q: What common attacks did you consider?</w:t>
      </w:r>
    </w:p>
    <w:p>
      <w:pPr>
        <w:spacing w:line="360" w:lineRule="auto" w:after="160"/>
        <w:jc w:val="both"/>
      </w:pPr>
      <w:r>
        <w:rPr>
          <w:rFonts w:ascii="Times New Roman" w:hAnsi="Times New Roman"/>
          <w:sz w:val="24"/>
        </w:rPr>
        <w:t>A: We addressed the OWASP basics: injection (parameterised queries), broken access control (RBAC and IDOR checks), authentication weaknesses (JWT, bcrypt, login rate limiting), and security misconfiguration (Helmet headers, CORS allowlist, disabled fingerprinting).</w:t>
      </w:r>
    </w:p>
    <w:p>
      <w:pPr>
        <w:pStyle w:val="Heading2"/>
      </w:pPr>
      <w:r>
        <w:t>A.5 API Questions</w:t>
      </w:r>
    </w:p>
    <w:p>
      <w:pPr>
        <w:spacing w:line="360" w:lineRule="auto" w:after="40"/>
      </w:pPr>
      <w:r>
        <w:rPr>
          <w:rFonts w:ascii="Times New Roman" w:hAnsi="Times New Roman"/>
          <w:b/>
          <w:sz w:val="24"/>
        </w:rPr>
        <w:t>Q: What kind of API did you build?</w:t>
      </w:r>
    </w:p>
    <w:p>
      <w:pPr>
        <w:spacing w:line="360" w:lineRule="auto" w:after="160"/>
        <w:jc w:val="both"/>
      </w:pPr>
      <w:r>
        <w:rPr>
          <w:rFonts w:ascii="Times New Roman" w:hAnsi="Times New Roman"/>
          <w:sz w:val="24"/>
        </w:rPr>
        <w:t>A: A RESTful JSON API over HTTPS, with resource endpoints grouped by role, standard HTTP verbs, and meaningful status codes, secured by Bearer JWT authentication.</w:t>
      </w:r>
    </w:p>
    <w:p>
      <w:pPr>
        <w:spacing w:line="360" w:lineRule="auto" w:after="40"/>
      </w:pPr>
      <w:r>
        <w:rPr>
          <w:rFonts w:ascii="Times New Roman" w:hAnsi="Times New Roman"/>
          <w:b/>
          <w:sz w:val="24"/>
        </w:rPr>
        <w:t>Q: How does your asynchronous checkout work at the API level?</w:t>
      </w:r>
    </w:p>
    <w:p>
      <w:pPr>
        <w:spacing w:line="360" w:lineRule="auto" w:after="160"/>
        <w:jc w:val="both"/>
      </w:pPr>
      <w:r>
        <w:rPr>
          <w:rFonts w:ascii="Times New Roman" w:hAnsi="Times New Roman"/>
          <w:sz w:val="24"/>
        </w:rPr>
        <w:t>A: The client POSTs a checkout with an idempotency key; the server responds 202 Accepted with a poll reference and processes the order in the background. The app then polls a status endpoint until it returns a terminal completed or failed state, which keeps the app responsive on slow networks.</w:t>
      </w:r>
    </w:p>
    <w:p>
      <w:pPr>
        <w:spacing w:line="360" w:lineRule="auto" w:after="40"/>
      </w:pPr>
      <w:r>
        <w:rPr>
          <w:rFonts w:ascii="Times New Roman" w:hAnsi="Times New Roman"/>
          <w:b/>
          <w:sz w:val="24"/>
        </w:rPr>
        <w:t>Q: How did you test the API?</w:t>
      </w:r>
    </w:p>
    <w:p>
      <w:pPr>
        <w:spacing w:line="360" w:lineRule="auto" w:after="160"/>
        <w:jc w:val="both"/>
      </w:pPr>
      <w:r>
        <w:rPr>
          <w:rFonts w:ascii="Times New Roman" w:hAnsi="Times New Roman"/>
          <w:sz w:val="24"/>
        </w:rPr>
        <w:t>A: With Postman for endpoint and error-handling checks, plus black-box functional tests for the user workflows, verifying status codes, authorisation boundaries, and behaviour under invalid input.</w:t>
      </w:r>
    </w:p>
    <w:p>
      <w:pPr>
        <w:pStyle w:val="Heading2"/>
      </w:pPr>
      <w:r>
        <w:t>A.6 Business Questions</w:t>
      </w:r>
    </w:p>
    <w:p>
      <w:pPr>
        <w:spacing w:line="360" w:lineRule="auto" w:after="40"/>
      </w:pPr>
      <w:r>
        <w:rPr>
          <w:rFonts w:ascii="Times New Roman" w:hAnsi="Times New Roman"/>
          <w:b/>
          <w:sz w:val="24"/>
        </w:rPr>
        <w:t>Q: How does the platform make money?</w:t>
      </w:r>
    </w:p>
    <w:p>
      <w:pPr>
        <w:spacing w:line="360" w:lineRule="auto" w:after="160"/>
        <w:jc w:val="both"/>
      </w:pPr>
      <w:r>
        <w:rPr>
          <w:rFonts w:ascii="Times New Roman" w:hAnsi="Times New Roman"/>
          <w:sz w:val="24"/>
        </w:rPr>
        <w:t>A: Through three channels: commission on each transaction, vendor subscriptions, and paid module purchases when a vendor unlocks an additional service domain.</w:t>
      </w:r>
    </w:p>
    <w:p>
      <w:pPr>
        <w:spacing w:line="360" w:lineRule="auto" w:after="40"/>
      </w:pPr>
      <w:r>
        <w:rPr>
          <w:rFonts w:ascii="Times New Roman" w:hAnsi="Times New Roman"/>
          <w:b/>
          <w:sz w:val="24"/>
        </w:rPr>
        <w:t>Q: How is commission handled?</w:t>
      </w:r>
    </w:p>
    <w:p>
      <w:pPr>
        <w:spacing w:line="360" w:lineRule="auto" w:after="160"/>
        <w:jc w:val="both"/>
      </w:pPr>
      <w:r>
        <w:rPr>
          <w:rFonts w:ascii="Times New Roman" w:hAnsi="Times New Roman"/>
          <w:sz w:val="24"/>
        </w:rPr>
        <w:t>A: The commission rate is configured centrally by the administrator, stored in settings, and applied consistently to every transaction, then reflected automatically in vendor settlements.</w:t>
      </w:r>
    </w:p>
    <w:p>
      <w:pPr>
        <w:spacing w:line="360" w:lineRule="auto" w:after="40"/>
      </w:pPr>
      <w:r>
        <w:rPr>
          <w:rFonts w:ascii="Times New Roman" w:hAnsi="Times New Roman"/>
          <w:b/>
          <w:sz w:val="24"/>
        </w:rPr>
        <w:t>Q: What is the module-purchase workflow and why does it matter?</w:t>
      </w:r>
    </w:p>
    <w:p>
      <w:pPr>
        <w:spacing w:line="360" w:lineRule="auto" w:after="160"/>
        <w:jc w:val="both"/>
      </w:pPr>
      <w:r>
        <w:rPr>
          <w:rFonts w:ascii="Times New Roman" w:hAnsi="Times New Roman"/>
          <w:sz w:val="24"/>
        </w:rPr>
        <w:t>A: A vendor enabled for one domain can pay to unlock another—say a gas vendor adding car services. The paid request is validated by mobile-money payment and approved by an admin, which both monetises platform capability and keeps growth under governance.</w:t>
      </w:r>
    </w:p>
    <w:p>
      <w:pPr>
        <w:pStyle w:val="Heading2"/>
      </w:pPr>
      <w:r>
        <w:t>A.7 UI/UX Questions</w:t>
      </w:r>
    </w:p>
    <w:p>
      <w:pPr>
        <w:spacing w:line="360" w:lineRule="auto" w:after="40"/>
      </w:pPr>
      <w:r>
        <w:rPr>
          <w:rFonts w:ascii="Times New Roman" w:hAnsi="Times New Roman"/>
          <w:b/>
          <w:sz w:val="24"/>
        </w:rPr>
        <w:t>Q: How did you ensure the system is easy to use?</w:t>
      </w:r>
    </w:p>
    <w:p>
      <w:pPr>
        <w:spacing w:line="360" w:lineRule="auto" w:after="160"/>
        <w:jc w:val="both"/>
      </w:pPr>
      <w:r>
        <w:rPr>
          <w:rFonts w:ascii="Times New Roman" w:hAnsi="Times New Roman"/>
          <w:sz w:val="24"/>
        </w:rPr>
        <w:t>A: By applying consistency, clear navigation, and role-appropriate dashboards, keeping checkout simple, and giving real-time visual feedback for order and delivery status. The web portal is responsive and the mobile apps follow platform conventions, so non-technical users need little training.</w:t>
      </w:r>
    </w:p>
    <w:p>
      <w:pPr>
        <w:spacing w:line="360" w:lineRule="auto" w:after="40"/>
      </w:pPr>
      <w:r>
        <w:rPr>
          <w:rFonts w:ascii="Times New Roman" w:hAnsi="Times New Roman"/>
          <w:b/>
          <w:sz w:val="24"/>
        </w:rPr>
        <w:t>Q: How did user feedback change your design?</w:t>
      </w:r>
    </w:p>
    <w:p>
      <w:pPr>
        <w:spacing w:line="360" w:lineRule="auto" w:after="160"/>
        <w:jc w:val="both"/>
      </w:pPr>
      <w:r>
        <w:rPr>
          <w:rFonts w:ascii="Times New Roman" w:hAnsi="Times New Roman"/>
          <w:sz w:val="24"/>
        </w:rPr>
        <w:t>A: Testing feedback led us to clarify order-status indicators, strengthen real-time tracking feedback, and simplify the checkout flow to reduce errors and hesitation.</w:t>
      </w:r>
    </w:p>
    <w:p>
      <w:r>
        <w:br w:type="page"/>
      </w:r>
    </w:p>
    <w:p>
      <w:pPr>
        <w:pStyle w:val="Heading1"/>
        <w:spacing w:line="240" w:lineRule="auto"/>
      </w:pPr>
      <w:r>
        <w:t>APPENDIX B: PRESENTATION AND DEFENSE SCRIPT</w:t>
      </w:r>
    </w:p>
    <w:p>
      <w:pPr>
        <w:spacing w:after="160" w:before="0" w:line="360" w:lineRule="auto"/>
      </w:pPr>
      <w:r>
        <w:rPr>
          <w:rFonts w:ascii="Times New Roman" w:hAnsi="Times New Roman"/>
          <w:b w:val="0"/>
          <w:i/>
          <w:color w:val="000000"/>
          <w:sz w:val="22"/>
        </w:rPr>
        <w:t>A slide-by-slide script for a 10–15 minute defense, leaving about 5 minutes for questions. Speak naturally in your own words; do not memorise word for word.</w:t>
      </w:r>
    </w:p>
    <w:p>
      <w:pPr>
        <w:pStyle w:val="Heading3"/>
      </w:pPr>
      <w:r>
        <w:t>Slide 1 — Title</w:t>
      </w:r>
    </w:p>
    <w:p>
      <w:pPr>
        <w:spacing w:line="360" w:lineRule="auto" w:after="80"/>
        <w:jc w:val="both"/>
      </w:pPr>
      <w:r>
        <w:rPr>
          <w:rFonts w:ascii="Times New Roman" w:hAnsi="Times New Roman"/>
          <w:sz w:val="24"/>
        </w:rPr>
        <w:t>Say: “Good morning, honourable panel. My name is [Name], and together with my team I present our final-year project: the Design and Development of a Unified Delivery Management System for Fuel, Gas Cylinder, Spare Parts, and Car Services, supervised by [Supervisor]. Thank you for the opportunity to present our work.”</w:t>
      </w:r>
    </w:p>
    <w:p>
      <w:pPr>
        <w:pStyle w:val="Heading3"/>
      </w:pPr>
      <w:r>
        <w:t>Slide 2 — Introduction and Background</w:t>
      </w:r>
    </w:p>
    <w:p>
      <w:pPr>
        <w:spacing w:line="360" w:lineRule="auto" w:after="80"/>
        <w:jc w:val="both"/>
      </w:pPr>
      <w:r>
        <w:rPr>
          <w:rFonts w:ascii="Times New Roman" w:hAnsi="Times New Roman"/>
          <w:sz w:val="24"/>
        </w:rPr>
        <w:t>Say: “In Mogadishu, four everyday services—fuel, gas cylinders, spare parts, and car services—are still ordered by phone and paid in cash, with no tracking and no accountability. Yet mobile-money use is very high, which shows people are ready for digital services. Our project brings all four services onto one modern platform.”</w:t>
      </w:r>
    </w:p>
    <w:p>
      <w:pPr>
        <w:pStyle w:val="Heading3"/>
      </w:pPr>
      <w:r>
        <w:t>Slide 3 — Problem Statement</w:t>
      </w:r>
    </w:p>
    <w:p>
      <w:pPr>
        <w:spacing w:line="360" w:lineRule="auto" w:after="80"/>
        <w:jc w:val="both"/>
      </w:pPr>
      <w:r>
        <w:rPr>
          <w:rFonts w:ascii="Times New Roman" w:hAnsi="Times New Roman"/>
          <w:sz w:val="24"/>
        </w:rPr>
        <w:t>Say: “The current process is fragmented and manual. Customers cannot compare vendors, track orders, or verify fair pricing; vendors lack tools for inventory, drivers, and earnings; and there is no central oversight. This causes delays, disputes, weak accountability, and lost revenue.”</w:t>
      </w:r>
    </w:p>
    <w:p>
      <w:pPr>
        <w:pStyle w:val="Heading3"/>
      </w:pPr>
      <w:r>
        <w:t>Slide 4 — Objectives</w:t>
      </w:r>
    </w:p>
    <w:p>
      <w:pPr>
        <w:spacing w:line="360" w:lineRule="auto" w:after="80"/>
        <w:jc w:val="both"/>
      </w:pPr>
      <w:r>
        <w:rPr>
          <w:rFonts w:ascii="Times New Roman" w:hAnsi="Times New Roman"/>
          <w:sz w:val="24"/>
        </w:rPr>
        <w:t>Say: “Our main objective was to design and develop a unified, multi-vendor delivery system. Specifically, to analyse the manual process, design a role-based architecture for five actors, develop a secure backend, web portal, and mobile apps with real-time tracking and mobile-money payment, implement the key workflows, and test the system.”</w:t>
      </w:r>
    </w:p>
    <w:p>
      <w:pPr>
        <w:pStyle w:val="Heading3"/>
      </w:pPr>
      <w:r>
        <w:t>Slide 5 — Literature Review and Gap</w:t>
      </w:r>
    </w:p>
    <w:p>
      <w:pPr>
        <w:spacing w:line="360" w:lineRule="auto" w:after="80"/>
        <w:jc w:val="both"/>
      </w:pPr>
      <w:r>
        <w:rPr>
          <w:rFonts w:ascii="Times New Roman" w:hAnsi="Times New Roman"/>
          <w:sz w:val="24"/>
        </w:rPr>
        <w:t>Say: “Existing platforms are either single-domain and closed, like ride-hailing apps, or single-vendor prototypes, or e-commerce systems with no live delivery. None, locally, unifies these four services on one governed platform with local mobile-money payment. That gap is what our project fills.”</w:t>
      </w:r>
    </w:p>
    <w:p>
      <w:pPr>
        <w:pStyle w:val="Heading3"/>
      </w:pPr>
      <w:r>
        <w:t>Slide 6 — Methodology and Architecture</w:t>
      </w:r>
    </w:p>
    <w:p>
      <w:pPr>
        <w:spacing w:line="360" w:lineRule="auto" w:after="80"/>
        <w:jc w:val="both"/>
      </w:pPr>
      <w:r>
        <w:rPr>
          <w:rFonts w:ascii="Times New Roman" w:hAnsi="Times New Roman"/>
          <w:sz w:val="24"/>
        </w:rPr>
        <w:t>Say: “We used an incremental approach—backend first, then the web portal, then the mobile apps, with security and testing throughout. The architecture is a layered client–server system: React web and Flutter mobile clients, a Node.js/Express REST API using MVC, a MySQL database, Socket.IO for real time, and the Waafi/EVC gateway for payment.”</w:t>
      </w:r>
    </w:p>
    <w:p>
      <w:pPr>
        <w:spacing w:line="360" w:lineRule="auto" w:after="80"/>
        <w:jc w:val="both"/>
      </w:pPr>
      <w:r>
        <w:rPr>
          <w:rFonts w:ascii="Times New Roman" w:hAnsi="Times New Roman"/>
          <w:sz w:val="24"/>
        </w:rPr>
        <w:t>Point to Figure 3.1 (architecture diagram) as you explain the layers and data flow.</w:t>
      </w:r>
    </w:p>
    <w:p>
      <w:pPr>
        <w:pStyle w:val="Heading3"/>
      </w:pPr>
      <w:r>
        <w:t>Slide 7 — Database Design</w:t>
      </w:r>
    </w:p>
    <w:p>
      <w:pPr>
        <w:spacing w:line="360" w:lineRule="auto" w:after="80"/>
        <w:jc w:val="both"/>
      </w:pPr>
      <w:r>
        <w:rPr>
          <w:rFonts w:ascii="Times New Roman" w:hAnsi="Times New Roman"/>
          <w:sz w:val="24"/>
        </w:rPr>
        <w:t>Say: “The database is a normalised MySQL schema of over forty related tables. Identity is central in users and roles, with profile tables for each actor; orders, deliveries, payments, commissions, and settlements form the transactional core; and dedicated tables model car services and subscriptions.”</w:t>
      </w:r>
    </w:p>
    <w:p>
      <w:pPr>
        <w:spacing w:line="360" w:lineRule="auto" w:after="80"/>
        <w:jc w:val="both"/>
      </w:pPr>
      <w:r>
        <w:rPr>
          <w:rFonts w:ascii="Times New Roman" w:hAnsi="Times New Roman"/>
          <w:sz w:val="24"/>
        </w:rPr>
        <w:t>Point to Figure 3.6 (the ERD) and trace one relationship, e.g. customer → order → delivery → driver.</w:t>
      </w:r>
    </w:p>
    <w:p>
      <w:pPr>
        <w:pStyle w:val="Heading3"/>
      </w:pPr>
      <w:r>
        <w:t>Slide 8 — Implementation</w:t>
      </w:r>
    </w:p>
    <w:p>
      <w:pPr>
        <w:spacing w:line="360" w:lineRule="auto" w:after="80"/>
        <w:jc w:val="both"/>
      </w:pPr>
      <w:r>
        <w:rPr>
          <w:rFonts w:ascii="Times New Roman" w:hAnsi="Times New Roman"/>
          <w:sz w:val="24"/>
        </w:rPr>
        <w:t>Say: “The admin and vendor portal was built in React; the customer and driver apps in Flutter. Key implemented features are idempotent checkout, server-calculated delivery pricing, real-time GPS tracking, and OTP-verified proof of delivery.”</w:t>
      </w:r>
    </w:p>
    <w:p>
      <w:pPr>
        <w:spacing w:line="360" w:lineRule="auto" w:after="80"/>
        <w:jc w:val="both"/>
      </w:pPr>
      <w:r>
        <w:rPr>
          <w:rFonts w:ascii="Times New Roman" w:hAnsi="Times New Roman"/>
          <w:sz w:val="24"/>
        </w:rPr>
        <w:t>Show the interface screenshots (Figures 4.1–4.4) briefly as you name each feature.</w:t>
      </w:r>
    </w:p>
    <w:p>
      <w:pPr>
        <w:pStyle w:val="Heading3"/>
      </w:pPr>
      <w:r>
        <w:t>Slide 9 — Security</w:t>
      </w:r>
    </w:p>
    <w:p>
      <w:pPr>
        <w:spacing w:line="360" w:lineRule="auto" w:after="80"/>
        <w:jc w:val="both"/>
      </w:pPr>
      <w:r>
        <w:rPr>
          <w:rFonts w:ascii="Times New Roman" w:hAnsi="Times New Roman"/>
          <w:sz w:val="24"/>
        </w:rPr>
        <w:t>Say: “Security was central. We use JWT authentication, role-based access control with ownership checks, bcrypt password hashing, parameterised queries, server-side validation, secured file uploads, and rate limiting, addressing the main OWASP risks.”</w:t>
      </w:r>
    </w:p>
    <w:p>
      <w:pPr>
        <w:pStyle w:val="Heading3"/>
      </w:pPr>
      <w:r>
        <w:t>Slide 10 — Results and Testing</w:t>
      </w:r>
    </w:p>
    <w:p>
      <w:pPr>
        <w:spacing w:line="360" w:lineRule="auto" w:after="80"/>
        <w:jc w:val="both"/>
      </w:pPr>
      <w:r>
        <w:rPr>
          <w:rFonts w:ascii="Times New Roman" w:hAnsi="Times New Roman"/>
          <w:sz w:val="24"/>
        </w:rPr>
        <w:t>Say: “We tested the system with functional, integration, API, and security tests. All core workflows—login, ordering, payment, delivery, and settlement—passed, including the duplicate-payment and cross-vendor-access cases.”</w:t>
      </w:r>
    </w:p>
    <w:p>
      <w:pPr>
        <w:spacing w:line="360" w:lineRule="auto" w:after="80"/>
        <w:jc w:val="both"/>
      </w:pPr>
      <w:r>
        <w:rPr>
          <w:rFonts w:ascii="Times New Roman" w:hAnsi="Times New Roman"/>
          <w:sz w:val="24"/>
        </w:rPr>
        <w:t>Refer to the test-case tables (Tables 4.1 and 4.2).</w:t>
      </w:r>
    </w:p>
    <w:p>
      <w:pPr>
        <w:pStyle w:val="Heading3"/>
      </w:pPr>
      <w:r>
        <w:t>Slide 11 — Live Demonstration</w:t>
      </w:r>
    </w:p>
    <w:p>
      <w:pPr>
        <w:spacing w:line="360" w:lineRule="auto" w:after="80"/>
        <w:jc w:val="both"/>
      </w:pPr>
      <w:r>
        <w:rPr>
          <w:rFonts w:ascii="Times New Roman" w:hAnsi="Times New Roman"/>
          <w:sz w:val="24"/>
        </w:rPr>
        <w:t>Say: “I will now demonstrate the system.” Then show, in order: customer registers/logs in; browses a vendor and places an order; pays via mobile money; the driver receives the assignment and accepts it; live tracking updates on the map; the driver marks arrived; the customer gives the OTP; the driver uploads proof and completes delivery; finally show the vendor/admin dashboard reflecting the order, commission, and settlement.</w:t>
      </w:r>
    </w:p>
    <w:p>
      <w:pPr>
        <w:spacing w:line="360" w:lineRule="auto" w:after="80"/>
        <w:jc w:val="both"/>
      </w:pPr>
      <w:r>
        <w:rPr>
          <w:rFonts w:ascii="Times New Roman" w:hAnsi="Times New Roman"/>
          <w:sz w:val="24"/>
        </w:rPr>
        <w:t>Tip: have a fallback video or screenshots ready in case of network issues during the live demo.</w:t>
      </w:r>
    </w:p>
    <w:p>
      <w:pPr>
        <w:pStyle w:val="Heading3"/>
      </w:pPr>
      <w:r>
        <w:t>Slide 12 — Conclusion</w:t>
      </w:r>
    </w:p>
    <w:p>
      <w:pPr>
        <w:spacing w:line="360" w:lineRule="auto" w:after="80"/>
        <w:jc w:val="both"/>
      </w:pPr>
      <w:r>
        <w:rPr>
          <w:rFonts w:ascii="Times New Roman" w:hAnsi="Times New Roman"/>
          <w:sz w:val="24"/>
        </w:rPr>
        <w:t>Say: “In conclusion, we achieved all our objectives. We delivered a secure, real-time, unified platform that replaces fragmented manual processes with digital, accountable, fairly priced service, and provides a scalable model for digitising essential services in Somalia.”</w:t>
      </w:r>
    </w:p>
    <w:p>
      <w:pPr>
        <w:pStyle w:val="Heading3"/>
      </w:pPr>
      <w:r>
        <w:t>Slide 13 — Future Work and Closing</w:t>
      </w:r>
    </w:p>
    <w:p>
      <w:pPr>
        <w:spacing w:line="360" w:lineRule="auto" w:after="80"/>
        <w:jc w:val="both"/>
      </w:pPr>
      <w:r>
        <w:rPr>
          <w:rFonts w:ascii="Times New Roman" w:hAnsi="Times New Roman"/>
          <w:sz w:val="24"/>
        </w:rPr>
        <w:t>Say: “Future work includes an iOS app, route optimisation, horizontal scaling with Redis, and more payment options. Thank you for your attention—my team and I welcome your questions.”</w:t>
      </w:r>
    </w:p>
    <w:p>
      <w:pPr>
        <w:pStyle w:val="Heading2"/>
      </w:pPr>
      <w:r>
        <w:t>B.1 Handling Questions Confidently</w:t>
      </w:r>
    </w:p>
    <w:p>
      <w:pPr>
        <w:pStyle w:val="ListBullet"/>
        <w:spacing w:line="360" w:lineRule="auto" w:after="40"/>
      </w:pPr>
      <w:r>
        <w:rPr>
          <w:rFonts w:ascii="Times New Roman" w:hAnsi="Times New Roman"/>
          <w:sz w:val="24"/>
        </w:rPr>
        <w:t>Listen to the whole question before answering; pause briefly to think.</w:t>
      </w:r>
    </w:p>
    <w:p>
      <w:pPr>
        <w:pStyle w:val="ListBullet"/>
        <w:spacing w:line="360" w:lineRule="auto" w:after="40"/>
      </w:pPr>
      <w:r>
        <w:rPr>
          <w:rFonts w:ascii="Times New Roman" w:hAnsi="Times New Roman"/>
          <w:sz w:val="24"/>
        </w:rPr>
        <w:t>Restate the question in one line if it is complex, to confirm understanding.</w:t>
      </w:r>
    </w:p>
    <w:p>
      <w:pPr>
        <w:pStyle w:val="ListBullet"/>
        <w:spacing w:line="360" w:lineRule="auto" w:after="40"/>
      </w:pPr>
      <w:r>
        <w:rPr>
          <w:rFonts w:ascii="Times New Roman" w:hAnsi="Times New Roman"/>
          <w:sz w:val="24"/>
        </w:rPr>
        <w:t>Answer directly first, then give one or two supporting reasons—avoid rambling.</w:t>
      </w:r>
    </w:p>
    <w:p>
      <w:pPr>
        <w:pStyle w:val="ListBullet"/>
        <w:spacing w:line="360" w:lineRule="auto" w:after="40"/>
      </w:pPr>
      <w:r>
        <w:rPr>
          <w:rFonts w:ascii="Times New Roman" w:hAnsi="Times New Roman"/>
          <w:sz w:val="24"/>
        </w:rPr>
        <w:t>If you do not know, say so honestly and explain how you would find out; never bluff.</w:t>
      </w:r>
    </w:p>
    <w:p>
      <w:pPr>
        <w:pStyle w:val="ListBullet"/>
        <w:spacing w:line="360" w:lineRule="auto" w:after="40"/>
      </w:pPr>
      <w:r>
        <w:rPr>
          <w:rFonts w:ascii="Times New Roman" w:hAnsi="Times New Roman"/>
          <w:sz w:val="24"/>
        </w:rPr>
        <w:t>Tie answers back to your objectives and real system features, not generic theory.</w:t>
      </w:r>
    </w:p>
    <w:p>
      <w:pPr>
        <w:pStyle w:val="ListBullet"/>
        <w:spacing w:line="360" w:lineRule="auto" w:after="40"/>
      </w:pPr>
      <w:r>
        <w:rPr>
          <w:rFonts w:ascii="Times New Roman" w:hAnsi="Times New Roman"/>
          <w:sz w:val="24"/>
        </w:rPr>
        <w:t>Stay calm and confident: you built this system, so you are the expert on it in the room.</w:t>
      </w:r>
    </w:p>
    <w:p>
      <w:pPr>
        <w:pStyle w:val="Heading2"/>
      </w:pPr>
      <w:r>
        <w:t>B.2 Strong Closing Statement</w:t>
      </w:r>
    </w:p>
    <w:p>
      <w:pPr>
        <w:spacing w:after="120" w:before="0" w:line="480" w:lineRule="auto"/>
        <w:jc w:val="both"/>
      </w:pPr>
      <w:r>
        <w:rPr>
          <w:rFonts w:ascii="Times New Roman" w:hAnsi="Times New Roman"/>
          <w:b w:val="0"/>
          <w:i w:val="0"/>
          <w:color w:val="000000"/>
          <w:sz w:val="24"/>
        </w:rPr>
        <w:t>“Honourable panel, this project began with a real problem in our own community—essential services delivered through slow, untracked, cash-based channels—and it ends with a working, secure, unified platform that makes those services digital, transparent, and accountable. We did not just study the problem; we engineered a complete solution and tested it. We are proud of what we built, we understand every part of it, and we believe it can genuinely improve how these services are delivered in Mogadishu. Thank you.”</w:t>
      </w:r>
    </w:p>
    <w:sectPr w:rsidR="00FC693F" w:rsidRPr="0006063C" w:rsidSect="00034616">
      <w:footerReference w:type="default" r:id="rId10"/>
      <w:pgSz w:w="12240" w:h="15840"/>
      <w:pgMar w:top="1134" w:right="1134" w:bottom="1134"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i w:val="0"/>
      <w:color w:val="8B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i w:val="0"/>
      <w:color w:val="8B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line="240" w:lineRule="auto"/>
      <w:outlineLvl w:val="3"/>
    </w:pPr>
    <w:rPr>
      <w:rFonts w:asciiTheme="majorHAnsi" w:eastAsiaTheme="majorEastAsia" w:hAnsiTheme="majorHAnsi" w:cstheme="majorBidi" w:ascii="Times New Roman" w:hAnsi="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