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Bug Report - 01:</w:t>
      </w:r>
    </w:p>
    <w:p>
      <w:pPr>
        <w:pStyle w:val="Heading2"/>
      </w:pPr>
      <w:r>
        <w:t>Cash Deposit accepts excessively large or small numbers</w:t>
      </w:r>
    </w:p>
    <w:p>
      <w:r>
        <w:t>Environment: Windows 11, Opera GX</w:t>
      </w:r>
    </w:p>
    <w:p>
      <w:r>
        <w:t>Test Object: Cash Deposit</w:t>
      </w:r>
    </w:p>
    <w:p>
      <w:pPr>
        <w:pStyle w:val="Heading3"/>
      </w:pPr>
      <w:r>
        <w:t>Preconditions:</w:t>
      </w:r>
    </w:p>
    <w:p>
      <w:pPr>
        <w:pStyle w:val="ListNumber"/>
      </w:pPr>
      <w:r>
        <w:t>The website is open</w:t>
      </w:r>
    </w:p>
    <w:p>
      <w:pPr>
        <w:pStyle w:val="ListNumber"/>
      </w:pPr>
      <w:r>
        <w:t>The user is logged into an active demo account (e.g., 12345678)</w:t>
      </w:r>
    </w:p>
    <w:p>
      <w:pPr>
        <w:pStyle w:val="Heading3"/>
      </w:pPr>
      <w:r>
        <w:t>Steps:</w:t>
      </w:r>
    </w:p>
    <w:p>
      <w:pPr>
        <w:pStyle w:val="ListNumber"/>
      </w:pPr>
      <w:r>
        <w:t>Enter account number 12345678 and submit</w:t>
      </w:r>
    </w:p>
    <w:p>
      <w:pPr>
        <w:pStyle w:val="ListNumber"/>
      </w:pPr>
      <w:r>
        <w:t>Enter PIN 1234 and submit</w:t>
      </w:r>
    </w:p>
    <w:p>
      <w:pPr>
        <w:pStyle w:val="ListNumber"/>
      </w:pPr>
      <w:r>
        <w:t>Click on 'Cash Deposit'</w:t>
      </w:r>
    </w:p>
    <w:p>
      <w:pPr>
        <w:pStyle w:val="ListNumber"/>
      </w:pPr>
      <w:r>
        <w:t>Enter an excessively large number (e.g., 50 digits long)</w:t>
      </w:r>
    </w:p>
    <w:p>
      <w:pPr>
        <w:pStyle w:val="ListNumber"/>
      </w:pPr>
      <w:r>
        <w:t>Submit the deposit</w:t>
      </w:r>
    </w:p>
    <w:p>
      <w:pPr>
        <w:pStyle w:val="Heading3"/>
      </w:pPr>
      <w:r>
        <w:t>Expected Result:</w:t>
      </w:r>
    </w:p>
    <w:p>
      <w:pPr>
        <w:pStyle w:val="ListNumber"/>
      </w:pPr>
      <w:r>
        <w:t>The system should enforce realistic boundaries for deposit amounts and reject overly huge numbers</w:t>
      </w:r>
    </w:p>
    <w:p>
      <w:pPr>
        <w:pStyle w:val="Heading3"/>
      </w:pPr>
      <w:r>
        <w:t>Actual Result:</w:t>
      </w:r>
    </w:p>
    <w:p>
      <w:pPr>
        <w:pStyle w:val="ListNumber"/>
      </w:pPr>
      <w:r>
        <w:t>The system accepts the input and displays the extremely large number formatted in scientific notation (e.g., 1e+54)</w:t>
      </w:r>
    </w:p>
    <w:p>
      <w:r>
        <w:t>Attachment:</w:t>
      </w:r>
    </w:p>
    <w:p>
      <w:r>
        <w:drawing>
          <wp:inline xmlns:a="http://schemas.openxmlformats.org/drawingml/2006/main" xmlns:pic="http://schemas.openxmlformats.org/drawingml/2006/picture">
            <wp:extent cx="4572000" cy="3215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5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Priority: </w:t>
      </w:r>
      <w:r>
        <w:t>High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