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A2E2C" w:rsidRDefault="007A2E2C" w:rsidP="007A2E2C">
      <w:pPr>
        <w:bidi/>
        <w:jc w:val="center"/>
        <w:rPr>
          <w:rtl/>
        </w:rPr>
      </w:pPr>
    </w:p>
    <w:p w:rsidR="007A2E2C" w:rsidRPr="00632070" w:rsidRDefault="007A2E2C" w:rsidP="00632070">
      <w:pPr>
        <w:bidi/>
        <w:jc w:val="center"/>
        <w:rPr>
          <w:color w:val="FF2D87"/>
          <w:sz w:val="72"/>
          <w:szCs w:val="72"/>
          <w:rtl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7A2E2C">
        <w:rPr>
          <w:rFonts w:hint="cs"/>
          <w:color w:val="FF2D87"/>
          <w:sz w:val="72"/>
          <w:szCs w:val="72"/>
          <w:rtl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بوابة الاستثمار العقاري</w:t>
      </w:r>
    </w:p>
    <w:p w:rsidR="007A2E2C" w:rsidRDefault="007A2E2C" w:rsidP="007A2E2C">
      <w:pPr>
        <w:bidi/>
        <w:jc w:val="center"/>
        <w:rPr>
          <w:rtl/>
        </w:rPr>
      </w:pPr>
    </w:p>
    <w:p w:rsidR="007A2E2C" w:rsidRPr="007A2E2C" w:rsidRDefault="007A2E2C" w:rsidP="00632070">
      <w:pPr>
        <w:bidi/>
        <w:jc w:val="center"/>
      </w:pPr>
      <w:r w:rsidRPr="00E62DB6">
        <w:rPr>
          <w:noProof/>
          <w:sz w:val="56"/>
          <w:lang w:bidi="ar-SA"/>
        </w:rPr>
        <w:drawing>
          <wp:inline distT="0" distB="0" distL="0" distR="0" wp14:anchorId="788067C4" wp14:editId="7119D305">
            <wp:extent cx="5752617" cy="2534217"/>
            <wp:effectExtent l="0" t="0" r="635" b="0"/>
            <wp:docPr id="7" name="Picture 7" descr="المدينة الإبداعية الاصطناعية العقارية التوليف الإبداعي مدينة رسوم متحركة العقارات واقعي الخيال, متحركة, العقارات, واقعي صور الخلف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لمدينة الإبداعية الاصطناعية العقارية التوليف الإبداعي مدينة رسوم متحركة العقارات واقعي الخيال, متحركة, العقارات, واقعي صور الخلفي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02" cy="26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Pr="00910594" w:rsidRDefault="007A2E2C" w:rsidP="007A2E2C">
      <w:pPr>
        <w:bidi/>
        <w:rPr>
          <w:color w:val="000000" w:themeColor="text1"/>
        </w:rPr>
      </w:pPr>
    </w:p>
    <w:p w:rsidR="00632070" w:rsidRDefault="007A2E2C" w:rsidP="007A2E2C">
      <w:pPr>
        <w:bidi/>
        <w:jc w:val="center"/>
        <w:rPr>
          <w:rFonts w:cs="Arial" w:hint="cs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910594">
        <w:rPr>
          <w:rFonts w:cs="Arial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  <w:t>الدكتور المشرف:</w:t>
      </w:r>
      <w:r w:rsidR="00247556">
        <w:rPr>
          <w:rFonts w:cs="Arial" w:hint="cs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="00632070">
        <w:rPr>
          <w:rFonts w:cs="Arial" w:hint="cs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  <w:t xml:space="preserve">نائب العميد للشؤون العلمية </w:t>
      </w:r>
    </w:p>
    <w:p w:rsidR="007A2E2C" w:rsidRPr="00910594" w:rsidRDefault="007A2E2C" w:rsidP="00632070">
      <w:pPr>
        <w:bidi/>
        <w:jc w:val="center"/>
        <w:rPr>
          <w:b/>
          <w:bCs/>
          <w:color w:val="000000" w:themeColor="text1"/>
          <w:sz w:val="32"/>
          <w:szCs w:val="32"/>
          <w:lang w:bidi="ar-SY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910594">
        <w:rPr>
          <w:rFonts w:cs="Arial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Pr="00910594">
        <w:rPr>
          <w:rFonts w:cs="Arial" w:hint="cs"/>
          <w:b/>
          <w:bCs/>
          <w:color w:val="000000" w:themeColor="text1"/>
          <w:sz w:val="32"/>
          <w:szCs w:val="32"/>
          <w:rtl/>
          <w14:glow w14:rad="139700">
            <w14:schemeClr w14:val="accent2">
              <w14:alpha w14:val="60000"/>
              <w14:satMod w14:val="175000"/>
            </w14:schemeClr>
          </w14:glow>
        </w:rPr>
        <w:t>د.عبد السلام قلعة جي</w:t>
      </w:r>
    </w:p>
    <w:p w:rsidR="00B745AB" w:rsidRDefault="00B745AB" w:rsidP="007A2E2C">
      <w:pPr>
        <w:bidi/>
        <w:jc w:val="center"/>
        <w:rPr>
          <w:rtl/>
        </w:rPr>
      </w:pPr>
    </w:p>
    <w:p w:rsidR="007A2E2C" w:rsidRPr="00910594" w:rsidRDefault="007A2E2C" w:rsidP="00910594">
      <w:pPr>
        <w:bidi/>
        <w:jc w:val="center"/>
        <w:rPr>
          <w:rFonts w:cs="Arial"/>
          <w:b/>
          <w:bCs/>
          <w:color w:val="CC0057"/>
          <w:sz w:val="32"/>
          <w:szCs w:val="32"/>
          <w:rtl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910594">
        <w:rPr>
          <w:rFonts w:cs="Arial"/>
          <w:b/>
          <w:bCs/>
          <w:color w:val="CC0057"/>
          <w:sz w:val="32"/>
          <w:szCs w:val="32"/>
          <w:rtl/>
          <w14:reflection w14:blurRad="6350" w14:stA="55000" w14:stPos="0" w14:endA="50" w14:endPos="85000" w14:dist="60007" w14:dir="5400000" w14:fadeDir="5400000" w14:sx="100000" w14:sy="-100000" w14:kx="0" w14:ky="0" w14:algn="bl"/>
        </w:rPr>
        <w:t>إعداد ا</w:t>
      </w:r>
      <w:r w:rsidRPr="00910594">
        <w:rPr>
          <w:rFonts w:cs="Arial" w:hint="cs"/>
          <w:b/>
          <w:bCs/>
          <w:color w:val="CC0057"/>
          <w:sz w:val="32"/>
          <w:szCs w:val="32"/>
          <w:rtl/>
          <w14:reflection w14:blurRad="6350" w14:stA="55000" w14:stPos="0" w14:endA="50" w14:endPos="85000" w14:dist="60007" w14:dir="5400000" w14:fadeDir="5400000" w14:sx="100000" w14:sy="-100000" w14:kx="0" w14:ky="0" w14:algn="bl"/>
        </w:rPr>
        <w:t>لطلبة</w:t>
      </w:r>
      <w:r w:rsidRPr="00910594">
        <w:rPr>
          <w:rFonts w:cs="Arial"/>
          <w:b/>
          <w:bCs/>
          <w:color w:val="CC0057"/>
          <w:sz w:val="32"/>
          <w:szCs w:val="32"/>
          <w:rtl/>
          <w14:reflection w14:blurRad="6350" w14:stA="55000" w14:stPos="0" w14:endA="50" w14:endPos="85000" w14:dist="60007" w14:dir="5400000" w14:fadeDir="5400000" w14:sx="100000" w14:sy="-100000" w14:kx="0" w14:ky="0" w14:algn="bl"/>
        </w:rPr>
        <w:t>:</w:t>
      </w:r>
    </w:p>
    <w:p w:rsidR="007A2E2C" w:rsidRPr="00AA0D53" w:rsidRDefault="007A2E2C" w:rsidP="00AA0D53">
      <w:pPr>
        <w:bidi/>
        <w:jc w:val="center"/>
        <w:rPr>
          <w:rFonts w:cs="Arial"/>
          <w:b/>
          <w:bCs/>
          <w:i/>
          <w:iCs/>
          <w:color w:val="CC0057"/>
          <w:sz w:val="32"/>
          <w:szCs w:val="32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910594">
        <w:rPr>
          <w:rFonts w:cs="Arial" w:hint="cs"/>
          <w:bCs/>
          <w:i/>
          <w:iCs/>
          <w:color w:val="CC0057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حسن حجار        </w:t>
      </w:r>
      <w:bookmarkStart w:id="0" w:name="_GoBack"/>
      <w:bookmarkEnd w:id="0"/>
      <w:r w:rsidRPr="00910594">
        <w:rPr>
          <w:rFonts w:cs="Arial" w:hint="cs"/>
          <w:bCs/>
          <w:i/>
          <w:iCs/>
          <w:color w:val="CC0057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رفعة الجاسم          سارة الدريس</w:t>
      </w:r>
    </w:p>
    <w:sectPr w:rsidR="007A2E2C" w:rsidRPr="00AA0D53" w:rsidSect="009105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E6" w:rsidRDefault="001B70E6" w:rsidP="007061D3">
      <w:pPr>
        <w:spacing w:after="0" w:line="240" w:lineRule="auto"/>
      </w:pPr>
      <w:r>
        <w:separator/>
      </w:r>
    </w:p>
  </w:endnote>
  <w:endnote w:type="continuationSeparator" w:id="0">
    <w:p w:rsidR="001B70E6" w:rsidRDefault="001B70E6" w:rsidP="0070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556" w:rsidRDefault="00247556" w:rsidP="00247556">
    <w:pPr>
      <w:pStyle w:val="Footer"/>
      <w:jc w:val="right"/>
      <w:rPr>
        <w:rFonts w:hint="cs"/>
        <w:rtl/>
      </w:rPr>
    </w:pPr>
    <w:r>
      <w:rPr>
        <w:rFonts w:hint="cs"/>
        <w:rtl/>
      </w:rPr>
      <w:t>العام 2020م</w:t>
    </w:r>
  </w:p>
  <w:p w:rsidR="00247556" w:rsidRDefault="00247556" w:rsidP="002475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E6" w:rsidRDefault="001B70E6" w:rsidP="007061D3">
      <w:pPr>
        <w:spacing w:after="0" w:line="240" w:lineRule="auto"/>
      </w:pPr>
      <w:r>
        <w:separator/>
      </w:r>
    </w:p>
  </w:footnote>
  <w:footnote w:type="continuationSeparator" w:id="0">
    <w:p w:rsidR="001B70E6" w:rsidRDefault="001B70E6" w:rsidP="0070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10082" w:type="dxa"/>
      <w:tblLook w:val="04A0" w:firstRow="1" w:lastRow="0" w:firstColumn="1" w:lastColumn="0" w:noHBand="0" w:noVBand="1"/>
    </w:tblPr>
    <w:tblGrid>
      <w:gridCol w:w="5041"/>
      <w:gridCol w:w="5041"/>
    </w:tblGrid>
    <w:tr w:rsidR="007061D3" w:rsidTr="007B2BB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41" w:type="dxa"/>
        </w:tcPr>
        <w:p w:rsidR="007061D3" w:rsidRDefault="007061D3" w:rsidP="007061D3">
          <w:pPr>
            <w:pStyle w:val="Header"/>
            <w:rPr>
              <w:b w:val="0"/>
              <w:bCs w:val="0"/>
            </w:rPr>
          </w:pPr>
          <w:r w:rsidRPr="00A35CA3">
            <w:rPr>
              <w:noProof/>
              <w:lang w:bidi="ar-SA"/>
            </w:rPr>
            <w:drawing>
              <wp:inline distT="0" distB="0" distL="0" distR="0" wp14:anchorId="33A7B30B" wp14:editId="438C7A2C">
                <wp:extent cx="891251" cy="837744"/>
                <wp:effectExtent l="0" t="0" r="4445" b="635"/>
                <wp:docPr id="21" name="Picture 21" descr="C:\Users\Hasan\Desktop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Hasan\Desktop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141" cy="85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061D3" w:rsidRPr="00A35CA3" w:rsidRDefault="007061D3" w:rsidP="007061D3">
          <w:pPr>
            <w:rPr>
              <w:lang w:eastAsia="ja-JP"/>
            </w:rPr>
          </w:pPr>
        </w:p>
      </w:tc>
      <w:tc>
        <w:tcPr>
          <w:tcW w:w="5041" w:type="dxa"/>
        </w:tcPr>
        <w:p w:rsidR="007061D3" w:rsidRPr="00A35CA3" w:rsidRDefault="007061D3" w:rsidP="007061D3">
          <w:pPr>
            <w:bidi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D35B4">
            <w:rPr>
              <w:rFonts w:cs="Arial" w:hint="cs"/>
              <w:color w:val="000000" w:themeColor="text1"/>
              <w:sz w:val="36"/>
              <w:szCs w:val="36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A35CA3">
            <w:rPr>
              <w:rFonts w:cs="Arial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جامعة حلب   </w:t>
          </w:r>
          <w:r w:rsidRPr="00A35CA3">
            <w:rPr>
              <w:rFonts w:cs="Arial" w:hint="cs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p w:rsidR="007061D3" w:rsidRPr="00A35CA3" w:rsidRDefault="007061D3" w:rsidP="007061D3">
          <w:pPr>
            <w:bidi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35CA3">
            <w:rPr>
              <w:rFonts w:cs="Arial"/>
              <w:i/>
              <w:iCs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كلية الهندسة المعل</w:t>
          </w:r>
          <w:r w:rsidRPr="00A35CA3">
            <w:rPr>
              <w:rFonts w:cs="Arial" w:hint="cs"/>
              <w:i/>
              <w:iCs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وماتية</w:t>
          </w:r>
          <w:r w:rsidRPr="00A35CA3">
            <w:rPr>
              <w:rFonts w:cs="Arial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</w:t>
          </w:r>
        </w:p>
        <w:p w:rsidR="007061D3" w:rsidRPr="00A35CA3" w:rsidRDefault="007061D3" w:rsidP="007061D3">
          <w:pPr>
            <w:bidi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35CA3">
            <w:rPr>
              <w:rFonts w:cs="Arial"/>
              <w:color w:val="000000" w:themeColor="text1"/>
              <w:sz w:val="14"/>
              <w:szCs w:val="14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  <w:r w:rsidRPr="00A35CA3">
            <w:rPr>
              <w:rFonts w:cs="Arial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السنة</w:t>
          </w:r>
          <w:r w:rsidRPr="00A35CA3">
            <w:rPr>
              <w:rFonts w:cs="Arial"/>
              <w:color w:val="000000" w:themeColor="text1"/>
              <w:sz w:val="14"/>
              <w:szCs w:val="14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35CA3">
            <w:rPr>
              <w:rFonts w:cs="Arial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ا</w:t>
          </w:r>
          <w:r w:rsidRPr="00A35CA3">
            <w:rPr>
              <w:rFonts w:cs="Arial" w:hint="cs"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لخامسة</w:t>
          </w:r>
          <w:r w:rsidRPr="00A35CA3">
            <w:rPr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7061D3" w:rsidRDefault="007061D3" w:rsidP="007061D3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7061D3" w:rsidRDefault="00706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0"/>
    <w:rsid w:val="001B70E6"/>
    <w:rsid w:val="00247556"/>
    <w:rsid w:val="00624D90"/>
    <w:rsid w:val="00632070"/>
    <w:rsid w:val="00643811"/>
    <w:rsid w:val="007061D3"/>
    <w:rsid w:val="007A2E2C"/>
    <w:rsid w:val="00910594"/>
    <w:rsid w:val="00AA0D53"/>
    <w:rsid w:val="00B745AB"/>
    <w:rsid w:val="00D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A221"/>
  <w15:chartTrackingRefBased/>
  <w15:docId w15:val="{4E014815-2A31-4348-9AFF-67FF3CB0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D3"/>
    <w:rPr>
      <w:lang w:bidi="ar-AE"/>
    </w:rPr>
  </w:style>
  <w:style w:type="paragraph" w:styleId="Footer">
    <w:name w:val="footer"/>
    <w:basedOn w:val="Normal"/>
    <w:link w:val="FooterChar"/>
    <w:uiPriority w:val="99"/>
    <w:unhideWhenUsed/>
    <w:rsid w:val="0070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D3"/>
    <w:rPr>
      <w:lang w:bidi="ar-AE"/>
    </w:rPr>
  </w:style>
  <w:style w:type="table" w:styleId="PlainTable4">
    <w:name w:val="Plain Table 4"/>
    <w:basedOn w:val="TableNormal"/>
    <w:uiPriority w:val="43"/>
    <w:rsid w:val="007061D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FA60-A959-49F1-B28E-0C93CF32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2020-09-15T16:48:00Z</dcterms:created>
  <dcterms:modified xsi:type="dcterms:W3CDTF">2020-09-15T22:09:00Z</dcterms:modified>
</cp:coreProperties>
</file>