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1B9" w:rsidRPr="001331B9" w:rsidRDefault="001331B9" w:rsidP="001331B9">
      <w:pPr>
        <w:spacing w:before="360" w:after="180" w:line="33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14:ligatures w14:val="none"/>
        </w:rPr>
      </w:pPr>
      <w:r w:rsidRPr="001331B9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14:ligatures w14:val="none"/>
        </w:rPr>
        <w:t>About this dataset</w:t>
      </w:r>
    </w:p>
    <w:p w:rsidR="001331B9" w:rsidRPr="001331B9" w:rsidRDefault="001331B9" w:rsidP="001331B9">
      <w:pPr>
        <w:numPr>
          <w:ilvl w:val="0"/>
          <w:numId w:val="1"/>
        </w:numPr>
        <w:spacing w:after="240" w:line="240" w:lineRule="auto"/>
        <w:ind w:left="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1331B9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Age : Age of the patient</w:t>
      </w:r>
    </w:p>
    <w:p w:rsidR="001331B9" w:rsidRPr="001331B9" w:rsidRDefault="001331B9" w:rsidP="001331B9">
      <w:pPr>
        <w:numPr>
          <w:ilvl w:val="0"/>
          <w:numId w:val="1"/>
        </w:numPr>
        <w:spacing w:after="240" w:line="240" w:lineRule="auto"/>
        <w:ind w:left="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1331B9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Sex : Sex of the patient</w:t>
      </w:r>
    </w:p>
    <w:p w:rsidR="001331B9" w:rsidRPr="001331B9" w:rsidRDefault="001331B9" w:rsidP="001331B9">
      <w:pPr>
        <w:numPr>
          <w:ilvl w:val="0"/>
          <w:numId w:val="1"/>
        </w:numPr>
        <w:spacing w:after="240" w:line="240" w:lineRule="auto"/>
        <w:ind w:left="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1331B9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exang: exercise induced angina (1 = yes; 0 = no)</w:t>
      </w:r>
    </w:p>
    <w:p w:rsidR="001331B9" w:rsidRPr="001331B9" w:rsidRDefault="001331B9" w:rsidP="001331B9">
      <w:pPr>
        <w:numPr>
          <w:ilvl w:val="0"/>
          <w:numId w:val="1"/>
        </w:numPr>
        <w:spacing w:after="240" w:line="240" w:lineRule="auto"/>
        <w:ind w:left="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1331B9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ca: number of major vessels (0-3)</w:t>
      </w:r>
    </w:p>
    <w:p w:rsidR="001331B9" w:rsidRPr="001331B9" w:rsidRDefault="001331B9" w:rsidP="001331B9">
      <w:pPr>
        <w:numPr>
          <w:ilvl w:val="0"/>
          <w:numId w:val="1"/>
        </w:numPr>
        <w:spacing w:after="240" w:line="240" w:lineRule="auto"/>
        <w:ind w:left="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1331B9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cp : Chest Pain type chest pain type</w:t>
      </w:r>
    </w:p>
    <w:p w:rsidR="001331B9" w:rsidRPr="001331B9" w:rsidRDefault="001331B9" w:rsidP="001331B9">
      <w:pPr>
        <w:numPr>
          <w:ilvl w:val="1"/>
          <w:numId w:val="1"/>
        </w:numPr>
        <w:spacing w:before="120" w:after="120" w:line="240" w:lineRule="auto"/>
        <w:ind w:left="12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1331B9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Value 1: typical angina</w:t>
      </w:r>
    </w:p>
    <w:p w:rsidR="001331B9" w:rsidRPr="001331B9" w:rsidRDefault="001331B9" w:rsidP="001331B9">
      <w:pPr>
        <w:numPr>
          <w:ilvl w:val="1"/>
          <w:numId w:val="1"/>
        </w:numPr>
        <w:spacing w:before="120" w:after="120" w:line="240" w:lineRule="auto"/>
        <w:ind w:left="12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1331B9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Value 2: atypical angina</w:t>
      </w:r>
    </w:p>
    <w:p w:rsidR="001331B9" w:rsidRPr="001331B9" w:rsidRDefault="001331B9" w:rsidP="001331B9">
      <w:pPr>
        <w:numPr>
          <w:ilvl w:val="1"/>
          <w:numId w:val="1"/>
        </w:numPr>
        <w:spacing w:before="120" w:after="120" w:line="240" w:lineRule="auto"/>
        <w:ind w:left="12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1331B9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Value 3: non-anginal pain</w:t>
      </w:r>
    </w:p>
    <w:p w:rsidR="001331B9" w:rsidRPr="001331B9" w:rsidRDefault="001331B9" w:rsidP="001331B9">
      <w:pPr>
        <w:numPr>
          <w:ilvl w:val="1"/>
          <w:numId w:val="1"/>
        </w:numPr>
        <w:spacing w:before="120" w:after="120" w:line="240" w:lineRule="auto"/>
        <w:ind w:left="12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1331B9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Value 4: asymptomatic</w:t>
      </w:r>
    </w:p>
    <w:p w:rsidR="001331B9" w:rsidRPr="001331B9" w:rsidRDefault="001331B9" w:rsidP="001331B9">
      <w:pPr>
        <w:numPr>
          <w:ilvl w:val="0"/>
          <w:numId w:val="1"/>
        </w:numPr>
        <w:spacing w:after="240" w:line="240" w:lineRule="auto"/>
        <w:ind w:left="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1331B9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trtbps : resting blood pressure (in mm Hg)</w:t>
      </w:r>
    </w:p>
    <w:p w:rsidR="001331B9" w:rsidRPr="001331B9" w:rsidRDefault="001331B9" w:rsidP="001331B9">
      <w:pPr>
        <w:numPr>
          <w:ilvl w:val="0"/>
          <w:numId w:val="1"/>
        </w:numPr>
        <w:spacing w:after="240" w:line="240" w:lineRule="auto"/>
        <w:ind w:left="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1331B9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chol : cholestoral in mg/dl fetched via BMI sensor</w:t>
      </w:r>
    </w:p>
    <w:p w:rsidR="001331B9" w:rsidRPr="001331B9" w:rsidRDefault="001331B9" w:rsidP="001331B9">
      <w:pPr>
        <w:numPr>
          <w:ilvl w:val="0"/>
          <w:numId w:val="1"/>
        </w:numPr>
        <w:spacing w:after="240" w:line="240" w:lineRule="auto"/>
        <w:ind w:left="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1331B9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fbs : (fasting blood sugar &gt; 120 mg/dl) (1 = true; 0 = false)</w:t>
      </w:r>
    </w:p>
    <w:p w:rsidR="001331B9" w:rsidRPr="001331B9" w:rsidRDefault="001331B9" w:rsidP="001331B9">
      <w:pPr>
        <w:numPr>
          <w:ilvl w:val="0"/>
          <w:numId w:val="1"/>
        </w:numPr>
        <w:spacing w:after="240" w:line="240" w:lineRule="auto"/>
        <w:ind w:left="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1331B9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rest_ecg : resting electrocardiographic results</w:t>
      </w:r>
    </w:p>
    <w:p w:rsidR="001331B9" w:rsidRPr="001331B9" w:rsidRDefault="001331B9" w:rsidP="001331B9">
      <w:pPr>
        <w:numPr>
          <w:ilvl w:val="1"/>
          <w:numId w:val="1"/>
        </w:numPr>
        <w:spacing w:before="120" w:after="120" w:line="240" w:lineRule="auto"/>
        <w:ind w:left="12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1331B9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Value 0: normal</w:t>
      </w:r>
    </w:p>
    <w:p w:rsidR="001331B9" w:rsidRPr="001331B9" w:rsidRDefault="001331B9" w:rsidP="001331B9">
      <w:pPr>
        <w:numPr>
          <w:ilvl w:val="1"/>
          <w:numId w:val="1"/>
        </w:numPr>
        <w:spacing w:before="120" w:after="120" w:line="240" w:lineRule="auto"/>
        <w:ind w:left="12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1331B9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Value 1: having ST-T wave abnormality (T wave inversions and/or ST elevation or depression of &gt; 0.05 mV)</w:t>
      </w:r>
    </w:p>
    <w:p w:rsidR="001331B9" w:rsidRPr="001331B9" w:rsidRDefault="001331B9" w:rsidP="001331B9">
      <w:pPr>
        <w:numPr>
          <w:ilvl w:val="1"/>
          <w:numId w:val="1"/>
        </w:numPr>
        <w:spacing w:before="120" w:after="120" w:line="240" w:lineRule="auto"/>
        <w:ind w:left="12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1331B9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Value 2: showing probable or definite left ventricular hypertrophy by Estes' criteria</w:t>
      </w:r>
    </w:p>
    <w:p w:rsidR="001331B9" w:rsidRPr="001331B9" w:rsidRDefault="001331B9" w:rsidP="001331B9">
      <w:pPr>
        <w:numPr>
          <w:ilvl w:val="0"/>
          <w:numId w:val="1"/>
        </w:numPr>
        <w:spacing w:after="240" w:line="240" w:lineRule="auto"/>
        <w:ind w:left="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1331B9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thalach : maximum heart rate achieved</w:t>
      </w:r>
    </w:p>
    <w:p w:rsidR="001331B9" w:rsidRPr="001331B9" w:rsidRDefault="001331B9" w:rsidP="001331B9">
      <w:pPr>
        <w:numPr>
          <w:ilvl w:val="0"/>
          <w:numId w:val="1"/>
        </w:numPr>
        <w:spacing w:after="240" w:line="240" w:lineRule="auto"/>
        <w:ind w:left="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1331B9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target : 0= less chance of heart attack 1= more chance of heart attack</w:t>
      </w:r>
    </w:p>
    <w:p w:rsidR="00524CAB" w:rsidRDefault="00524CAB">
      <w:bookmarkStart w:id="0" w:name="_GoBack"/>
      <w:bookmarkEnd w:id="0"/>
    </w:p>
    <w:sectPr w:rsidR="00524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96910"/>
    <w:multiLevelType w:val="multilevel"/>
    <w:tmpl w:val="D6DE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23095"/>
    <w:rsid w:val="0000328B"/>
    <w:rsid w:val="00015A87"/>
    <w:rsid w:val="00023E86"/>
    <w:rsid w:val="00034898"/>
    <w:rsid w:val="00044451"/>
    <w:rsid w:val="000516B1"/>
    <w:rsid w:val="00063993"/>
    <w:rsid w:val="00066FC8"/>
    <w:rsid w:val="000A2CCB"/>
    <w:rsid w:val="000A6125"/>
    <w:rsid w:val="000B058C"/>
    <w:rsid w:val="000B7C86"/>
    <w:rsid w:val="000C3DF2"/>
    <w:rsid w:val="000C41CF"/>
    <w:rsid w:val="000F76CA"/>
    <w:rsid w:val="00101EDA"/>
    <w:rsid w:val="0010274C"/>
    <w:rsid w:val="00105B93"/>
    <w:rsid w:val="00105BBC"/>
    <w:rsid w:val="00110A1C"/>
    <w:rsid w:val="00111B38"/>
    <w:rsid w:val="0011461E"/>
    <w:rsid w:val="001331B9"/>
    <w:rsid w:val="00146F46"/>
    <w:rsid w:val="001479C2"/>
    <w:rsid w:val="00151C80"/>
    <w:rsid w:val="0016387C"/>
    <w:rsid w:val="00181DB5"/>
    <w:rsid w:val="00191DAA"/>
    <w:rsid w:val="001B5DA4"/>
    <w:rsid w:val="001C6CA7"/>
    <w:rsid w:val="001F2706"/>
    <w:rsid w:val="001F7DEC"/>
    <w:rsid w:val="001F7F25"/>
    <w:rsid w:val="0020564A"/>
    <w:rsid w:val="002200D1"/>
    <w:rsid w:val="00253025"/>
    <w:rsid w:val="0025458F"/>
    <w:rsid w:val="002551A6"/>
    <w:rsid w:val="00271C47"/>
    <w:rsid w:val="002755C1"/>
    <w:rsid w:val="002769C5"/>
    <w:rsid w:val="002B0981"/>
    <w:rsid w:val="002F6A39"/>
    <w:rsid w:val="00303E30"/>
    <w:rsid w:val="0030563E"/>
    <w:rsid w:val="0031036E"/>
    <w:rsid w:val="00322B9C"/>
    <w:rsid w:val="00323A7B"/>
    <w:rsid w:val="00323F26"/>
    <w:rsid w:val="003266A9"/>
    <w:rsid w:val="0032738F"/>
    <w:rsid w:val="00330A75"/>
    <w:rsid w:val="003352D1"/>
    <w:rsid w:val="003409D8"/>
    <w:rsid w:val="00361C8C"/>
    <w:rsid w:val="00363ECA"/>
    <w:rsid w:val="00391D33"/>
    <w:rsid w:val="003A1C84"/>
    <w:rsid w:val="003A5562"/>
    <w:rsid w:val="003B19B2"/>
    <w:rsid w:val="003B3419"/>
    <w:rsid w:val="003C6EC8"/>
    <w:rsid w:val="003F065B"/>
    <w:rsid w:val="003F2802"/>
    <w:rsid w:val="004302E8"/>
    <w:rsid w:val="004325F8"/>
    <w:rsid w:val="004349FF"/>
    <w:rsid w:val="004351ED"/>
    <w:rsid w:val="00437A53"/>
    <w:rsid w:val="004C2F2F"/>
    <w:rsid w:val="004E573D"/>
    <w:rsid w:val="004F278F"/>
    <w:rsid w:val="005003CB"/>
    <w:rsid w:val="00511FCF"/>
    <w:rsid w:val="00515956"/>
    <w:rsid w:val="00516859"/>
    <w:rsid w:val="00522B58"/>
    <w:rsid w:val="00524CAB"/>
    <w:rsid w:val="005370DB"/>
    <w:rsid w:val="00542339"/>
    <w:rsid w:val="00556D68"/>
    <w:rsid w:val="005851E7"/>
    <w:rsid w:val="005A0CFA"/>
    <w:rsid w:val="005A3717"/>
    <w:rsid w:val="005C42CC"/>
    <w:rsid w:val="005E1C79"/>
    <w:rsid w:val="005E54C1"/>
    <w:rsid w:val="005F33FE"/>
    <w:rsid w:val="005F3931"/>
    <w:rsid w:val="0061192D"/>
    <w:rsid w:val="006200F6"/>
    <w:rsid w:val="00644853"/>
    <w:rsid w:val="00654AE8"/>
    <w:rsid w:val="006735A3"/>
    <w:rsid w:val="00681325"/>
    <w:rsid w:val="0068497D"/>
    <w:rsid w:val="00687F34"/>
    <w:rsid w:val="006B785A"/>
    <w:rsid w:val="006C7654"/>
    <w:rsid w:val="006D6BD9"/>
    <w:rsid w:val="006D763D"/>
    <w:rsid w:val="006E42FD"/>
    <w:rsid w:val="006F08E1"/>
    <w:rsid w:val="00701CD4"/>
    <w:rsid w:val="00706DFF"/>
    <w:rsid w:val="0071041F"/>
    <w:rsid w:val="00715C33"/>
    <w:rsid w:val="00721866"/>
    <w:rsid w:val="00725D0B"/>
    <w:rsid w:val="00725D28"/>
    <w:rsid w:val="00732AF0"/>
    <w:rsid w:val="007368AC"/>
    <w:rsid w:val="00757E4B"/>
    <w:rsid w:val="007736D2"/>
    <w:rsid w:val="00794927"/>
    <w:rsid w:val="007A2A88"/>
    <w:rsid w:val="007A5D3E"/>
    <w:rsid w:val="007B63ED"/>
    <w:rsid w:val="007E2F76"/>
    <w:rsid w:val="007E7C49"/>
    <w:rsid w:val="008017B2"/>
    <w:rsid w:val="00821D10"/>
    <w:rsid w:val="008259CC"/>
    <w:rsid w:val="00834413"/>
    <w:rsid w:val="008413C7"/>
    <w:rsid w:val="008963E8"/>
    <w:rsid w:val="008C6E66"/>
    <w:rsid w:val="008E1B5F"/>
    <w:rsid w:val="008F7D79"/>
    <w:rsid w:val="00900D5B"/>
    <w:rsid w:val="009057E1"/>
    <w:rsid w:val="00913FEF"/>
    <w:rsid w:val="00914016"/>
    <w:rsid w:val="0093690F"/>
    <w:rsid w:val="009460A1"/>
    <w:rsid w:val="00962E51"/>
    <w:rsid w:val="00963376"/>
    <w:rsid w:val="00970DE5"/>
    <w:rsid w:val="009718EF"/>
    <w:rsid w:val="009948BA"/>
    <w:rsid w:val="009A131D"/>
    <w:rsid w:val="009B286B"/>
    <w:rsid w:val="009C4750"/>
    <w:rsid w:val="009D4FC6"/>
    <w:rsid w:val="009D656E"/>
    <w:rsid w:val="009E27D0"/>
    <w:rsid w:val="009E4AB8"/>
    <w:rsid w:val="00A106CE"/>
    <w:rsid w:val="00A113C5"/>
    <w:rsid w:val="00A22A4B"/>
    <w:rsid w:val="00A23095"/>
    <w:rsid w:val="00A719CB"/>
    <w:rsid w:val="00A753F9"/>
    <w:rsid w:val="00A8003E"/>
    <w:rsid w:val="00A92B59"/>
    <w:rsid w:val="00A957F8"/>
    <w:rsid w:val="00AB2A9D"/>
    <w:rsid w:val="00AC44F0"/>
    <w:rsid w:val="00AC5066"/>
    <w:rsid w:val="00AC6A86"/>
    <w:rsid w:val="00AD21B0"/>
    <w:rsid w:val="00AD46E5"/>
    <w:rsid w:val="00AE6014"/>
    <w:rsid w:val="00AF1B49"/>
    <w:rsid w:val="00B06A3D"/>
    <w:rsid w:val="00B31774"/>
    <w:rsid w:val="00B33724"/>
    <w:rsid w:val="00B43162"/>
    <w:rsid w:val="00B44968"/>
    <w:rsid w:val="00B45A18"/>
    <w:rsid w:val="00B56273"/>
    <w:rsid w:val="00B95BBF"/>
    <w:rsid w:val="00B97A6C"/>
    <w:rsid w:val="00BB2AE4"/>
    <w:rsid w:val="00BB7AD1"/>
    <w:rsid w:val="00BC0F29"/>
    <w:rsid w:val="00BC241A"/>
    <w:rsid w:val="00BC4132"/>
    <w:rsid w:val="00BD2068"/>
    <w:rsid w:val="00BF0967"/>
    <w:rsid w:val="00C1384C"/>
    <w:rsid w:val="00C160DC"/>
    <w:rsid w:val="00C217D0"/>
    <w:rsid w:val="00C52060"/>
    <w:rsid w:val="00C62091"/>
    <w:rsid w:val="00C679D1"/>
    <w:rsid w:val="00C808EA"/>
    <w:rsid w:val="00C90850"/>
    <w:rsid w:val="00CC31F1"/>
    <w:rsid w:val="00CE3985"/>
    <w:rsid w:val="00CE5073"/>
    <w:rsid w:val="00CE763A"/>
    <w:rsid w:val="00D172AF"/>
    <w:rsid w:val="00D27A6A"/>
    <w:rsid w:val="00D3782C"/>
    <w:rsid w:val="00D56B5D"/>
    <w:rsid w:val="00D72E75"/>
    <w:rsid w:val="00D81762"/>
    <w:rsid w:val="00D9488C"/>
    <w:rsid w:val="00DA43F1"/>
    <w:rsid w:val="00DB02B0"/>
    <w:rsid w:val="00DB3AF5"/>
    <w:rsid w:val="00DB75DD"/>
    <w:rsid w:val="00DC26EC"/>
    <w:rsid w:val="00DF572C"/>
    <w:rsid w:val="00E06D2C"/>
    <w:rsid w:val="00E073A4"/>
    <w:rsid w:val="00E42A9A"/>
    <w:rsid w:val="00E65691"/>
    <w:rsid w:val="00E67F02"/>
    <w:rsid w:val="00E7789C"/>
    <w:rsid w:val="00E96ECE"/>
    <w:rsid w:val="00E97AD9"/>
    <w:rsid w:val="00EA1BD2"/>
    <w:rsid w:val="00EA5249"/>
    <w:rsid w:val="00EC6616"/>
    <w:rsid w:val="00F01BAD"/>
    <w:rsid w:val="00F07CEA"/>
    <w:rsid w:val="00F34C35"/>
    <w:rsid w:val="00F41893"/>
    <w:rsid w:val="00F43444"/>
    <w:rsid w:val="00F7207D"/>
    <w:rsid w:val="00F807C1"/>
    <w:rsid w:val="00F94D4B"/>
    <w:rsid w:val="00F951BB"/>
    <w:rsid w:val="00FA7E74"/>
    <w:rsid w:val="00FB555D"/>
    <w:rsid w:val="00FD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6FAA5-6DCB-45AF-B835-951151FD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31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31B9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33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2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Raslan</dc:creator>
  <cp:keywords/>
  <dc:description/>
  <cp:lastModifiedBy>Eman Raslan</cp:lastModifiedBy>
  <cp:revision>2</cp:revision>
  <dcterms:created xsi:type="dcterms:W3CDTF">2024-09-18T09:51:00Z</dcterms:created>
  <dcterms:modified xsi:type="dcterms:W3CDTF">2024-09-18T09:51:00Z</dcterms:modified>
</cp:coreProperties>
</file>