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2F1D" w:rsidRPr="007F333F" w:rsidRDefault="007941C4" w:rsidP="007941C4">
      <w:pPr>
        <w:pStyle w:val="Title"/>
        <w:rPr>
          <w:rFonts w:ascii="Times New Roman" w:hAnsi="Times New Roman" w:cs="Times New Roman"/>
        </w:rPr>
      </w:pPr>
      <w:r w:rsidRPr="007F333F">
        <w:rPr>
          <w:rFonts w:ascii="Times New Roman" w:hAnsi="Times New Roman" w:cs="Times New Roman"/>
        </w:rPr>
        <w:t>Content</w:t>
      </w:r>
    </w:p>
    <w:p w:rsidR="00A36271" w:rsidRPr="00C05317" w:rsidRDefault="000A0695" w:rsidP="00C0272A">
      <w:pPr>
        <w:pStyle w:val="Heading1"/>
        <w:rPr>
          <w:rFonts w:ascii="Times New Roman" w:hAnsi="Times New Roman" w:cs="Times New Roman"/>
        </w:rPr>
      </w:pPr>
      <w:r w:rsidRPr="00C05317">
        <w:rPr>
          <w:rFonts w:ascii="Times New Roman" w:hAnsi="Times New Roman" w:cs="Times New Roman"/>
        </w:rPr>
        <w:t xml:space="preserve">Chapter 1. </w:t>
      </w:r>
      <w:r w:rsidR="00A36271" w:rsidRPr="00C05317">
        <w:rPr>
          <w:rFonts w:ascii="Times New Roman" w:hAnsi="Times New Roman" w:cs="Times New Roman"/>
        </w:rPr>
        <w:t>Theory</w:t>
      </w:r>
    </w:p>
    <w:p w:rsidR="007941C4" w:rsidRPr="00C0272A" w:rsidRDefault="007F333F" w:rsidP="00C0272A">
      <w:pPr>
        <w:pStyle w:val="Heading2"/>
        <w:numPr>
          <w:ilvl w:val="0"/>
          <w:numId w:val="29"/>
        </w:numPr>
        <w:ind w:left="1170"/>
        <w:rPr>
          <w:rFonts w:ascii="Times New Roman" w:hAnsi="Times New Roman" w:cs="Times New Roman"/>
        </w:rPr>
      </w:pPr>
      <w:r w:rsidRPr="00C0272A">
        <w:rPr>
          <w:rFonts w:ascii="Times New Roman" w:hAnsi="Times New Roman" w:cs="Times New Roman"/>
        </w:rPr>
        <w:t>EMI in details</w:t>
      </w:r>
    </w:p>
    <w:p w:rsidR="007941C4" w:rsidRPr="00C0272A" w:rsidRDefault="007941C4" w:rsidP="00C0272A">
      <w:pPr>
        <w:pStyle w:val="Heading3"/>
        <w:numPr>
          <w:ilvl w:val="0"/>
          <w:numId w:val="30"/>
        </w:numPr>
        <w:ind w:left="1890"/>
        <w:rPr>
          <w:rFonts w:ascii="Times New Roman" w:hAnsi="Times New Roman" w:cs="Times New Roman"/>
        </w:rPr>
      </w:pPr>
      <w:r w:rsidRPr="00C0272A">
        <w:rPr>
          <w:rFonts w:ascii="Times New Roman" w:hAnsi="Times New Roman" w:cs="Times New Roman"/>
        </w:rPr>
        <w:t>EMC compliance</w:t>
      </w:r>
    </w:p>
    <w:p w:rsidR="007941C4" w:rsidRPr="00C0272A" w:rsidRDefault="007941C4" w:rsidP="00C0272A">
      <w:pPr>
        <w:pStyle w:val="Heading3"/>
        <w:numPr>
          <w:ilvl w:val="0"/>
          <w:numId w:val="30"/>
        </w:numPr>
        <w:ind w:left="1890"/>
        <w:rPr>
          <w:rFonts w:ascii="Times New Roman" w:hAnsi="Times New Roman" w:cs="Times New Roman"/>
        </w:rPr>
      </w:pPr>
      <w:r w:rsidRPr="00C0272A">
        <w:rPr>
          <w:rFonts w:ascii="Times New Roman" w:hAnsi="Times New Roman" w:cs="Times New Roman"/>
        </w:rPr>
        <w:t>EMI Definition</w:t>
      </w:r>
      <w:r w:rsidR="00563234">
        <w:rPr>
          <w:rFonts w:ascii="Times New Roman" w:hAnsi="Times New Roman" w:cs="Times New Roman"/>
        </w:rPr>
        <w:t xml:space="preserve"> </w:t>
      </w:r>
    </w:p>
    <w:p w:rsidR="00795E6B" w:rsidRPr="00C0272A" w:rsidRDefault="005B7A85" w:rsidP="00C0272A">
      <w:pPr>
        <w:pStyle w:val="Heading3"/>
        <w:numPr>
          <w:ilvl w:val="0"/>
          <w:numId w:val="30"/>
        </w:numPr>
        <w:ind w:left="1890"/>
        <w:rPr>
          <w:rFonts w:ascii="Times New Roman" w:hAnsi="Times New Roman" w:cs="Times New Roman"/>
        </w:rPr>
      </w:pPr>
      <w:r>
        <w:rPr>
          <w:rFonts w:ascii="Times New Roman" w:hAnsi="Times New Roman" w:cs="Times New Roman"/>
        </w:rPr>
        <w:t xml:space="preserve">EMI </w:t>
      </w:r>
      <w:r w:rsidR="00563234">
        <w:rPr>
          <w:rFonts w:ascii="Times New Roman" w:hAnsi="Times New Roman" w:cs="Times New Roman"/>
        </w:rPr>
        <w:t>Classifications.</w:t>
      </w:r>
    </w:p>
    <w:p w:rsidR="005525BD" w:rsidRDefault="005525BD" w:rsidP="00522633">
      <w:pPr>
        <w:pStyle w:val="Heading2"/>
        <w:numPr>
          <w:ilvl w:val="0"/>
          <w:numId w:val="29"/>
        </w:numPr>
        <w:ind w:left="1170"/>
        <w:rPr>
          <w:rFonts w:ascii="Times New Roman" w:hAnsi="Times New Roman" w:cs="Times New Roman"/>
        </w:rPr>
      </w:pPr>
      <w:r w:rsidRPr="005525BD">
        <w:rPr>
          <w:rFonts w:ascii="Times New Roman" w:hAnsi="Times New Roman" w:cs="Times New Roman"/>
        </w:rPr>
        <w:t xml:space="preserve">EMI </w:t>
      </w:r>
      <w:r w:rsidR="00001E1D">
        <w:rPr>
          <w:rFonts w:ascii="Times New Roman" w:hAnsi="Times New Roman" w:cs="Times New Roman"/>
        </w:rPr>
        <w:t xml:space="preserve">Filter </w:t>
      </w:r>
      <w:r w:rsidR="001D7072" w:rsidRPr="005525BD">
        <w:rPr>
          <w:rFonts w:ascii="Times New Roman" w:hAnsi="Times New Roman" w:cs="Times New Roman"/>
        </w:rPr>
        <w:t xml:space="preserve">Design </w:t>
      </w:r>
    </w:p>
    <w:p w:rsidR="00C55BE7" w:rsidRDefault="00C55BE7" w:rsidP="00C55BE7">
      <w:pPr>
        <w:pStyle w:val="Heading3"/>
        <w:numPr>
          <w:ilvl w:val="0"/>
          <w:numId w:val="45"/>
        </w:numPr>
        <w:ind w:left="1890"/>
        <w:rPr>
          <w:rFonts w:ascii="Times New Roman" w:hAnsi="Times New Roman" w:cs="Times New Roman"/>
        </w:rPr>
      </w:pPr>
      <w:r>
        <w:rPr>
          <w:rFonts w:ascii="Times New Roman" w:hAnsi="Times New Roman" w:cs="Times New Roman"/>
        </w:rPr>
        <w:t>Design Flow</w:t>
      </w:r>
    </w:p>
    <w:p w:rsidR="00C55BE7" w:rsidRDefault="00C55BE7" w:rsidP="00F56A46">
      <w:pPr>
        <w:pStyle w:val="Heading3"/>
        <w:numPr>
          <w:ilvl w:val="0"/>
          <w:numId w:val="45"/>
        </w:numPr>
        <w:ind w:left="1890"/>
        <w:rPr>
          <w:rFonts w:ascii="Times New Roman" w:hAnsi="Times New Roman" w:cs="Times New Roman"/>
        </w:rPr>
      </w:pPr>
      <w:r>
        <w:rPr>
          <w:rFonts w:ascii="Times New Roman" w:hAnsi="Times New Roman" w:cs="Times New Roman"/>
        </w:rPr>
        <w:t xml:space="preserve">Schematic Design </w:t>
      </w:r>
    </w:p>
    <w:p w:rsidR="00795E6B" w:rsidRPr="005525BD" w:rsidRDefault="00C2417D" w:rsidP="00522633">
      <w:pPr>
        <w:pStyle w:val="Heading2"/>
        <w:numPr>
          <w:ilvl w:val="0"/>
          <w:numId w:val="29"/>
        </w:numPr>
        <w:ind w:left="1170"/>
        <w:rPr>
          <w:rFonts w:ascii="Times New Roman" w:hAnsi="Times New Roman" w:cs="Times New Roman"/>
        </w:rPr>
      </w:pPr>
      <w:r w:rsidRPr="005525BD">
        <w:rPr>
          <w:rFonts w:ascii="Times New Roman" w:hAnsi="Times New Roman" w:cs="Times New Roman"/>
        </w:rPr>
        <w:t xml:space="preserve">RF </w:t>
      </w:r>
      <w:r w:rsidR="00795E6B" w:rsidRPr="005525BD">
        <w:rPr>
          <w:rFonts w:ascii="Times New Roman" w:hAnsi="Times New Roman" w:cs="Times New Roman"/>
        </w:rPr>
        <w:t>Emissions</w:t>
      </w:r>
      <w:r w:rsidR="00DD3F6E" w:rsidRPr="005525BD">
        <w:rPr>
          <w:rFonts w:ascii="Times New Roman" w:hAnsi="Times New Roman" w:cs="Times New Roman"/>
        </w:rPr>
        <w:t xml:space="preserve"> Analysis</w:t>
      </w:r>
    </w:p>
    <w:p w:rsidR="00B17C4C" w:rsidRPr="00C0272A" w:rsidRDefault="00DD3F6E" w:rsidP="00C0272A">
      <w:pPr>
        <w:pStyle w:val="Heading3"/>
        <w:numPr>
          <w:ilvl w:val="0"/>
          <w:numId w:val="31"/>
        </w:numPr>
        <w:ind w:left="1890"/>
        <w:rPr>
          <w:rFonts w:ascii="Times New Roman" w:hAnsi="Times New Roman" w:cs="Times New Roman"/>
        </w:rPr>
      </w:pPr>
      <w:r w:rsidRPr="00C0272A">
        <w:rPr>
          <w:rFonts w:ascii="Times New Roman" w:hAnsi="Times New Roman" w:cs="Times New Roman"/>
        </w:rPr>
        <w:t>Conducted Emissions</w:t>
      </w:r>
    </w:p>
    <w:p w:rsidR="00DD3F6E" w:rsidRPr="00C0272A" w:rsidRDefault="00DD3F6E" w:rsidP="00C0272A">
      <w:pPr>
        <w:pStyle w:val="Heading3"/>
        <w:numPr>
          <w:ilvl w:val="0"/>
          <w:numId w:val="31"/>
        </w:numPr>
        <w:ind w:left="1890"/>
        <w:rPr>
          <w:rFonts w:ascii="Times New Roman" w:hAnsi="Times New Roman" w:cs="Times New Roman"/>
        </w:rPr>
      </w:pPr>
      <w:r w:rsidRPr="00C0272A">
        <w:rPr>
          <w:rFonts w:ascii="Times New Roman" w:hAnsi="Times New Roman" w:cs="Times New Roman"/>
        </w:rPr>
        <w:t>Radiated Emissions</w:t>
      </w:r>
    </w:p>
    <w:p w:rsidR="00795E6B" w:rsidRPr="00C05317" w:rsidRDefault="007274D7" w:rsidP="000A3347">
      <w:pPr>
        <w:pStyle w:val="Heading1"/>
        <w:rPr>
          <w:rFonts w:ascii="Times New Roman" w:hAnsi="Times New Roman" w:cs="Times New Roman"/>
        </w:rPr>
      </w:pPr>
      <w:r w:rsidRPr="00C05317">
        <w:rPr>
          <w:rFonts w:ascii="Times New Roman" w:hAnsi="Times New Roman" w:cs="Times New Roman"/>
        </w:rPr>
        <w:t>Chapter</w:t>
      </w:r>
      <w:r w:rsidR="000A0695" w:rsidRPr="00C05317">
        <w:rPr>
          <w:rFonts w:ascii="Times New Roman" w:hAnsi="Times New Roman" w:cs="Times New Roman"/>
        </w:rPr>
        <w:t xml:space="preserve"> </w:t>
      </w:r>
      <w:r w:rsidR="00E967ED" w:rsidRPr="00C05317">
        <w:rPr>
          <w:rFonts w:ascii="Times New Roman" w:hAnsi="Times New Roman" w:cs="Times New Roman"/>
        </w:rPr>
        <w:t>2</w:t>
      </w:r>
      <w:r w:rsidR="000A0695" w:rsidRPr="00C05317">
        <w:rPr>
          <w:rFonts w:ascii="Times New Roman" w:hAnsi="Times New Roman" w:cs="Times New Roman"/>
        </w:rPr>
        <w:t xml:space="preserve">. </w:t>
      </w:r>
      <w:r w:rsidR="00E967ED" w:rsidRPr="00C05317">
        <w:rPr>
          <w:rFonts w:ascii="Times New Roman" w:hAnsi="Times New Roman" w:cs="Times New Roman"/>
        </w:rPr>
        <w:t>Filter mode</w:t>
      </w:r>
    </w:p>
    <w:p w:rsidR="00503186" w:rsidRPr="000A3347" w:rsidRDefault="00095E03" w:rsidP="000A3347">
      <w:pPr>
        <w:pStyle w:val="Heading2"/>
        <w:numPr>
          <w:ilvl w:val="0"/>
          <w:numId w:val="33"/>
        </w:numPr>
        <w:ind w:left="1170"/>
        <w:rPr>
          <w:rFonts w:ascii="Times New Roman" w:hAnsi="Times New Roman" w:cs="Times New Roman"/>
        </w:rPr>
      </w:pPr>
      <w:r w:rsidRPr="000A3347">
        <w:rPr>
          <w:rFonts w:ascii="Times New Roman" w:hAnsi="Times New Roman" w:cs="Times New Roman"/>
        </w:rPr>
        <w:t>Conducted Emission Analysis</w:t>
      </w:r>
    </w:p>
    <w:p w:rsidR="00095E03" w:rsidRPr="000A3347" w:rsidRDefault="00095E03" w:rsidP="000A3347">
      <w:pPr>
        <w:pStyle w:val="Heading3"/>
        <w:numPr>
          <w:ilvl w:val="0"/>
          <w:numId w:val="32"/>
        </w:numPr>
        <w:ind w:left="1890"/>
        <w:rPr>
          <w:rFonts w:ascii="Times New Roman" w:hAnsi="Times New Roman" w:cs="Times New Roman"/>
        </w:rPr>
      </w:pPr>
      <w:r w:rsidRPr="000A3347">
        <w:rPr>
          <w:rFonts w:ascii="Times New Roman" w:hAnsi="Times New Roman" w:cs="Times New Roman"/>
        </w:rPr>
        <w:t>Common Mode Interference</w:t>
      </w:r>
    </w:p>
    <w:p w:rsidR="00095E03" w:rsidRPr="000A3347" w:rsidRDefault="00095E03" w:rsidP="000A3347">
      <w:pPr>
        <w:pStyle w:val="Heading3"/>
        <w:numPr>
          <w:ilvl w:val="0"/>
          <w:numId w:val="32"/>
        </w:numPr>
        <w:ind w:left="1890"/>
        <w:rPr>
          <w:rFonts w:ascii="Times New Roman" w:hAnsi="Times New Roman" w:cs="Times New Roman"/>
        </w:rPr>
      </w:pPr>
      <w:r w:rsidRPr="000A3347">
        <w:rPr>
          <w:rFonts w:ascii="Times New Roman" w:hAnsi="Times New Roman" w:cs="Times New Roman"/>
        </w:rPr>
        <w:t xml:space="preserve">Differential Mode Interference </w:t>
      </w:r>
    </w:p>
    <w:p w:rsidR="001543FF" w:rsidRPr="000A3347" w:rsidRDefault="00795E6B" w:rsidP="000A3347">
      <w:pPr>
        <w:pStyle w:val="Heading2"/>
        <w:numPr>
          <w:ilvl w:val="0"/>
          <w:numId w:val="33"/>
        </w:numPr>
        <w:ind w:left="1170"/>
        <w:rPr>
          <w:rFonts w:ascii="Times New Roman" w:hAnsi="Times New Roman" w:cs="Times New Roman"/>
        </w:rPr>
      </w:pPr>
      <w:r w:rsidRPr="000A3347">
        <w:rPr>
          <w:rFonts w:ascii="Times New Roman" w:hAnsi="Times New Roman" w:cs="Times New Roman"/>
        </w:rPr>
        <w:t>Material Selection</w:t>
      </w:r>
      <w:r w:rsidR="001543FF" w:rsidRPr="000A3347">
        <w:rPr>
          <w:rFonts w:ascii="Times New Roman" w:hAnsi="Times New Roman" w:cs="Times New Roman"/>
        </w:rPr>
        <w:t xml:space="preserve"> for Hardware Design </w:t>
      </w:r>
    </w:p>
    <w:p w:rsidR="00F97C4A" w:rsidRPr="000A3347" w:rsidRDefault="00F97C4A" w:rsidP="000A3347">
      <w:pPr>
        <w:pStyle w:val="Heading3"/>
        <w:numPr>
          <w:ilvl w:val="0"/>
          <w:numId w:val="34"/>
        </w:numPr>
        <w:ind w:left="1890"/>
        <w:rPr>
          <w:rFonts w:ascii="Times New Roman" w:hAnsi="Times New Roman" w:cs="Times New Roman"/>
        </w:rPr>
      </w:pPr>
      <w:r w:rsidRPr="000A3347">
        <w:rPr>
          <w:rFonts w:ascii="Times New Roman" w:hAnsi="Times New Roman" w:cs="Times New Roman"/>
        </w:rPr>
        <w:t>Filter pattern</w:t>
      </w:r>
    </w:p>
    <w:p w:rsidR="00F97C4A" w:rsidRPr="000A3347" w:rsidRDefault="00F97C4A" w:rsidP="000A3347">
      <w:pPr>
        <w:pStyle w:val="Heading3"/>
        <w:numPr>
          <w:ilvl w:val="0"/>
          <w:numId w:val="34"/>
        </w:numPr>
        <w:ind w:left="1890"/>
        <w:rPr>
          <w:rFonts w:ascii="Times New Roman" w:hAnsi="Times New Roman" w:cs="Times New Roman"/>
        </w:rPr>
      </w:pPr>
      <w:r w:rsidRPr="000A3347">
        <w:rPr>
          <w:rFonts w:ascii="Times New Roman" w:hAnsi="Times New Roman" w:cs="Times New Roman"/>
        </w:rPr>
        <w:t>Choke selection</w:t>
      </w:r>
    </w:p>
    <w:p w:rsidR="00F97C4A" w:rsidRPr="000A3347" w:rsidRDefault="00F97C4A" w:rsidP="000A3347">
      <w:pPr>
        <w:pStyle w:val="Heading3"/>
        <w:numPr>
          <w:ilvl w:val="0"/>
          <w:numId w:val="34"/>
        </w:numPr>
        <w:ind w:left="1890"/>
        <w:rPr>
          <w:rFonts w:ascii="Times New Roman" w:hAnsi="Times New Roman" w:cs="Times New Roman"/>
        </w:rPr>
      </w:pPr>
      <w:r w:rsidRPr="000A3347">
        <w:rPr>
          <w:rFonts w:ascii="Times New Roman" w:hAnsi="Times New Roman" w:cs="Times New Roman"/>
        </w:rPr>
        <w:t>Lumped elements</w:t>
      </w:r>
    </w:p>
    <w:p w:rsidR="00F97C4A" w:rsidRPr="000A3347" w:rsidRDefault="00F97C4A" w:rsidP="000A3347">
      <w:pPr>
        <w:pStyle w:val="Heading3"/>
        <w:numPr>
          <w:ilvl w:val="0"/>
          <w:numId w:val="34"/>
        </w:numPr>
        <w:ind w:left="1890"/>
        <w:rPr>
          <w:rFonts w:ascii="Times New Roman" w:hAnsi="Times New Roman" w:cs="Times New Roman"/>
        </w:rPr>
      </w:pPr>
      <w:r w:rsidRPr="000A3347">
        <w:rPr>
          <w:rFonts w:ascii="Times New Roman" w:hAnsi="Times New Roman" w:cs="Times New Roman"/>
        </w:rPr>
        <w:t>PCB design</w:t>
      </w:r>
    </w:p>
    <w:p w:rsidR="00D77E60" w:rsidRPr="00C05317" w:rsidRDefault="00D77E60" w:rsidP="00C05317">
      <w:pPr>
        <w:pStyle w:val="Heading2"/>
        <w:numPr>
          <w:ilvl w:val="0"/>
          <w:numId w:val="33"/>
        </w:numPr>
        <w:ind w:left="1170"/>
        <w:rPr>
          <w:rFonts w:ascii="Times New Roman" w:hAnsi="Times New Roman" w:cs="Times New Roman"/>
        </w:rPr>
      </w:pPr>
      <w:r w:rsidRPr="00C05317">
        <w:rPr>
          <w:rFonts w:ascii="Times New Roman" w:hAnsi="Times New Roman" w:cs="Times New Roman"/>
        </w:rPr>
        <w:t>Signal Source Selection</w:t>
      </w:r>
    </w:p>
    <w:p w:rsidR="00F97C4A" w:rsidRPr="00C05317" w:rsidRDefault="00F64D19" w:rsidP="00C05317">
      <w:pPr>
        <w:pStyle w:val="Heading3"/>
        <w:numPr>
          <w:ilvl w:val="0"/>
          <w:numId w:val="35"/>
        </w:numPr>
        <w:ind w:left="1890"/>
        <w:rPr>
          <w:rFonts w:ascii="Times New Roman" w:hAnsi="Times New Roman" w:cs="Times New Roman"/>
        </w:rPr>
      </w:pPr>
      <w:r w:rsidRPr="00C05317">
        <w:rPr>
          <w:rFonts w:ascii="Times New Roman" w:hAnsi="Times New Roman" w:cs="Times New Roman"/>
        </w:rPr>
        <w:t>Single tone signal</w:t>
      </w:r>
    </w:p>
    <w:p w:rsidR="00F64D19" w:rsidRPr="00C05317" w:rsidRDefault="00F64D19" w:rsidP="00C05317">
      <w:pPr>
        <w:pStyle w:val="Heading3"/>
        <w:numPr>
          <w:ilvl w:val="0"/>
          <w:numId w:val="35"/>
        </w:numPr>
        <w:ind w:left="1890"/>
        <w:rPr>
          <w:rFonts w:ascii="Times New Roman" w:hAnsi="Times New Roman" w:cs="Times New Roman"/>
        </w:rPr>
      </w:pPr>
      <w:r w:rsidRPr="00C05317">
        <w:rPr>
          <w:rFonts w:ascii="Times New Roman" w:hAnsi="Times New Roman" w:cs="Times New Roman"/>
        </w:rPr>
        <w:t>Multi tone signal</w:t>
      </w:r>
    </w:p>
    <w:p w:rsidR="00795E6B" w:rsidRDefault="00095E03" w:rsidP="00C47FB2">
      <w:pPr>
        <w:pStyle w:val="Heading1"/>
        <w:rPr>
          <w:rFonts w:ascii="Times New Roman" w:hAnsi="Times New Roman" w:cs="Times New Roman"/>
        </w:rPr>
      </w:pPr>
      <w:r w:rsidRPr="00C47FB2">
        <w:rPr>
          <w:rFonts w:ascii="Times New Roman" w:hAnsi="Times New Roman" w:cs="Times New Roman"/>
        </w:rPr>
        <w:t>Chapter 3</w:t>
      </w:r>
      <w:r w:rsidR="000A0695" w:rsidRPr="00C47FB2">
        <w:rPr>
          <w:rFonts w:ascii="Times New Roman" w:hAnsi="Times New Roman" w:cs="Times New Roman"/>
        </w:rPr>
        <w:t xml:space="preserve">. </w:t>
      </w:r>
      <w:r w:rsidR="00C0272A" w:rsidRPr="00C47FB2">
        <w:rPr>
          <w:rFonts w:ascii="Times New Roman" w:hAnsi="Times New Roman" w:cs="Times New Roman"/>
        </w:rPr>
        <w:t xml:space="preserve">Filter Behavior Prediction </w:t>
      </w:r>
      <w:r w:rsidR="001543FF" w:rsidRPr="00C47FB2">
        <w:rPr>
          <w:rFonts w:ascii="Times New Roman" w:hAnsi="Times New Roman" w:cs="Times New Roman"/>
        </w:rPr>
        <w:t xml:space="preserve"> </w:t>
      </w:r>
    </w:p>
    <w:p w:rsidR="00C47FB2" w:rsidRPr="00C47FB2" w:rsidRDefault="00C47FB2" w:rsidP="00C47FB2">
      <w:pPr>
        <w:pStyle w:val="Heading2"/>
        <w:numPr>
          <w:ilvl w:val="0"/>
          <w:numId w:val="12"/>
        </w:numPr>
        <w:ind w:left="1170"/>
        <w:rPr>
          <w:rFonts w:ascii="Times New Roman" w:hAnsi="Times New Roman" w:cs="Times New Roman"/>
        </w:rPr>
      </w:pPr>
      <w:r w:rsidRPr="00C47FB2">
        <w:rPr>
          <w:rFonts w:ascii="Times New Roman" w:hAnsi="Times New Roman" w:cs="Times New Roman"/>
        </w:rPr>
        <w:t>Linear Simulation</w:t>
      </w:r>
    </w:p>
    <w:p w:rsidR="00B11350" w:rsidRDefault="00B11350" w:rsidP="00C47FB2">
      <w:pPr>
        <w:pStyle w:val="Heading3"/>
        <w:numPr>
          <w:ilvl w:val="0"/>
          <w:numId w:val="36"/>
        </w:numPr>
        <w:ind w:left="1890"/>
        <w:rPr>
          <w:rFonts w:ascii="Times New Roman" w:hAnsi="Times New Roman" w:cs="Times New Roman"/>
        </w:rPr>
      </w:pPr>
      <w:r w:rsidRPr="00C47FB2">
        <w:rPr>
          <w:rFonts w:ascii="Times New Roman" w:hAnsi="Times New Roman" w:cs="Times New Roman"/>
        </w:rPr>
        <w:t>S-parameter measurement</w:t>
      </w:r>
    </w:p>
    <w:p w:rsidR="00A6026B" w:rsidRPr="00A6026B" w:rsidRDefault="00A6026B" w:rsidP="00A6026B">
      <w:pPr>
        <w:pStyle w:val="Heading3"/>
        <w:numPr>
          <w:ilvl w:val="0"/>
          <w:numId w:val="36"/>
        </w:numPr>
        <w:ind w:left="1890"/>
      </w:pPr>
    </w:p>
    <w:p w:rsidR="00A6026B" w:rsidRDefault="00A6026B" w:rsidP="00A6026B">
      <w:pPr>
        <w:pStyle w:val="Heading2"/>
        <w:numPr>
          <w:ilvl w:val="0"/>
          <w:numId w:val="12"/>
        </w:numPr>
        <w:ind w:left="1170"/>
        <w:rPr>
          <w:rFonts w:ascii="Times New Roman" w:hAnsi="Times New Roman" w:cs="Times New Roman"/>
          <w:lang w:val="de-DE"/>
        </w:rPr>
      </w:pPr>
      <w:r w:rsidRPr="00A6026B">
        <w:rPr>
          <w:rFonts w:ascii="Times New Roman" w:hAnsi="Times New Roman" w:cs="Times New Roman"/>
          <w:lang w:val="de-DE"/>
        </w:rPr>
        <w:t>Non-Linear Simulation</w:t>
      </w:r>
    </w:p>
    <w:p w:rsidR="00A6026B" w:rsidRPr="00C47FB2" w:rsidRDefault="00A6026B" w:rsidP="00A6026B">
      <w:pPr>
        <w:pStyle w:val="Heading3"/>
        <w:numPr>
          <w:ilvl w:val="0"/>
          <w:numId w:val="37"/>
        </w:numPr>
        <w:ind w:left="1890"/>
        <w:rPr>
          <w:rFonts w:ascii="Times New Roman" w:hAnsi="Times New Roman" w:cs="Times New Roman"/>
          <w:lang w:val="de-DE"/>
        </w:rPr>
      </w:pPr>
      <w:r w:rsidRPr="00C47FB2">
        <w:rPr>
          <w:rFonts w:ascii="Times New Roman" w:hAnsi="Times New Roman" w:cs="Times New Roman"/>
        </w:rPr>
        <w:t>Voltage and cur</w:t>
      </w:r>
      <w:r w:rsidRPr="00C47FB2">
        <w:rPr>
          <w:rFonts w:ascii="Times New Roman" w:hAnsi="Times New Roman" w:cs="Times New Roman"/>
          <w:lang w:val="de-DE"/>
        </w:rPr>
        <w:t>rent measurement</w:t>
      </w:r>
    </w:p>
    <w:p w:rsidR="00A6026B" w:rsidRPr="00C47FB2" w:rsidRDefault="00A6026B" w:rsidP="00A6026B">
      <w:pPr>
        <w:pStyle w:val="Heading3"/>
        <w:numPr>
          <w:ilvl w:val="0"/>
          <w:numId w:val="37"/>
        </w:numPr>
        <w:ind w:left="1890"/>
        <w:rPr>
          <w:rFonts w:ascii="Times New Roman" w:hAnsi="Times New Roman" w:cs="Times New Roman"/>
          <w:lang w:val="de-DE"/>
        </w:rPr>
      </w:pPr>
      <w:r w:rsidRPr="00C47FB2">
        <w:rPr>
          <w:rFonts w:ascii="Times New Roman" w:hAnsi="Times New Roman" w:cs="Times New Roman"/>
          <w:lang w:val="de-DE"/>
        </w:rPr>
        <w:t>Power measurement</w:t>
      </w:r>
    </w:p>
    <w:p w:rsidR="00A6026B" w:rsidRPr="00C47FB2" w:rsidRDefault="00A6026B" w:rsidP="00A6026B">
      <w:pPr>
        <w:pStyle w:val="Heading3"/>
        <w:numPr>
          <w:ilvl w:val="0"/>
          <w:numId w:val="37"/>
        </w:numPr>
        <w:ind w:left="1890"/>
        <w:rPr>
          <w:rFonts w:ascii="Times New Roman" w:hAnsi="Times New Roman" w:cs="Times New Roman"/>
          <w:lang w:val="de-DE"/>
        </w:rPr>
      </w:pPr>
      <w:r w:rsidRPr="00C47FB2">
        <w:rPr>
          <w:rFonts w:ascii="Times New Roman" w:hAnsi="Times New Roman" w:cs="Times New Roman"/>
          <w:lang w:val="de-DE"/>
        </w:rPr>
        <w:t>Stability measurent</w:t>
      </w:r>
    </w:p>
    <w:p w:rsidR="00A6026B" w:rsidRDefault="00A6026B" w:rsidP="00A6026B">
      <w:pPr>
        <w:pStyle w:val="Heading3"/>
        <w:numPr>
          <w:ilvl w:val="0"/>
          <w:numId w:val="37"/>
        </w:numPr>
        <w:ind w:left="1890"/>
        <w:rPr>
          <w:rFonts w:ascii="Times New Roman" w:hAnsi="Times New Roman" w:cs="Times New Roman"/>
          <w:lang w:val="de-DE"/>
        </w:rPr>
      </w:pPr>
      <w:r w:rsidRPr="00C47FB2">
        <w:rPr>
          <w:rFonts w:ascii="Times New Roman" w:hAnsi="Times New Roman" w:cs="Times New Roman"/>
          <w:lang w:val="de-DE"/>
        </w:rPr>
        <w:t>Attenuation measurement</w:t>
      </w:r>
    </w:p>
    <w:p w:rsidR="00A6026B" w:rsidRDefault="00A6026B" w:rsidP="00A6026B">
      <w:pPr>
        <w:rPr>
          <w:lang w:val="de-DE"/>
        </w:rPr>
      </w:pPr>
    </w:p>
    <w:p w:rsidR="008C4FA2" w:rsidRDefault="008C4FA2" w:rsidP="00A6026B">
      <w:pPr>
        <w:rPr>
          <w:lang w:val="de-DE"/>
        </w:rPr>
      </w:pPr>
    </w:p>
    <w:p w:rsidR="008C4FA2" w:rsidRPr="00A6026B" w:rsidRDefault="008C4FA2" w:rsidP="00A6026B">
      <w:pPr>
        <w:rPr>
          <w:lang w:val="de-DE"/>
        </w:rPr>
      </w:pPr>
    </w:p>
    <w:p w:rsidR="00F96BB8" w:rsidRDefault="00F96BB8" w:rsidP="00B030E0">
      <w:pPr>
        <w:pStyle w:val="Heading1"/>
        <w:rPr>
          <w:rFonts w:ascii="Times New Roman" w:hAnsi="Times New Roman" w:cs="Times New Roman"/>
        </w:rPr>
      </w:pPr>
      <w:r>
        <w:rPr>
          <w:rFonts w:ascii="Times New Roman" w:hAnsi="Times New Roman" w:cs="Times New Roman"/>
        </w:rPr>
        <w:t>Chapter 4. Measurement and Comparison of Simulations</w:t>
      </w:r>
    </w:p>
    <w:p w:rsidR="00795E6B" w:rsidRDefault="000A0695" w:rsidP="00B030E0">
      <w:pPr>
        <w:pStyle w:val="Heading1"/>
        <w:rPr>
          <w:rFonts w:ascii="Times New Roman" w:hAnsi="Times New Roman" w:cs="Times New Roman"/>
        </w:rPr>
      </w:pPr>
      <w:r>
        <w:rPr>
          <w:rFonts w:ascii="Times New Roman" w:hAnsi="Times New Roman" w:cs="Times New Roman"/>
        </w:rPr>
        <w:t>C</w:t>
      </w:r>
      <w:r w:rsidR="00F96BB8">
        <w:rPr>
          <w:rFonts w:ascii="Times New Roman" w:hAnsi="Times New Roman" w:cs="Times New Roman"/>
        </w:rPr>
        <w:t>hapter 5</w:t>
      </w:r>
      <w:r>
        <w:rPr>
          <w:rFonts w:ascii="Times New Roman" w:hAnsi="Times New Roman" w:cs="Times New Roman"/>
        </w:rPr>
        <w:t xml:space="preserve">. </w:t>
      </w:r>
      <w:r w:rsidR="00D77E60" w:rsidRPr="007F333F">
        <w:rPr>
          <w:rFonts w:ascii="Times New Roman" w:hAnsi="Times New Roman" w:cs="Times New Roman"/>
        </w:rPr>
        <w:t>Result Estimation</w:t>
      </w:r>
      <w:r w:rsidR="00C2417D" w:rsidRPr="007F333F">
        <w:rPr>
          <w:rFonts w:ascii="Times New Roman" w:hAnsi="Times New Roman" w:cs="Times New Roman"/>
        </w:rPr>
        <w:t xml:space="preserve"> and Discussion</w:t>
      </w:r>
    </w:p>
    <w:p w:rsidR="00B030E0" w:rsidRPr="00B030E0" w:rsidRDefault="00B030E0" w:rsidP="00B030E0">
      <w:pPr>
        <w:pStyle w:val="Heading2"/>
        <w:numPr>
          <w:ilvl w:val="0"/>
          <w:numId w:val="38"/>
        </w:numPr>
        <w:ind w:left="1170"/>
        <w:rPr>
          <w:rFonts w:ascii="Times New Roman" w:hAnsi="Times New Roman" w:cs="Times New Roman"/>
        </w:rPr>
      </w:pPr>
      <w:r w:rsidRPr="00B030E0">
        <w:rPr>
          <w:rFonts w:ascii="Times New Roman" w:hAnsi="Times New Roman" w:cs="Times New Roman"/>
        </w:rPr>
        <w:t>Case Study 1: Filter for 50Hz</w:t>
      </w:r>
    </w:p>
    <w:p w:rsidR="00B030E0" w:rsidRPr="00B030E0" w:rsidRDefault="00B030E0" w:rsidP="00B030E0">
      <w:pPr>
        <w:pStyle w:val="Heading2"/>
        <w:numPr>
          <w:ilvl w:val="0"/>
          <w:numId w:val="38"/>
        </w:numPr>
        <w:ind w:left="1170"/>
        <w:rPr>
          <w:rFonts w:ascii="Times New Roman" w:hAnsi="Times New Roman" w:cs="Times New Roman"/>
        </w:rPr>
      </w:pPr>
      <w:r w:rsidRPr="00B030E0">
        <w:rPr>
          <w:rFonts w:ascii="Times New Roman" w:hAnsi="Times New Roman" w:cs="Times New Roman"/>
        </w:rPr>
        <w:t>Case Study 2: Experimental Examples</w:t>
      </w:r>
    </w:p>
    <w:p w:rsidR="00B030E0" w:rsidRPr="00B030E0" w:rsidRDefault="00B030E0" w:rsidP="00B030E0">
      <w:pPr>
        <w:pStyle w:val="Heading3"/>
        <w:numPr>
          <w:ilvl w:val="0"/>
          <w:numId w:val="40"/>
        </w:numPr>
        <w:ind w:left="1890"/>
        <w:rPr>
          <w:rFonts w:ascii="Times New Roman" w:hAnsi="Times New Roman" w:cs="Times New Roman"/>
        </w:rPr>
      </w:pPr>
      <w:r w:rsidRPr="00B030E0">
        <w:rPr>
          <w:rFonts w:ascii="Times New Roman" w:hAnsi="Times New Roman" w:cs="Times New Roman"/>
        </w:rPr>
        <w:t>USB cables</w:t>
      </w:r>
    </w:p>
    <w:p w:rsidR="00B030E0" w:rsidRPr="00B030E0" w:rsidRDefault="00B030E0" w:rsidP="00B030E0">
      <w:pPr>
        <w:pStyle w:val="Heading3"/>
        <w:numPr>
          <w:ilvl w:val="0"/>
          <w:numId w:val="40"/>
        </w:numPr>
        <w:ind w:left="1890"/>
        <w:rPr>
          <w:rFonts w:ascii="Times New Roman" w:hAnsi="Times New Roman" w:cs="Times New Roman"/>
        </w:rPr>
      </w:pPr>
      <w:r w:rsidRPr="00B030E0">
        <w:rPr>
          <w:rFonts w:ascii="Times New Roman" w:hAnsi="Times New Roman" w:cs="Times New Roman"/>
        </w:rPr>
        <w:t xml:space="preserve">Ethernet cables </w:t>
      </w:r>
    </w:p>
    <w:p w:rsidR="00D77E60" w:rsidRPr="00D77E60" w:rsidRDefault="00D77E60" w:rsidP="00D77E60"/>
    <w:p w:rsidR="00D77E60" w:rsidRDefault="00D77E60" w:rsidP="00D77E60"/>
    <w:p w:rsidR="00490271" w:rsidRDefault="00490271" w:rsidP="00D77E60"/>
    <w:p w:rsidR="00490271" w:rsidRDefault="00490271" w:rsidP="00D77E60"/>
    <w:p w:rsidR="00490271" w:rsidRDefault="00490271" w:rsidP="00D77E60"/>
    <w:p w:rsidR="00490271" w:rsidRDefault="00490271" w:rsidP="00D77E60"/>
    <w:p w:rsidR="00490271" w:rsidRDefault="00490271" w:rsidP="00D77E60"/>
    <w:p w:rsidR="00490271" w:rsidRDefault="00490271" w:rsidP="00D77E60"/>
    <w:p w:rsidR="00490271" w:rsidRDefault="00490271" w:rsidP="00D77E60"/>
    <w:p w:rsidR="00490271" w:rsidRDefault="00490271" w:rsidP="00D77E60"/>
    <w:p w:rsidR="00490271" w:rsidRDefault="00490271" w:rsidP="00D77E60"/>
    <w:p w:rsidR="00490271" w:rsidRDefault="00490271" w:rsidP="00D77E60"/>
    <w:p w:rsidR="00490271" w:rsidRDefault="00490271" w:rsidP="00D77E60"/>
    <w:p w:rsidR="00490271" w:rsidRDefault="00490271" w:rsidP="00D77E60"/>
    <w:p w:rsidR="00490271" w:rsidRDefault="00490271" w:rsidP="00D77E60"/>
    <w:p w:rsidR="00490271" w:rsidRDefault="00490271" w:rsidP="00D77E60"/>
    <w:p w:rsidR="00490271" w:rsidRDefault="00490271" w:rsidP="00D77E60"/>
    <w:p w:rsidR="00490271" w:rsidRDefault="00490271" w:rsidP="00D77E60"/>
    <w:p w:rsidR="00490271" w:rsidRDefault="00490271" w:rsidP="00D77E60"/>
    <w:p w:rsidR="00490271" w:rsidRDefault="00490271" w:rsidP="00D77E60"/>
    <w:p w:rsidR="00490271" w:rsidRDefault="00490271" w:rsidP="00D77E60"/>
    <w:p w:rsidR="00490271" w:rsidRDefault="00490271" w:rsidP="00D77E60"/>
    <w:p w:rsidR="00490271" w:rsidRDefault="00490271" w:rsidP="00D77E60"/>
    <w:p w:rsidR="00490271" w:rsidRDefault="00490271" w:rsidP="00D77E60"/>
    <w:p w:rsidR="00490271" w:rsidRDefault="00490271" w:rsidP="00D77E60"/>
    <w:p w:rsidR="00490271" w:rsidRPr="00C1681D" w:rsidRDefault="00C1681D" w:rsidP="00C1681D">
      <w:pPr>
        <w:pStyle w:val="Heading1"/>
        <w:jc w:val="center"/>
        <w:rPr>
          <w:rFonts w:ascii="Times New Roman" w:hAnsi="Times New Roman" w:cs="Times New Roman"/>
        </w:rPr>
      </w:pPr>
      <w:r w:rsidRPr="00C1681D">
        <w:rPr>
          <w:rFonts w:ascii="Times New Roman" w:hAnsi="Times New Roman" w:cs="Times New Roman"/>
        </w:rPr>
        <w:t>CHAPTER 1. THEORY</w:t>
      </w:r>
    </w:p>
    <w:p w:rsidR="00C1681D" w:rsidRPr="00C1681D" w:rsidRDefault="00C1681D" w:rsidP="00C1681D"/>
    <w:p w:rsidR="00351880" w:rsidRDefault="00351880" w:rsidP="00351880">
      <w:pPr>
        <w:pStyle w:val="Heading2"/>
        <w:numPr>
          <w:ilvl w:val="0"/>
          <w:numId w:val="13"/>
        </w:numPr>
        <w:ind w:left="360"/>
        <w:rPr>
          <w:rFonts w:ascii="Times New Roman" w:hAnsi="Times New Roman" w:cs="Times New Roman"/>
        </w:rPr>
      </w:pPr>
      <w:r w:rsidRPr="007F333F">
        <w:rPr>
          <w:rFonts w:ascii="Times New Roman" w:hAnsi="Times New Roman" w:cs="Times New Roman"/>
        </w:rPr>
        <w:t>EM</w:t>
      </w:r>
      <w:r w:rsidR="00714F87">
        <w:rPr>
          <w:rFonts w:ascii="Times New Roman" w:hAnsi="Times New Roman" w:cs="Times New Roman"/>
        </w:rPr>
        <w:t>I</w:t>
      </w:r>
      <w:r w:rsidRPr="007F333F">
        <w:rPr>
          <w:rFonts w:ascii="Times New Roman" w:hAnsi="Times New Roman" w:cs="Times New Roman"/>
        </w:rPr>
        <w:t xml:space="preserve"> </w:t>
      </w:r>
      <w:r w:rsidR="00714F87">
        <w:rPr>
          <w:rFonts w:ascii="Times New Roman" w:hAnsi="Times New Roman" w:cs="Times New Roman"/>
        </w:rPr>
        <w:t>details</w:t>
      </w:r>
    </w:p>
    <w:p w:rsidR="009002B9" w:rsidRPr="00C0272A" w:rsidRDefault="009002B9" w:rsidP="009002B9">
      <w:pPr>
        <w:pStyle w:val="Heading3"/>
        <w:ind w:left="360"/>
        <w:rPr>
          <w:rFonts w:ascii="Times New Roman" w:hAnsi="Times New Roman" w:cs="Times New Roman"/>
        </w:rPr>
      </w:pPr>
      <w:r w:rsidRPr="00C0272A">
        <w:rPr>
          <w:rFonts w:ascii="Times New Roman" w:hAnsi="Times New Roman" w:cs="Times New Roman"/>
        </w:rPr>
        <w:t>EMC compliance</w:t>
      </w:r>
    </w:p>
    <w:p w:rsidR="00805095" w:rsidRPr="000A70F8" w:rsidRDefault="00FA177F" w:rsidP="00351880">
      <w:pPr>
        <w:pStyle w:val="NormalWeb"/>
        <w:shd w:val="clear" w:color="auto" w:fill="FFFFFF"/>
        <w:spacing w:before="120" w:beforeAutospacing="0" w:after="120" w:afterAutospacing="0"/>
        <w:ind w:left="360"/>
        <w:jc w:val="both"/>
        <w:rPr>
          <w:color w:val="202122"/>
        </w:rPr>
      </w:pPr>
      <w:r w:rsidRPr="000A70F8">
        <w:rPr>
          <w:bCs/>
          <w:color w:val="202122"/>
        </w:rPr>
        <w:t xml:space="preserve">In an </w:t>
      </w:r>
      <w:r w:rsidR="00323049">
        <w:rPr>
          <w:bCs/>
          <w:color w:val="202122"/>
        </w:rPr>
        <w:t xml:space="preserve">designed </w:t>
      </w:r>
      <w:r w:rsidRPr="000A70F8">
        <w:rPr>
          <w:bCs/>
          <w:color w:val="202122"/>
        </w:rPr>
        <w:t xml:space="preserve">system, electronic or electrical devices emit a large amount of </w:t>
      </w:r>
      <w:r w:rsidR="0077434B" w:rsidRPr="000A70F8">
        <w:rPr>
          <w:bCs/>
          <w:color w:val="202122"/>
        </w:rPr>
        <w:t xml:space="preserve">electromagnetic interference known as radiated and conducted emissions and electromagnetic immunity know as conducted and radiated immunity. These emission and immunity </w:t>
      </w:r>
      <w:r w:rsidR="00805095" w:rsidRPr="000A70F8">
        <w:rPr>
          <w:bCs/>
          <w:color w:val="202122"/>
        </w:rPr>
        <w:t>inherent the overall performances of the system</w:t>
      </w:r>
      <w:r w:rsidR="000663B5" w:rsidRPr="000A70F8">
        <w:rPr>
          <w:bCs/>
          <w:color w:val="202122"/>
        </w:rPr>
        <w:t xml:space="preserve"> and </w:t>
      </w:r>
      <w:r w:rsidR="000663B5" w:rsidRPr="000A70F8">
        <w:rPr>
          <w:color w:val="202122"/>
        </w:rPr>
        <w:t>may cause unwanted effects such as physical damage of the equipment</w:t>
      </w:r>
      <w:r w:rsidR="00805095" w:rsidRPr="000A70F8">
        <w:rPr>
          <w:bCs/>
          <w:color w:val="202122"/>
        </w:rPr>
        <w:t xml:space="preserve">. </w:t>
      </w:r>
      <w:r w:rsidR="00351880" w:rsidRPr="000A70F8">
        <w:rPr>
          <w:bCs/>
          <w:color w:val="202122"/>
        </w:rPr>
        <w:t>Electromagnetic compatibility</w:t>
      </w:r>
      <w:r w:rsidR="00351880" w:rsidRPr="000A70F8">
        <w:rPr>
          <w:color w:val="202122"/>
        </w:rPr>
        <w:t> (</w:t>
      </w:r>
      <w:r w:rsidR="00351880" w:rsidRPr="000A70F8">
        <w:rPr>
          <w:bCs/>
          <w:color w:val="202122"/>
        </w:rPr>
        <w:t>EMC</w:t>
      </w:r>
      <w:r w:rsidR="00351880" w:rsidRPr="000A70F8">
        <w:rPr>
          <w:color w:val="202122"/>
        </w:rPr>
        <w:t xml:space="preserve">) </w:t>
      </w:r>
      <w:r w:rsidR="00805095" w:rsidRPr="000A70F8">
        <w:rPr>
          <w:color w:val="202122"/>
        </w:rPr>
        <w:t xml:space="preserve">is the measurement ability of equipment in electromagnetic environment without introducing intolerable electromagnetic disturbance to function satisfactorily. EMC limits the unintentional generation, propagation and reception of electromagnetic energy. </w:t>
      </w:r>
    </w:p>
    <w:p w:rsidR="000663B5" w:rsidRDefault="000663B5" w:rsidP="00351880">
      <w:pPr>
        <w:pStyle w:val="NormalWeb"/>
        <w:shd w:val="clear" w:color="auto" w:fill="FFFFFF"/>
        <w:spacing w:before="120" w:beforeAutospacing="0" w:after="120" w:afterAutospacing="0"/>
        <w:ind w:left="360"/>
        <w:jc w:val="both"/>
        <w:rPr>
          <w:color w:val="202122"/>
        </w:rPr>
      </w:pPr>
      <w:r w:rsidRPr="000A70F8">
        <w:rPr>
          <w:color w:val="202122"/>
        </w:rPr>
        <w:t>EMC pursues two</w:t>
      </w:r>
      <w:r w:rsidR="00351880" w:rsidRPr="000A70F8">
        <w:rPr>
          <w:color w:val="202122"/>
        </w:rPr>
        <w:t xml:space="preserve"> main classes of issue. </w:t>
      </w:r>
      <w:r w:rsidR="00A632DF">
        <w:rPr>
          <w:color w:val="202122"/>
        </w:rPr>
        <w:t xml:space="preserve">EMC </w:t>
      </w:r>
      <w:r w:rsidR="00A632DF" w:rsidRPr="00A632DF">
        <w:rPr>
          <w:color w:val="202122"/>
        </w:rPr>
        <w:t>may be achieved by addressing any or all of these issues</w:t>
      </w:r>
      <w:r w:rsidR="00A632DF">
        <w:rPr>
          <w:color w:val="202122"/>
        </w:rPr>
        <w:t xml:space="preserve">. </w:t>
      </w:r>
    </w:p>
    <w:p w:rsidR="00760E6D" w:rsidRPr="000A70F8" w:rsidRDefault="00760E6D" w:rsidP="00351880">
      <w:pPr>
        <w:pStyle w:val="NormalWeb"/>
        <w:shd w:val="clear" w:color="auto" w:fill="FFFFFF"/>
        <w:spacing w:before="120" w:beforeAutospacing="0" w:after="120" w:afterAutospacing="0"/>
        <w:ind w:left="360"/>
        <w:jc w:val="both"/>
        <w:rPr>
          <w:color w:val="202122"/>
        </w:rPr>
      </w:pPr>
    </w:p>
    <w:p w:rsidR="000663B5" w:rsidRDefault="00571810" w:rsidP="00571810">
      <w:pPr>
        <w:pStyle w:val="NormalWeb"/>
        <w:shd w:val="clear" w:color="auto" w:fill="FFFFFF"/>
        <w:spacing w:before="120" w:beforeAutospacing="0" w:after="120" w:afterAutospacing="0"/>
        <w:ind w:left="360"/>
        <w:jc w:val="center"/>
        <w:rPr>
          <w:rFonts w:ascii="Arial" w:hAnsi="Arial" w:cs="Arial"/>
          <w:color w:val="202122"/>
          <w:sz w:val="21"/>
          <w:szCs w:val="21"/>
        </w:rPr>
      </w:pPr>
      <w:r w:rsidRPr="00571810">
        <w:rPr>
          <w:rFonts w:ascii="Arial" w:hAnsi="Arial" w:cs="Arial"/>
          <w:noProof/>
          <w:color w:val="202122"/>
          <w:sz w:val="21"/>
          <w:szCs w:val="21"/>
        </w:rPr>
        <w:drawing>
          <wp:inline distT="0" distB="0" distL="0" distR="0">
            <wp:extent cx="5201017" cy="2647950"/>
            <wp:effectExtent l="0" t="0" r="0" b="0"/>
            <wp:docPr id="9" name="Picture 9" descr="C:\Users\Moin\OneDrive\Documents\GitHub\Master-s-Thesis\Requirement of the thesis\images\slide-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in\OneDrive\Documents\GitHub\Master-s-Thesis\Requirement of the thesis\images\slide-11.jpg"/>
                    <pic:cNvPicPr>
                      <a:picLocks noChangeAspect="1" noChangeArrowheads="1"/>
                    </pic:cNvPicPr>
                  </pic:nvPicPr>
                  <pic:blipFill rotWithShape="1">
                    <a:blip r:embed="rId5">
                      <a:extLst>
                        <a:ext uri="{28A0092B-C50C-407E-A947-70E740481C1C}">
                          <a14:useLocalDpi xmlns:a14="http://schemas.microsoft.com/office/drawing/2010/main" val="0"/>
                        </a:ext>
                      </a:extLst>
                    </a:blip>
                    <a:srcRect l="9831" t="23835" r="8965" b="20947"/>
                    <a:stretch/>
                  </pic:blipFill>
                  <pic:spPr bwMode="auto">
                    <a:xfrm>
                      <a:off x="0" y="0"/>
                      <a:ext cx="5248998" cy="2672378"/>
                    </a:xfrm>
                    <a:prstGeom prst="rect">
                      <a:avLst/>
                    </a:prstGeom>
                    <a:noFill/>
                    <a:ln>
                      <a:noFill/>
                    </a:ln>
                    <a:extLst>
                      <a:ext uri="{53640926-AAD7-44D8-BBD7-CCE9431645EC}">
                        <a14:shadowObscured xmlns:a14="http://schemas.microsoft.com/office/drawing/2010/main"/>
                      </a:ext>
                    </a:extLst>
                  </pic:spPr>
                </pic:pic>
              </a:graphicData>
            </a:graphic>
          </wp:inline>
        </w:drawing>
      </w:r>
    </w:p>
    <w:p w:rsidR="00F07E62" w:rsidRDefault="00F07E62" w:rsidP="00571810">
      <w:pPr>
        <w:pStyle w:val="NormalWeb"/>
        <w:shd w:val="clear" w:color="auto" w:fill="FFFFFF"/>
        <w:spacing w:before="120" w:beforeAutospacing="0" w:after="120" w:afterAutospacing="0"/>
        <w:ind w:left="360"/>
        <w:jc w:val="center"/>
        <w:rPr>
          <w:rFonts w:ascii="Arial" w:hAnsi="Arial" w:cs="Arial"/>
          <w:color w:val="202122"/>
          <w:sz w:val="21"/>
          <w:szCs w:val="21"/>
        </w:rPr>
      </w:pPr>
      <w:r w:rsidRPr="00F07E62">
        <w:rPr>
          <w:rFonts w:ascii="Arial" w:hAnsi="Arial" w:cs="Arial"/>
          <w:color w:val="202122"/>
          <w:sz w:val="21"/>
          <w:szCs w:val="21"/>
        </w:rPr>
        <w:t>https://en.ppt-online.org/152151</w:t>
      </w:r>
    </w:p>
    <w:p w:rsidR="000663B5" w:rsidRDefault="000663B5" w:rsidP="00351880">
      <w:pPr>
        <w:pStyle w:val="NormalWeb"/>
        <w:shd w:val="clear" w:color="auto" w:fill="FFFFFF"/>
        <w:spacing w:before="120" w:beforeAutospacing="0" w:after="120" w:afterAutospacing="0"/>
        <w:ind w:left="360"/>
        <w:jc w:val="both"/>
        <w:rPr>
          <w:rFonts w:ascii="Arial" w:hAnsi="Arial" w:cs="Arial"/>
          <w:color w:val="202122"/>
          <w:sz w:val="21"/>
          <w:szCs w:val="21"/>
        </w:rPr>
      </w:pPr>
    </w:p>
    <w:p w:rsidR="00E70C38" w:rsidRPr="00760E6D" w:rsidRDefault="00351880" w:rsidP="00E70C38">
      <w:pPr>
        <w:pStyle w:val="NormalWeb"/>
        <w:shd w:val="clear" w:color="auto" w:fill="FFFFFF"/>
        <w:spacing w:before="120" w:beforeAutospacing="0" w:after="120" w:afterAutospacing="0"/>
        <w:ind w:left="360"/>
        <w:jc w:val="both"/>
        <w:rPr>
          <w:color w:val="202122"/>
        </w:rPr>
      </w:pPr>
      <w:r w:rsidRPr="00760E6D">
        <w:rPr>
          <w:b/>
          <w:bCs/>
          <w:color w:val="202122"/>
        </w:rPr>
        <w:t>Emission</w:t>
      </w:r>
      <w:r w:rsidRPr="00760E6D">
        <w:rPr>
          <w:color w:val="202122"/>
        </w:rPr>
        <w:t xml:space="preserve"> is the </w:t>
      </w:r>
      <w:r w:rsidR="00F07E62" w:rsidRPr="00760E6D">
        <w:rPr>
          <w:color w:val="202122"/>
        </w:rPr>
        <w:t>production and discharging</w:t>
      </w:r>
      <w:r w:rsidRPr="00760E6D">
        <w:rPr>
          <w:color w:val="202122"/>
        </w:rPr>
        <w:t xml:space="preserve"> of electromagnetic energy</w:t>
      </w:r>
      <w:r w:rsidR="00513125" w:rsidRPr="00760E6D">
        <w:rPr>
          <w:color w:val="202122"/>
        </w:rPr>
        <w:t xml:space="preserve"> by some source</w:t>
      </w:r>
      <w:r w:rsidRPr="00760E6D">
        <w:rPr>
          <w:color w:val="202122"/>
        </w:rPr>
        <w:t xml:space="preserve"> whether deliberate or accidental</w:t>
      </w:r>
      <w:r w:rsidR="00513125" w:rsidRPr="00760E6D">
        <w:rPr>
          <w:color w:val="202122"/>
        </w:rPr>
        <w:t xml:space="preserve"> way</w:t>
      </w:r>
      <w:r w:rsidRPr="00760E6D">
        <w:rPr>
          <w:color w:val="202122"/>
        </w:rPr>
        <w:t xml:space="preserve">, </w:t>
      </w:r>
      <w:r w:rsidR="00513125" w:rsidRPr="00760E6D">
        <w:rPr>
          <w:color w:val="202122"/>
        </w:rPr>
        <w:t>that</w:t>
      </w:r>
      <w:r w:rsidRPr="00760E6D">
        <w:rPr>
          <w:color w:val="202122"/>
        </w:rPr>
        <w:t xml:space="preserve"> release into the environment. EMC </w:t>
      </w:r>
      <w:r w:rsidR="002C27BD" w:rsidRPr="00760E6D">
        <w:rPr>
          <w:color w:val="202122"/>
        </w:rPr>
        <w:t>takes these</w:t>
      </w:r>
      <w:r w:rsidRPr="00760E6D">
        <w:rPr>
          <w:color w:val="202122"/>
        </w:rPr>
        <w:t xml:space="preserve"> unwanted emissions</w:t>
      </w:r>
      <w:r w:rsidR="002C27BD" w:rsidRPr="00760E6D">
        <w:rPr>
          <w:color w:val="202122"/>
        </w:rPr>
        <w:t xml:space="preserve"> into consideration</w:t>
      </w:r>
      <w:r w:rsidRPr="00760E6D">
        <w:rPr>
          <w:color w:val="202122"/>
        </w:rPr>
        <w:t xml:space="preserve"> and countermeasures which </w:t>
      </w:r>
      <w:r w:rsidR="002C27BD" w:rsidRPr="00760E6D">
        <w:rPr>
          <w:color w:val="202122"/>
        </w:rPr>
        <w:t>mostly</w:t>
      </w:r>
      <w:r w:rsidRPr="00760E6D">
        <w:rPr>
          <w:color w:val="202122"/>
        </w:rPr>
        <w:t xml:space="preserve"> </w:t>
      </w:r>
      <w:r w:rsidR="00E70C38" w:rsidRPr="00760E6D">
        <w:rPr>
          <w:color w:val="202122"/>
        </w:rPr>
        <w:t>reduce unwanted emissions.</w:t>
      </w:r>
    </w:p>
    <w:p w:rsidR="00E70C38" w:rsidRDefault="00E70C38" w:rsidP="00E70C38">
      <w:pPr>
        <w:pStyle w:val="NormalWeb"/>
        <w:shd w:val="clear" w:color="auto" w:fill="FFFFFF"/>
        <w:spacing w:before="120" w:beforeAutospacing="0" w:after="120" w:afterAutospacing="0"/>
        <w:ind w:left="360"/>
        <w:jc w:val="both"/>
        <w:rPr>
          <w:rFonts w:ascii="Arial" w:hAnsi="Arial" w:cs="Arial"/>
          <w:color w:val="202122"/>
          <w:sz w:val="21"/>
          <w:szCs w:val="21"/>
        </w:rPr>
      </w:pPr>
      <w:r w:rsidRPr="00760E6D">
        <w:rPr>
          <w:b/>
          <w:bCs/>
          <w:color w:val="202122"/>
        </w:rPr>
        <w:t>S</w:t>
      </w:r>
      <w:r w:rsidR="00351880" w:rsidRPr="00760E6D">
        <w:rPr>
          <w:b/>
          <w:bCs/>
          <w:color w:val="202122"/>
        </w:rPr>
        <w:t>usceptibility</w:t>
      </w:r>
      <w:r w:rsidRPr="00760E6D">
        <w:rPr>
          <w:b/>
          <w:bCs/>
          <w:color w:val="202122"/>
        </w:rPr>
        <w:t xml:space="preserve"> </w:t>
      </w:r>
      <w:r w:rsidRPr="00760E6D">
        <w:rPr>
          <w:bCs/>
          <w:color w:val="202122"/>
        </w:rPr>
        <w:t>is</w:t>
      </w:r>
      <w:r w:rsidRPr="00760E6D">
        <w:rPr>
          <w:b/>
          <w:bCs/>
          <w:color w:val="202122"/>
        </w:rPr>
        <w:t xml:space="preserve"> </w:t>
      </w:r>
      <w:r w:rsidRPr="00760E6D">
        <w:rPr>
          <w:color w:val="202122"/>
        </w:rPr>
        <w:t xml:space="preserve">referred to the victim </w:t>
      </w:r>
      <w:r w:rsidR="00351880" w:rsidRPr="00760E6D">
        <w:rPr>
          <w:color w:val="202122"/>
        </w:rPr>
        <w:t xml:space="preserve">electrical </w:t>
      </w:r>
      <w:r w:rsidRPr="00760E6D">
        <w:rPr>
          <w:color w:val="202122"/>
        </w:rPr>
        <w:t xml:space="preserve">equipment that become </w:t>
      </w:r>
      <w:r w:rsidR="00351880" w:rsidRPr="00760E6D">
        <w:rPr>
          <w:color w:val="202122"/>
        </w:rPr>
        <w:t>malfunction</w:t>
      </w:r>
      <w:r w:rsidRPr="00760E6D">
        <w:rPr>
          <w:color w:val="202122"/>
        </w:rPr>
        <w:t>ed</w:t>
      </w:r>
      <w:r w:rsidR="00351880" w:rsidRPr="00760E6D">
        <w:rPr>
          <w:color w:val="202122"/>
        </w:rPr>
        <w:t xml:space="preserve"> or break down in the presence of unwanted emissions, </w:t>
      </w:r>
      <w:r w:rsidRPr="00760E6D">
        <w:rPr>
          <w:color w:val="202122"/>
        </w:rPr>
        <w:t>also</w:t>
      </w:r>
      <w:r w:rsidR="00351880" w:rsidRPr="00760E6D">
        <w:rPr>
          <w:color w:val="202122"/>
        </w:rPr>
        <w:t xml:space="preserve"> known as Radio frequency interference (RFI). </w:t>
      </w:r>
      <w:r w:rsidRPr="00760E6D">
        <w:rPr>
          <w:color w:val="202122"/>
        </w:rPr>
        <w:t xml:space="preserve">Therefore, </w:t>
      </w:r>
      <w:r w:rsidR="00351880" w:rsidRPr="00760E6D">
        <w:rPr>
          <w:b/>
          <w:bCs/>
          <w:color w:val="202122"/>
        </w:rPr>
        <w:t>Immunity</w:t>
      </w:r>
      <w:r w:rsidR="00351880" w:rsidRPr="00760E6D">
        <w:rPr>
          <w:color w:val="202122"/>
        </w:rPr>
        <w:t> is the ability of equipment to function c</w:t>
      </w:r>
      <w:r w:rsidRPr="00760E6D">
        <w:rPr>
          <w:color w:val="202122"/>
        </w:rPr>
        <w:t xml:space="preserve">orrectly in the presence of RFI. </w:t>
      </w:r>
      <w:r w:rsidR="00351880" w:rsidRPr="00760E6D">
        <w:rPr>
          <w:color w:val="202122"/>
        </w:rPr>
        <w:t xml:space="preserve"> </w:t>
      </w:r>
      <w:r w:rsidRPr="00760E6D">
        <w:rPr>
          <w:color w:val="202122"/>
        </w:rPr>
        <w:t>"H</w:t>
      </w:r>
      <w:r w:rsidR="00351880" w:rsidRPr="00760E6D">
        <w:rPr>
          <w:color w:val="202122"/>
        </w:rPr>
        <w:t xml:space="preserve">ardening" equipment </w:t>
      </w:r>
      <w:r w:rsidRPr="00760E6D">
        <w:rPr>
          <w:color w:val="202122"/>
        </w:rPr>
        <w:t>is</w:t>
      </w:r>
      <w:r w:rsidR="00351880" w:rsidRPr="00760E6D">
        <w:rPr>
          <w:color w:val="202122"/>
        </w:rPr>
        <w:t xml:space="preserve"> known equally as susceptibility or immunity</w:t>
      </w:r>
      <w:r w:rsidR="00351880">
        <w:rPr>
          <w:rFonts w:ascii="Arial" w:hAnsi="Arial" w:cs="Arial"/>
          <w:color w:val="202122"/>
          <w:sz w:val="21"/>
          <w:szCs w:val="21"/>
        </w:rPr>
        <w:t xml:space="preserve">. </w:t>
      </w:r>
    </w:p>
    <w:p w:rsidR="00E70C38" w:rsidRDefault="00E70C38" w:rsidP="00E70C38">
      <w:pPr>
        <w:pStyle w:val="NormalWeb"/>
        <w:shd w:val="clear" w:color="auto" w:fill="FFFFFF"/>
        <w:spacing w:before="120" w:beforeAutospacing="0" w:after="120" w:afterAutospacing="0"/>
        <w:ind w:left="360"/>
        <w:jc w:val="both"/>
        <w:rPr>
          <w:rFonts w:ascii="Arial" w:hAnsi="Arial" w:cs="Arial"/>
          <w:color w:val="202122"/>
          <w:sz w:val="21"/>
          <w:szCs w:val="21"/>
        </w:rPr>
      </w:pPr>
    </w:p>
    <w:p w:rsidR="00760E6D" w:rsidRDefault="00760E6D" w:rsidP="00E70C38">
      <w:pPr>
        <w:pStyle w:val="NormalWeb"/>
        <w:shd w:val="clear" w:color="auto" w:fill="FFFFFF"/>
        <w:spacing w:before="120" w:beforeAutospacing="0" w:after="120" w:afterAutospacing="0"/>
        <w:ind w:left="360"/>
        <w:jc w:val="both"/>
        <w:rPr>
          <w:rFonts w:ascii="Arial" w:hAnsi="Arial" w:cs="Arial"/>
          <w:color w:val="202122"/>
          <w:sz w:val="21"/>
          <w:szCs w:val="21"/>
        </w:rPr>
      </w:pPr>
    </w:p>
    <w:p w:rsidR="00760E6D" w:rsidRDefault="00760E6D" w:rsidP="00E70C38">
      <w:pPr>
        <w:pStyle w:val="NormalWeb"/>
        <w:shd w:val="clear" w:color="auto" w:fill="FFFFFF"/>
        <w:spacing w:before="120" w:beforeAutospacing="0" w:after="120" w:afterAutospacing="0"/>
        <w:ind w:left="360"/>
        <w:jc w:val="both"/>
        <w:rPr>
          <w:rFonts w:ascii="Arial" w:hAnsi="Arial" w:cs="Arial"/>
          <w:color w:val="202122"/>
          <w:sz w:val="21"/>
          <w:szCs w:val="21"/>
        </w:rPr>
      </w:pPr>
    </w:p>
    <w:p w:rsidR="00760E6D" w:rsidRDefault="00760E6D" w:rsidP="00E70C38">
      <w:pPr>
        <w:pStyle w:val="NormalWeb"/>
        <w:shd w:val="clear" w:color="auto" w:fill="FFFFFF"/>
        <w:spacing w:before="120" w:beforeAutospacing="0" w:after="120" w:afterAutospacing="0"/>
        <w:ind w:left="360"/>
        <w:jc w:val="both"/>
        <w:rPr>
          <w:rFonts w:ascii="Arial" w:hAnsi="Arial" w:cs="Arial"/>
          <w:color w:val="202122"/>
          <w:sz w:val="21"/>
          <w:szCs w:val="21"/>
        </w:rPr>
      </w:pPr>
    </w:p>
    <w:p w:rsidR="00351880" w:rsidRDefault="001E45CA" w:rsidP="001E45CA">
      <w:pPr>
        <w:ind w:left="360"/>
        <w:jc w:val="center"/>
      </w:pPr>
      <w:r>
        <w:rPr>
          <w:noProof/>
        </w:rPr>
        <w:drawing>
          <wp:inline distT="0" distB="0" distL="0" distR="0">
            <wp:extent cx="3625611" cy="3124741"/>
            <wp:effectExtent l="0" t="0" r="0" b="0"/>
            <wp:docPr id="10" name="Picture 10" descr="https://cf.ppt-online.org/files/slide/q/Qed2bnV0PLiorKFzC8kgT9SINUX6HJMjOYulD1/slide-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f.ppt-online.org/files/slide/q/Qed2bnV0PLiorKFzC8kgT9SINUX6HJMjOYulD1/slide-12.jpg"/>
                    <pic:cNvPicPr>
                      <a:picLocks noChangeAspect="1" noChangeArrowheads="1"/>
                    </pic:cNvPicPr>
                  </pic:nvPicPr>
                  <pic:blipFill rotWithShape="1">
                    <a:blip r:embed="rId6">
                      <a:extLst>
                        <a:ext uri="{28A0092B-C50C-407E-A947-70E740481C1C}">
                          <a14:useLocalDpi xmlns:a14="http://schemas.microsoft.com/office/drawing/2010/main" val="0"/>
                        </a:ext>
                      </a:extLst>
                    </a:blip>
                    <a:srcRect l="16242" t="17268" r="15694" b="4381"/>
                    <a:stretch/>
                  </pic:blipFill>
                  <pic:spPr bwMode="auto">
                    <a:xfrm>
                      <a:off x="0" y="0"/>
                      <a:ext cx="3653279" cy="3148587"/>
                    </a:xfrm>
                    <a:prstGeom prst="rect">
                      <a:avLst/>
                    </a:prstGeom>
                    <a:noFill/>
                    <a:ln>
                      <a:noFill/>
                    </a:ln>
                    <a:extLst>
                      <a:ext uri="{53640926-AAD7-44D8-BBD7-CCE9431645EC}">
                        <a14:shadowObscured xmlns:a14="http://schemas.microsoft.com/office/drawing/2010/main"/>
                      </a:ext>
                    </a:extLst>
                  </pic:spPr>
                </pic:pic>
              </a:graphicData>
            </a:graphic>
          </wp:inline>
        </w:drawing>
      </w:r>
    </w:p>
    <w:p w:rsidR="005B53B0" w:rsidRDefault="005B53B0" w:rsidP="005B53B0">
      <w:pPr>
        <w:ind w:left="360"/>
      </w:pPr>
    </w:p>
    <w:p w:rsidR="005B53B0" w:rsidRDefault="005B53B0" w:rsidP="005B53B0">
      <w:pPr>
        <w:pStyle w:val="NormalWeb"/>
        <w:shd w:val="clear" w:color="auto" w:fill="FFFFFF"/>
        <w:spacing w:before="120" w:beforeAutospacing="0" w:after="120" w:afterAutospacing="0"/>
        <w:ind w:left="360"/>
        <w:jc w:val="both"/>
        <w:rPr>
          <w:rFonts w:ascii="Arial" w:hAnsi="Arial" w:cs="Arial"/>
          <w:color w:val="202122"/>
          <w:sz w:val="21"/>
          <w:szCs w:val="21"/>
        </w:rPr>
      </w:pPr>
      <w:r>
        <w:rPr>
          <w:rFonts w:ascii="Arial" w:hAnsi="Arial" w:cs="Arial"/>
          <w:color w:val="202122"/>
          <w:sz w:val="21"/>
          <w:szCs w:val="21"/>
        </w:rPr>
        <w:t>A third issue which is a very common content of EMC is </w:t>
      </w:r>
      <w:r>
        <w:rPr>
          <w:rFonts w:ascii="Arial" w:hAnsi="Arial" w:cs="Arial"/>
          <w:b/>
          <w:bCs/>
          <w:color w:val="202122"/>
          <w:sz w:val="21"/>
          <w:szCs w:val="21"/>
        </w:rPr>
        <w:t>coupling</w:t>
      </w:r>
      <w:r w:rsidR="007B7F8D">
        <w:rPr>
          <w:rFonts w:ascii="Arial" w:hAnsi="Arial" w:cs="Arial"/>
          <w:b/>
          <w:bCs/>
          <w:color w:val="202122"/>
          <w:sz w:val="21"/>
          <w:szCs w:val="21"/>
        </w:rPr>
        <w:t xml:space="preserve">. Coupling </w:t>
      </w:r>
      <w:r>
        <w:rPr>
          <w:rFonts w:ascii="Arial" w:hAnsi="Arial" w:cs="Arial"/>
          <w:color w:val="202122"/>
          <w:sz w:val="21"/>
          <w:szCs w:val="21"/>
        </w:rPr>
        <w:t>is the mechanism by which emitted interference reaches the victim.</w:t>
      </w:r>
      <w:r w:rsidR="007B7F8D">
        <w:rPr>
          <w:rFonts w:ascii="Arial" w:hAnsi="Arial" w:cs="Arial"/>
          <w:color w:val="202122"/>
          <w:sz w:val="21"/>
          <w:szCs w:val="21"/>
        </w:rPr>
        <w:t xml:space="preserve"> </w:t>
      </w:r>
    </w:p>
    <w:p w:rsidR="005B53B0" w:rsidRDefault="005B53B0" w:rsidP="005B53B0">
      <w:pPr>
        <w:pStyle w:val="NormalWeb"/>
        <w:shd w:val="clear" w:color="auto" w:fill="FFFFFF"/>
        <w:spacing w:before="120" w:beforeAutospacing="0" w:after="120" w:afterAutospacing="0"/>
        <w:ind w:left="360"/>
        <w:jc w:val="both"/>
        <w:rPr>
          <w:rFonts w:ascii="Arial" w:hAnsi="Arial" w:cs="Arial"/>
          <w:color w:val="202122"/>
          <w:sz w:val="21"/>
          <w:szCs w:val="21"/>
        </w:rPr>
      </w:pPr>
    </w:p>
    <w:p w:rsidR="005B53B0" w:rsidRPr="004853FB" w:rsidRDefault="005B53B0" w:rsidP="005B53B0">
      <w:pPr>
        <w:pStyle w:val="NormalWeb"/>
        <w:shd w:val="clear" w:color="auto" w:fill="FFFFFF"/>
        <w:spacing w:before="120" w:beforeAutospacing="0" w:after="120" w:afterAutospacing="0"/>
        <w:ind w:left="360"/>
        <w:jc w:val="both"/>
        <w:rPr>
          <w:rFonts w:ascii="Arial" w:hAnsi="Arial" w:cs="Arial"/>
          <w:color w:val="FF0000"/>
          <w:sz w:val="21"/>
          <w:szCs w:val="21"/>
        </w:rPr>
      </w:pPr>
      <w:r w:rsidRPr="004853FB">
        <w:rPr>
          <w:rFonts w:ascii="Arial" w:hAnsi="Arial" w:cs="Arial"/>
          <w:color w:val="FF0000"/>
          <w:sz w:val="21"/>
          <w:szCs w:val="21"/>
        </w:rPr>
        <w:t>(https://en.wikipedia.org/wiki/Electromagnetic_compatibility)</w:t>
      </w:r>
    </w:p>
    <w:p w:rsidR="00A22130" w:rsidRDefault="00A22130" w:rsidP="00A22130">
      <w:pPr>
        <w:pStyle w:val="Heading3"/>
        <w:rPr>
          <w:rFonts w:ascii="Times New Roman" w:hAnsi="Times New Roman" w:cs="Times New Roman"/>
        </w:rPr>
      </w:pPr>
    </w:p>
    <w:p w:rsidR="00A22130" w:rsidRDefault="00A22130" w:rsidP="00A22130">
      <w:pPr>
        <w:pStyle w:val="Heading3"/>
        <w:ind w:left="360"/>
        <w:rPr>
          <w:rFonts w:ascii="Times New Roman" w:hAnsi="Times New Roman" w:cs="Times New Roman"/>
        </w:rPr>
      </w:pPr>
      <w:r w:rsidRPr="00C0272A">
        <w:rPr>
          <w:rFonts w:ascii="Times New Roman" w:hAnsi="Times New Roman" w:cs="Times New Roman"/>
        </w:rPr>
        <w:t>EMI Definition</w:t>
      </w:r>
    </w:p>
    <w:p w:rsidR="00F13ACB" w:rsidRPr="00F13ACB" w:rsidRDefault="00F13ACB" w:rsidP="00F13ACB"/>
    <w:p w:rsidR="00707F41" w:rsidRDefault="00F13ACB" w:rsidP="00F13ACB">
      <w:pPr>
        <w:ind w:left="360"/>
        <w:jc w:val="both"/>
        <w:rPr>
          <w:rFonts w:ascii="Times New Roman" w:hAnsi="Times New Roman" w:cs="Times New Roman"/>
          <w:sz w:val="24"/>
          <w:szCs w:val="24"/>
        </w:rPr>
      </w:pPr>
      <w:r w:rsidRPr="00F13ACB">
        <w:rPr>
          <w:rFonts w:ascii="Times New Roman" w:hAnsi="Times New Roman" w:cs="Times New Roman"/>
          <w:sz w:val="24"/>
          <w:szCs w:val="24"/>
        </w:rPr>
        <w:t>Electromagnetic Interference is referred as an electromagnetic disturbance which may degrade the performance of a device, equipment, system or subsystem</w:t>
      </w:r>
      <w:r w:rsidR="00634C34">
        <w:rPr>
          <w:rFonts w:ascii="Times New Roman" w:hAnsi="Times New Roman" w:cs="Times New Roman"/>
          <w:sz w:val="24"/>
          <w:szCs w:val="24"/>
        </w:rPr>
        <w:t xml:space="preserve"> and</w:t>
      </w:r>
      <w:r w:rsidRPr="00F13ACB">
        <w:rPr>
          <w:rFonts w:ascii="Times New Roman" w:hAnsi="Times New Roman" w:cs="Times New Roman"/>
          <w:sz w:val="24"/>
          <w:szCs w:val="24"/>
        </w:rPr>
        <w:t xml:space="preserve"> cause malfunction of the equipment</w:t>
      </w:r>
      <w:r w:rsidR="007D11A2">
        <w:rPr>
          <w:rFonts w:ascii="Times New Roman" w:hAnsi="Times New Roman" w:cs="Times New Roman"/>
          <w:sz w:val="24"/>
          <w:szCs w:val="24"/>
        </w:rPr>
        <w:t xml:space="preserve"> due to the generation of either </w:t>
      </w:r>
      <w:r w:rsidR="007D11A2" w:rsidRPr="007D11A2">
        <w:rPr>
          <w:rFonts w:ascii="Times New Roman" w:hAnsi="Times New Roman" w:cs="Times New Roman"/>
          <w:sz w:val="24"/>
          <w:szCs w:val="24"/>
        </w:rPr>
        <w:t>electromagnetic induction or externally emitted electromagnetic radiation.</w:t>
      </w:r>
      <w:r w:rsidRPr="00F13ACB">
        <w:rPr>
          <w:rFonts w:ascii="Times New Roman" w:hAnsi="Times New Roman" w:cs="Times New Roman"/>
          <w:sz w:val="24"/>
          <w:szCs w:val="24"/>
        </w:rPr>
        <w:t xml:space="preserve"> </w:t>
      </w:r>
    </w:p>
    <w:p w:rsidR="00D27B03" w:rsidRDefault="00707F41" w:rsidP="00F13ACB">
      <w:pPr>
        <w:ind w:left="360"/>
        <w:jc w:val="both"/>
        <w:rPr>
          <w:rFonts w:ascii="Times New Roman" w:hAnsi="Times New Roman" w:cs="Times New Roman"/>
          <w:sz w:val="24"/>
          <w:szCs w:val="24"/>
        </w:rPr>
      </w:pPr>
      <w:r>
        <w:rPr>
          <w:rFonts w:ascii="Times New Roman" w:hAnsi="Times New Roman" w:cs="Times New Roman"/>
          <w:sz w:val="24"/>
          <w:szCs w:val="24"/>
        </w:rPr>
        <w:t>Generally w</w:t>
      </w:r>
      <w:r w:rsidRPr="00707F41">
        <w:rPr>
          <w:rFonts w:ascii="Times New Roman" w:hAnsi="Times New Roman" w:cs="Times New Roman"/>
          <w:sz w:val="24"/>
          <w:szCs w:val="24"/>
        </w:rPr>
        <w:t>hen an electric field comes in contact with a magnetic field</w:t>
      </w:r>
      <w:r>
        <w:rPr>
          <w:rFonts w:ascii="Times New Roman" w:hAnsi="Times New Roman" w:cs="Times New Roman"/>
          <w:sz w:val="24"/>
          <w:szCs w:val="24"/>
        </w:rPr>
        <w:t>, e</w:t>
      </w:r>
      <w:r w:rsidRPr="00707F41">
        <w:rPr>
          <w:rFonts w:ascii="Times New Roman" w:hAnsi="Times New Roman" w:cs="Times New Roman"/>
          <w:sz w:val="24"/>
          <w:szCs w:val="24"/>
        </w:rPr>
        <w:t>lectr</w:t>
      </w:r>
      <w:r>
        <w:rPr>
          <w:rFonts w:ascii="Times New Roman" w:hAnsi="Times New Roman" w:cs="Times New Roman"/>
          <w:sz w:val="24"/>
          <w:szCs w:val="24"/>
        </w:rPr>
        <w:t>omagnetic (EM) waves are generated</w:t>
      </w:r>
      <w:r w:rsidRPr="00707F41">
        <w:rPr>
          <w:rFonts w:ascii="Times New Roman" w:hAnsi="Times New Roman" w:cs="Times New Roman"/>
          <w:sz w:val="24"/>
          <w:szCs w:val="24"/>
        </w:rPr>
        <w:t xml:space="preserve">. EM waves travel </w:t>
      </w:r>
      <w:r w:rsidR="008859D8">
        <w:rPr>
          <w:rFonts w:ascii="Times New Roman" w:hAnsi="Times New Roman" w:cs="Times New Roman"/>
          <w:sz w:val="24"/>
          <w:szCs w:val="24"/>
        </w:rPr>
        <w:t xml:space="preserve">at a speed of light </w:t>
      </w:r>
      <w:r w:rsidRPr="00707F41">
        <w:rPr>
          <w:rFonts w:ascii="Times New Roman" w:hAnsi="Times New Roman" w:cs="Times New Roman"/>
          <w:sz w:val="24"/>
          <w:szCs w:val="24"/>
        </w:rPr>
        <w:t>3.0 × 10</w:t>
      </w:r>
      <w:r w:rsidRPr="008859D8">
        <w:rPr>
          <w:rFonts w:ascii="Times New Roman" w:hAnsi="Times New Roman" w:cs="Times New Roman"/>
          <w:sz w:val="24"/>
          <w:szCs w:val="24"/>
          <w:vertAlign w:val="superscript"/>
        </w:rPr>
        <w:t>8</w:t>
      </w:r>
      <w:r w:rsidRPr="00707F41">
        <w:rPr>
          <w:rFonts w:ascii="Times New Roman" w:hAnsi="Times New Roman" w:cs="Times New Roman"/>
          <w:sz w:val="24"/>
          <w:szCs w:val="24"/>
        </w:rPr>
        <w:t xml:space="preserve"> ms</w:t>
      </w:r>
      <w:r w:rsidR="008859D8" w:rsidRPr="008859D8">
        <w:rPr>
          <w:rFonts w:ascii="Times New Roman" w:hAnsi="Times New Roman" w:cs="Times New Roman"/>
          <w:sz w:val="24"/>
          <w:szCs w:val="24"/>
          <w:vertAlign w:val="superscript"/>
        </w:rPr>
        <w:t>-1</w:t>
      </w:r>
      <w:r w:rsidRPr="00707F41">
        <w:rPr>
          <w:rFonts w:ascii="Times New Roman" w:hAnsi="Times New Roman" w:cs="Times New Roman"/>
          <w:sz w:val="24"/>
          <w:szCs w:val="24"/>
        </w:rPr>
        <w:t xml:space="preserve"> in a vacuum. EM waves can travel over anything, such as air, water, a solid material, or a vacuum.</w:t>
      </w:r>
      <w:r w:rsidR="00F13ACB" w:rsidRPr="00F13ACB">
        <w:rPr>
          <w:rFonts w:ascii="Times New Roman" w:hAnsi="Times New Roman" w:cs="Times New Roman"/>
          <w:sz w:val="24"/>
          <w:szCs w:val="24"/>
        </w:rPr>
        <w:t xml:space="preserve"> </w:t>
      </w:r>
      <w:r w:rsidR="00634C34">
        <w:rPr>
          <w:rFonts w:ascii="Times New Roman" w:hAnsi="Times New Roman" w:cs="Times New Roman"/>
          <w:sz w:val="24"/>
          <w:szCs w:val="24"/>
        </w:rPr>
        <w:t>It occurs when an electronic device is unshielded</w:t>
      </w:r>
      <w:r w:rsidR="009A29B8">
        <w:rPr>
          <w:rFonts w:ascii="Times New Roman" w:hAnsi="Times New Roman" w:cs="Times New Roman"/>
          <w:sz w:val="24"/>
          <w:szCs w:val="24"/>
        </w:rPr>
        <w:t xml:space="preserve"> to an electromagnetic field and any device that has electronic circuitry and also connected with power supply, can be responsive to EMI. </w:t>
      </w:r>
      <w:r w:rsidR="00634C34">
        <w:rPr>
          <w:rFonts w:ascii="Times New Roman" w:hAnsi="Times New Roman" w:cs="Times New Roman"/>
          <w:sz w:val="24"/>
          <w:szCs w:val="24"/>
        </w:rPr>
        <w:t xml:space="preserve"> </w:t>
      </w:r>
    </w:p>
    <w:p w:rsidR="00DC37AC" w:rsidRPr="005F68CB" w:rsidRDefault="00DC37AC" w:rsidP="00DC37AC">
      <w:pPr>
        <w:ind w:left="360"/>
        <w:jc w:val="both"/>
        <w:rPr>
          <w:rFonts w:ascii="Times New Roman" w:hAnsi="Times New Roman" w:cs="Times New Roman"/>
          <w:sz w:val="24"/>
          <w:szCs w:val="24"/>
        </w:rPr>
      </w:pPr>
      <w:r w:rsidRPr="005F68CB">
        <w:rPr>
          <w:rFonts w:ascii="Times New Roman" w:hAnsi="Times New Roman" w:cs="Times New Roman"/>
          <w:sz w:val="24"/>
          <w:szCs w:val="24"/>
        </w:rPr>
        <w:t xml:space="preserve">EMI is the </w:t>
      </w:r>
      <w:r>
        <w:rPr>
          <w:rFonts w:ascii="Times New Roman" w:hAnsi="Times New Roman" w:cs="Times New Roman"/>
          <w:sz w:val="24"/>
          <w:szCs w:val="24"/>
        </w:rPr>
        <w:t xml:space="preserve">combination of </w:t>
      </w:r>
      <w:r w:rsidRPr="005F68CB">
        <w:rPr>
          <w:rFonts w:ascii="Times New Roman" w:hAnsi="Times New Roman" w:cs="Times New Roman"/>
          <w:sz w:val="24"/>
          <w:szCs w:val="24"/>
        </w:rPr>
        <w:t xml:space="preserve">two or more waves </w:t>
      </w:r>
      <w:r>
        <w:rPr>
          <w:rFonts w:ascii="Times New Roman" w:hAnsi="Times New Roman" w:cs="Times New Roman"/>
          <w:sz w:val="24"/>
          <w:szCs w:val="24"/>
        </w:rPr>
        <w:t>which can results</w:t>
      </w:r>
      <w:r w:rsidRPr="005F68CB">
        <w:rPr>
          <w:rFonts w:ascii="Times New Roman" w:hAnsi="Times New Roman" w:cs="Times New Roman"/>
          <w:sz w:val="24"/>
          <w:szCs w:val="24"/>
        </w:rPr>
        <w:t xml:space="preserve"> greater, lesser, or equal measure</w:t>
      </w:r>
      <w:r>
        <w:rPr>
          <w:rFonts w:ascii="Times New Roman" w:hAnsi="Times New Roman" w:cs="Times New Roman"/>
          <w:sz w:val="24"/>
          <w:szCs w:val="24"/>
        </w:rPr>
        <w:t>d wave than</w:t>
      </w:r>
      <w:r w:rsidRPr="005F68CB">
        <w:rPr>
          <w:rFonts w:ascii="Times New Roman" w:hAnsi="Times New Roman" w:cs="Times New Roman"/>
          <w:sz w:val="24"/>
          <w:szCs w:val="24"/>
        </w:rPr>
        <w:t xml:space="preserve"> the original </w:t>
      </w:r>
      <w:r>
        <w:rPr>
          <w:rFonts w:ascii="Times New Roman" w:hAnsi="Times New Roman" w:cs="Times New Roman"/>
          <w:sz w:val="24"/>
          <w:szCs w:val="24"/>
        </w:rPr>
        <w:t>one</w:t>
      </w:r>
      <w:r w:rsidRPr="005F68CB">
        <w:rPr>
          <w:rFonts w:ascii="Times New Roman" w:hAnsi="Times New Roman" w:cs="Times New Roman"/>
          <w:sz w:val="24"/>
          <w:szCs w:val="24"/>
        </w:rPr>
        <w:t xml:space="preserve">. </w:t>
      </w:r>
      <w:r w:rsidR="00C4065D">
        <w:rPr>
          <w:rFonts w:ascii="Times New Roman" w:hAnsi="Times New Roman" w:cs="Times New Roman"/>
          <w:sz w:val="24"/>
          <w:szCs w:val="24"/>
        </w:rPr>
        <w:t xml:space="preserve">Hence, the resulting wave </w:t>
      </w:r>
      <w:r w:rsidR="0048546E">
        <w:rPr>
          <w:rFonts w:ascii="Times New Roman" w:hAnsi="Times New Roman" w:cs="Times New Roman"/>
          <w:sz w:val="24"/>
          <w:szCs w:val="24"/>
        </w:rPr>
        <w:t>may</w:t>
      </w:r>
      <w:r w:rsidRPr="005F68CB">
        <w:rPr>
          <w:rFonts w:ascii="Times New Roman" w:hAnsi="Times New Roman" w:cs="Times New Roman"/>
          <w:sz w:val="24"/>
          <w:szCs w:val="24"/>
        </w:rPr>
        <w:t xml:space="preserve"> </w:t>
      </w:r>
      <w:r w:rsidR="00C4065D">
        <w:rPr>
          <w:rFonts w:ascii="Times New Roman" w:hAnsi="Times New Roman" w:cs="Times New Roman"/>
          <w:sz w:val="24"/>
          <w:szCs w:val="24"/>
        </w:rPr>
        <w:t xml:space="preserve">potentially </w:t>
      </w:r>
      <w:r w:rsidRPr="005F68CB">
        <w:rPr>
          <w:rFonts w:ascii="Times New Roman" w:hAnsi="Times New Roman" w:cs="Times New Roman"/>
          <w:sz w:val="24"/>
          <w:szCs w:val="24"/>
        </w:rPr>
        <w:t>different</w:t>
      </w:r>
      <w:r w:rsidR="006A6053">
        <w:rPr>
          <w:rFonts w:ascii="Times New Roman" w:hAnsi="Times New Roman" w:cs="Times New Roman"/>
          <w:sz w:val="24"/>
          <w:szCs w:val="24"/>
        </w:rPr>
        <w:t xml:space="preserve"> to the original waves and may also</w:t>
      </w:r>
      <w:r w:rsidRPr="005F68CB">
        <w:rPr>
          <w:rFonts w:ascii="Times New Roman" w:hAnsi="Times New Roman" w:cs="Times New Roman"/>
          <w:sz w:val="24"/>
          <w:szCs w:val="24"/>
        </w:rPr>
        <w:t xml:space="preserve"> potentially unsuitable for its purpose.</w:t>
      </w:r>
    </w:p>
    <w:p w:rsidR="00563234" w:rsidRDefault="00563234" w:rsidP="00563234">
      <w:pPr>
        <w:ind w:left="360"/>
        <w:jc w:val="both"/>
        <w:rPr>
          <w:rFonts w:ascii="Times New Roman" w:hAnsi="Times New Roman" w:cs="Times New Roman"/>
          <w:sz w:val="24"/>
          <w:szCs w:val="24"/>
        </w:rPr>
      </w:pPr>
    </w:p>
    <w:p w:rsidR="00563234" w:rsidRDefault="00563234" w:rsidP="00563234">
      <w:pPr>
        <w:ind w:left="360"/>
        <w:jc w:val="both"/>
        <w:rPr>
          <w:rFonts w:ascii="Times New Roman" w:hAnsi="Times New Roman" w:cs="Times New Roman"/>
          <w:sz w:val="24"/>
          <w:szCs w:val="24"/>
        </w:rPr>
      </w:pPr>
    </w:p>
    <w:p w:rsidR="00563234" w:rsidRDefault="00563234" w:rsidP="00563234">
      <w:pPr>
        <w:ind w:left="360"/>
        <w:jc w:val="both"/>
        <w:rPr>
          <w:rFonts w:ascii="Times New Roman" w:hAnsi="Times New Roman" w:cs="Times New Roman"/>
          <w:sz w:val="24"/>
          <w:szCs w:val="24"/>
        </w:rPr>
      </w:pPr>
    </w:p>
    <w:p w:rsidR="00563234" w:rsidRDefault="00563234" w:rsidP="00563234">
      <w:pPr>
        <w:ind w:left="360"/>
        <w:jc w:val="both"/>
        <w:rPr>
          <w:rFonts w:ascii="Times New Roman" w:hAnsi="Times New Roman" w:cs="Times New Roman"/>
          <w:sz w:val="24"/>
          <w:szCs w:val="24"/>
        </w:rPr>
      </w:pPr>
    </w:p>
    <w:p w:rsidR="00563234" w:rsidRDefault="00563234" w:rsidP="00563234">
      <w:pPr>
        <w:pStyle w:val="Heading3"/>
        <w:ind w:left="360"/>
        <w:rPr>
          <w:rFonts w:ascii="Times New Roman" w:hAnsi="Times New Roman" w:cs="Times New Roman"/>
        </w:rPr>
      </w:pPr>
      <w:r w:rsidRPr="00563234">
        <w:rPr>
          <w:rFonts w:ascii="Times New Roman" w:hAnsi="Times New Roman" w:cs="Times New Roman"/>
        </w:rPr>
        <w:t>Electromagnetic Interference Classification</w:t>
      </w:r>
    </w:p>
    <w:p w:rsidR="00F653B0" w:rsidRDefault="00F653B0" w:rsidP="00563234">
      <w:pPr>
        <w:ind w:left="360"/>
        <w:jc w:val="both"/>
        <w:rPr>
          <w:rFonts w:ascii="Times New Roman" w:hAnsi="Times New Roman" w:cs="Times New Roman"/>
          <w:sz w:val="24"/>
          <w:szCs w:val="24"/>
        </w:rPr>
      </w:pPr>
    </w:p>
    <w:p w:rsidR="00563234" w:rsidRPr="00354F6C" w:rsidRDefault="00563234" w:rsidP="00354F6C">
      <w:pPr>
        <w:pStyle w:val="ListParagraph"/>
        <w:numPr>
          <w:ilvl w:val="0"/>
          <w:numId w:val="43"/>
        </w:numPr>
        <w:ind w:left="810"/>
        <w:jc w:val="both"/>
        <w:rPr>
          <w:rFonts w:ascii="Times New Roman" w:hAnsi="Times New Roman" w:cs="Times New Roman"/>
          <w:sz w:val="24"/>
          <w:szCs w:val="24"/>
        </w:rPr>
      </w:pPr>
      <w:r w:rsidRPr="00354F6C">
        <w:rPr>
          <w:rFonts w:ascii="Times New Roman" w:hAnsi="Times New Roman" w:cs="Times New Roman"/>
          <w:sz w:val="24"/>
          <w:szCs w:val="24"/>
        </w:rPr>
        <w:t>EMI can be generated from different sources. The way of classifying the EMI types is done by the way it was generated:</w:t>
      </w:r>
    </w:p>
    <w:p w:rsidR="00563234" w:rsidRPr="00563234" w:rsidRDefault="00563234" w:rsidP="00443974">
      <w:pPr>
        <w:ind w:left="810"/>
        <w:jc w:val="both"/>
        <w:rPr>
          <w:rFonts w:ascii="Times New Roman" w:hAnsi="Times New Roman" w:cs="Times New Roman"/>
          <w:sz w:val="24"/>
          <w:szCs w:val="24"/>
        </w:rPr>
      </w:pPr>
      <w:r w:rsidRPr="00522633">
        <w:rPr>
          <w:rFonts w:ascii="Times New Roman" w:hAnsi="Times New Roman" w:cs="Times New Roman"/>
          <w:b/>
          <w:sz w:val="24"/>
          <w:szCs w:val="24"/>
        </w:rPr>
        <w:t>Human made EMI:</w:t>
      </w:r>
      <w:r w:rsidRPr="00563234">
        <w:rPr>
          <w:rFonts w:ascii="Times New Roman" w:hAnsi="Times New Roman" w:cs="Times New Roman"/>
          <w:sz w:val="24"/>
          <w:szCs w:val="24"/>
        </w:rPr>
        <w:t xml:space="preserve"> This type of EMI generally </w:t>
      </w:r>
      <w:r w:rsidR="00522633">
        <w:rPr>
          <w:rFonts w:ascii="Times New Roman" w:hAnsi="Times New Roman" w:cs="Times New Roman"/>
          <w:sz w:val="24"/>
          <w:szCs w:val="24"/>
        </w:rPr>
        <w:t>generated</w:t>
      </w:r>
      <w:r w:rsidRPr="00563234">
        <w:rPr>
          <w:rFonts w:ascii="Times New Roman" w:hAnsi="Times New Roman" w:cs="Times New Roman"/>
          <w:sz w:val="24"/>
          <w:szCs w:val="24"/>
        </w:rPr>
        <w:t xml:space="preserve"> from </w:t>
      </w:r>
      <w:r w:rsidR="005F698C">
        <w:rPr>
          <w:rFonts w:ascii="Times New Roman" w:hAnsi="Times New Roman" w:cs="Times New Roman"/>
          <w:sz w:val="24"/>
          <w:szCs w:val="24"/>
        </w:rPr>
        <w:t xml:space="preserve">the electronics circuits </w:t>
      </w:r>
      <w:r w:rsidR="00354F6C">
        <w:rPr>
          <w:rFonts w:ascii="Times New Roman" w:hAnsi="Times New Roman" w:cs="Times New Roman"/>
          <w:sz w:val="24"/>
          <w:szCs w:val="24"/>
        </w:rPr>
        <w:t xml:space="preserve">  </w:t>
      </w:r>
      <w:r w:rsidR="005F698C">
        <w:rPr>
          <w:rFonts w:ascii="Times New Roman" w:hAnsi="Times New Roman" w:cs="Times New Roman"/>
          <w:sz w:val="24"/>
          <w:szCs w:val="24"/>
        </w:rPr>
        <w:t xml:space="preserve">or electrical devices. Example as </w:t>
      </w:r>
      <w:r w:rsidR="005F698C" w:rsidRPr="005F698C">
        <w:rPr>
          <w:rFonts w:ascii="Times New Roman" w:hAnsi="Times New Roman" w:cs="Times New Roman"/>
          <w:sz w:val="24"/>
          <w:szCs w:val="24"/>
        </w:rPr>
        <w:t>power lines, auto ignition, fluorescent</w:t>
      </w:r>
      <w:r w:rsidR="005F698C">
        <w:rPr>
          <w:rFonts w:ascii="Times New Roman" w:hAnsi="Times New Roman" w:cs="Times New Roman"/>
          <w:sz w:val="24"/>
          <w:szCs w:val="24"/>
        </w:rPr>
        <w:t xml:space="preserve"> </w:t>
      </w:r>
      <w:r w:rsidR="005F698C" w:rsidRPr="005F698C">
        <w:rPr>
          <w:rFonts w:ascii="Times New Roman" w:hAnsi="Times New Roman" w:cs="Times New Roman"/>
          <w:sz w:val="24"/>
          <w:szCs w:val="24"/>
        </w:rPr>
        <w:t>lights, and so on.</w:t>
      </w:r>
    </w:p>
    <w:p w:rsidR="00563234" w:rsidRPr="00563234" w:rsidRDefault="00354F6C" w:rsidP="00443974">
      <w:pPr>
        <w:ind w:left="810"/>
        <w:jc w:val="both"/>
        <w:rPr>
          <w:rFonts w:ascii="Times New Roman" w:hAnsi="Times New Roman" w:cs="Times New Roman"/>
          <w:sz w:val="24"/>
          <w:szCs w:val="24"/>
        </w:rPr>
      </w:pPr>
      <w:r>
        <w:rPr>
          <w:rFonts w:ascii="Times New Roman" w:hAnsi="Times New Roman" w:cs="Times New Roman"/>
          <w:b/>
          <w:sz w:val="24"/>
          <w:szCs w:val="24"/>
        </w:rPr>
        <w:t xml:space="preserve"> </w:t>
      </w:r>
      <w:r w:rsidR="009D55D8" w:rsidRPr="009D55D8">
        <w:rPr>
          <w:rFonts w:ascii="Times New Roman" w:hAnsi="Times New Roman" w:cs="Times New Roman"/>
          <w:b/>
          <w:sz w:val="24"/>
          <w:szCs w:val="24"/>
        </w:rPr>
        <w:t>Naturally induced</w:t>
      </w:r>
      <w:r w:rsidR="00563234" w:rsidRPr="009D55D8">
        <w:rPr>
          <w:rFonts w:ascii="Times New Roman" w:hAnsi="Times New Roman" w:cs="Times New Roman"/>
          <w:b/>
          <w:sz w:val="24"/>
          <w:szCs w:val="24"/>
        </w:rPr>
        <w:t xml:space="preserve"> EMI:</w:t>
      </w:r>
      <w:r w:rsidR="00563234" w:rsidRPr="00563234">
        <w:rPr>
          <w:rFonts w:ascii="Times New Roman" w:hAnsi="Times New Roman" w:cs="Times New Roman"/>
          <w:sz w:val="24"/>
          <w:szCs w:val="24"/>
        </w:rPr>
        <w:t xml:space="preserve"> This type of EMI can </w:t>
      </w:r>
      <w:r w:rsidR="009D55D8">
        <w:rPr>
          <w:rFonts w:ascii="Times New Roman" w:hAnsi="Times New Roman" w:cs="Times New Roman"/>
          <w:sz w:val="24"/>
          <w:szCs w:val="24"/>
        </w:rPr>
        <w:t>be generated from many sources like</w:t>
      </w:r>
      <w:r w:rsidR="00563234" w:rsidRPr="00563234">
        <w:rPr>
          <w:rFonts w:ascii="Times New Roman" w:hAnsi="Times New Roman" w:cs="Times New Roman"/>
          <w:sz w:val="24"/>
          <w:szCs w:val="24"/>
        </w:rPr>
        <w:t xml:space="preserve"> </w:t>
      </w:r>
      <w:r w:rsidR="009D55D8" w:rsidRPr="009D55D8">
        <w:rPr>
          <w:rFonts w:ascii="Times New Roman" w:hAnsi="Times New Roman" w:cs="Times New Roman"/>
          <w:sz w:val="24"/>
          <w:szCs w:val="24"/>
        </w:rPr>
        <w:t xml:space="preserve">extraterrestrial sources including radiation from the sun and galactic sources </w:t>
      </w:r>
      <w:r w:rsidR="00270339">
        <w:rPr>
          <w:rFonts w:ascii="Times New Roman" w:hAnsi="Times New Roman" w:cs="Times New Roman"/>
          <w:sz w:val="24"/>
          <w:szCs w:val="24"/>
        </w:rPr>
        <w:t>including</w:t>
      </w:r>
      <w:r w:rsidR="009D55D8" w:rsidRPr="009D55D8">
        <w:rPr>
          <w:rFonts w:ascii="Times New Roman" w:hAnsi="Times New Roman" w:cs="Times New Roman"/>
          <w:sz w:val="24"/>
          <w:szCs w:val="24"/>
        </w:rPr>
        <w:t xml:space="preserve"> radio stars, galaxies,</w:t>
      </w:r>
      <w:r w:rsidR="009D55D8">
        <w:rPr>
          <w:rFonts w:ascii="Times New Roman" w:hAnsi="Times New Roman" w:cs="Times New Roman"/>
          <w:sz w:val="24"/>
          <w:szCs w:val="24"/>
        </w:rPr>
        <w:t xml:space="preserve"> </w:t>
      </w:r>
      <w:r w:rsidR="009D55D8" w:rsidRPr="009D55D8">
        <w:rPr>
          <w:rFonts w:ascii="Times New Roman" w:hAnsi="Times New Roman" w:cs="Times New Roman"/>
          <w:sz w:val="24"/>
          <w:szCs w:val="24"/>
        </w:rPr>
        <w:t>and other cosmic sources</w:t>
      </w:r>
      <w:r w:rsidR="00270339">
        <w:rPr>
          <w:rFonts w:ascii="Times New Roman" w:hAnsi="Times New Roman" w:cs="Times New Roman"/>
          <w:sz w:val="24"/>
          <w:szCs w:val="24"/>
        </w:rPr>
        <w:t>,</w:t>
      </w:r>
      <w:r w:rsidR="009D55D8">
        <w:rPr>
          <w:rFonts w:ascii="Times New Roman" w:hAnsi="Times New Roman" w:cs="Times New Roman"/>
          <w:sz w:val="24"/>
          <w:szCs w:val="24"/>
        </w:rPr>
        <w:t xml:space="preserve"> </w:t>
      </w:r>
      <w:r w:rsidR="00563234" w:rsidRPr="00563234">
        <w:rPr>
          <w:rFonts w:ascii="Times New Roman" w:hAnsi="Times New Roman" w:cs="Times New Roman"/>
          <w:sz w:val="24"/>
          <w:szCs w:val="24"/>
        </w:rPr>
        <w:t>atmospheric</w:t>
      </w:r>
      <w:r w:rsidR="009D55D8">
        <w:rPr>
          <w:rFonts w:ascii="Times New Roman" w:hAnsi="Times New Roman" w:cs="Times New Roman"/>
          <w:sz w:val="24"/>
          <w:szCs w:val="24"/>
        </w:rPr>
        <w:t xml:space="preserve"> charge/ discharge</w:t>
      </w:r>
      <w:r w:rsidR="00270339">
        <w:rPr>
          <w:rFonts w:ascii="Times New Roman" w:hAnsi="Times New Roman" w:cs="Times New Roman"/>
          <w:sz w:val="24"/>
          <w:szCs w:val="24"/>
        </w:rPr>
        <w:t xml:space="preserve"> like</w:t>
      </w:r>
      <w:r w:rsidR="00270339" w:rsidRPr="00563234">
        <w:rPr>
          <w:rFonts w:ascii="Times New Roman" w:hAnsi="Times New Roman" w:cs="Times New Roman"/>
          <w:sz w:val="24"/>
          <w:szCs w:val="24"/>
        </w:rPr>
        <w:t xml:space="preserve"> lightning</w:t>
      </w:r>
      <w:r w:rsidR="00270339">
        <w:rPr>
          <w:rFonts w:ascii="Times New Roman" w:hAnsi="Times New Roman" w:cs="Times New Roman"/>
          <w:sz w:val="24"/>
          <w:szCs w:val="24"/>
        </w:rPr>
        <w:t>.</w:t>
      </w:r>
    </w:p>
    <w:p w:rsidR="00563234" w:rsidRPr="00354F6C" w:rsidRDefault="008E77C1" w:rsidP="00354F6C">
      <w:pPr>
        <w:pStyle w:val="ListParagraph"/>
        <w:numPr>
          <w:ilvl w:val="0"/>
          <w:numId w:val="43"/>
        </w:numPr>
        <w:ind w:left="810"/>
        <w:jc w:val="both"/>
        <w:rPr>
          <w:rFonts w:ascii="Times New Roman" w:hAnsi="Times New Roman" w:cs="Times New Roman"/>
          <w:sz w:val="24"/>
          <w:szCs w:val="24"/>
        </w:rPr>
      </w:pPr>
      <w:r>
        <w:rPr>
          <w:rFonts w:ascii="Times New Roman" w:hAnsi="Times New Roman" w:cs="Times New Roman"/>
          <w:sz w:val="24"/>
          <w:szCs w:val="24"/>
        </w:rPr>
        <w:t xml:space="preserve">Second </w:t>
      </w:r>
      <w:r w:rsidR="00563234" w:rsidRPr="00354F6C">
        <w:rPr>
          <w:rFonts w:ascii="Times New Roman" w:hAnsi="Times New Roman" w:cs="Times New Roman"/>
          <w:sz w:val="24"/>
          <w:szCs w:val="24"/>
        </w:rPr>
        <w:t xml:space="preserve">method of </w:t>
      </w:r>
      <w:r w:rsidR="003953CA" w:rsidRPr="00354F6C">
        <w:rPr>
          <w:rFonts w:ascii="Times New Roman" w:hAnsi="Times New Roman" w:cs="Times New Roman"/>
          <w:sz w:val="24"/>
          <w:szCs w:val="24"/>
        </w:rPr>
        <w:t>classifying</w:t>
      </w:r>
      <w:r w:rsidR="00563234" w:rsidRPr="00354F6C">
        <w:rPr>
          <w:rFonts w:ascii="Times New Roman" w:hAnsi="Times New Roman" w:cs="Times New Roman"/>
          <w:sz w:val="24"/>
          <w:szCs w:val="24"/>
        </w:rPr>
        <w:t xml:space="preserve"> the EMI </w:t>
      </w:r>
      <w:r w:rsidR="003953CA" w:rsidRPr="00354F6C">
        <w:rPr>
          <w:rFonts w:ascii="Times New Roman" w:hAnsi="Times New Roman" w:cs="Times New Roman"/>
          <w:sz w:val="24"/>
          <w:szCs w:val="24"/>
        </w:rPr>
        <w:t xml:space="preserve">types </w:t>
      </w:r>
      <w:r w:rsidR="00563234" w:rsidRPr="00354F6C">
        <w:rPr>
          <w:rFonts w:ascii="Times New Roman" w:hAnsi="Times New Roman" w:cs="Times New Roman"/>
          <w:sz w:val="24"/>
          <w:szCs w:val="24"/>
        </w:rPr>
        <w:t>is by its duration:</w:t>
      </w:r>
    </w:p>
    <w:p w:rsidR="00563234" w:rsidRPr="00563234" w:rsidRDefault="00563234" w:rsidP="00BC16E0">
      <w:pPr>
        <w:ind w:left="810"/>
        <w:jc w:val="both"/>
        <w:rPr>
          <w:rFonts w:ascii="Times New Roman" w:hAnsi="Times New Roman" w:cs="Times New Roman"/>
          <w:sz w:val="24"/>
          <w:szCs w:val="24"/>
        </w:rPr>
      </w:pPr>
      <w:r w:rsidRPr="0070020E">
        <w:rPr>
          <w:rFonts w:ascii="Times New Roman" w:hAnsi="Times New Roman" w:cs="Times New Roman"/>
          <w:b/>
          <w:sz w:val="24"/>
          <w:szCs w:val="24"/>
        </w:rPr>
        <w:t>Continuous interference:</w:t>
      </w:r>
      <w:r w:rsidR="00187683">
        <w:rPr>
          <w:rFonts w:ascii="Times New Roman" w:hAnsi="Times New Roman" w:cs="Times New Roman"/>
          <w:sz w:val="24"/>
          <w:szCs w:val="24"/>
        </w:rPr>
        <w:t xml:space="preserve"> When a </w:t>
      </w:r>
      <w:r w:rsidRPr="00563234">
        <w:rPr>
          <w:rFonts w:ascii="Times New Roman" w:hAnsi="Times New Roman" w:cs="Times New Roman"/>
          <w:sz w:val="24"/>
          <w:szCs w:val="24"/>
        </w:rPr>
        <w:t>circuit</w:t>
      </w:r>
      <w:r w:rsidR="00187683">
        <w:rPr>
          <w:rFonts w:ascii="Times New Roman" w:hAnsi="Times New Roman" w:cs="Times New Roman"/>
          <w:sz w:val="24"/>
          <w:szCs w:val="24"/>
        </w:rPr>
        <w:t xml:space="preserve"> is connected to a source and </w:t>
      </w:r>
      <w:r w:rsidRPr="00563234">
        <w:rPr>
          <w:rFonts w:ascii="Times New Roman" w:hAnsi="Times New Roman" w:cs="Times New Roman"/>
          <w:sz w:val="24"/>
          <w:szCs w:val="24"/>
        </w:rPr>
        <w:t>emit</w:t>
      </w:r>
      <w:r w:rsidR="00187683">
        <w:rPr>
          <w:rFonts w:ascii="Times New Roman" w:hAnsi="Times New Roman" w:cs="Times New Roman"/>
          <w:sz w:val="24"/>
          <w:szCs w:val="24"/>
        </w:rPr>
        <w:t>s</w:t>
      </w:r>
      <w:r w:rsidRPr="00563234">
        <w:rPr>
          <w:rFonts w:ascii="Times New Roman" w:hAnsi="Times New Roman" w:cs="Times New Roman"/>
          <w:sz w:val="24"/>
          <w:szCs w:val="24"/>
        </w:rPr>
        <w:t xml:space="preserve"> a continuous signal</w:t>
      </w:r>
      <w:r w:rsidR="00187683">
        <w:rPr>
          <w:rFonts w:ascii="Times New Roman" w:hAnsi="Times New Roman" w:cs="Times New Roman"/>
          <w:sz w:val="24"/>
          <w:szCs w:val="24"/>
        </w:rPr>
        <w:t xml:space="preserve"> then this</w:t>
      </w:r>
      <w:r w:rsidR="00187683" w:rsidRPr="00563234">
        <w:rPr>
          <w:rFonts w:ascii="Times New Roman" w:hAnsi="Times New Roman" w:cs="Times New Roman"/>
          <w:sz w:val="24"/>
          <w:szCs w:val="24"/>
        </w:rPr>
        <w:t xml:space="preserve"> type of EMI generally arises from </w:t>
      </w:r>
      <w:r w:rsidR="00187683">
        <w:rPr>
          <w:rFonts w:ascii="Times New Roman" w:hAnsi="Times New Roman" w:cs="Times New Roman"/>
          <w:sz w:val="24"/>
          <w:szCs w:val="24"/>
        </w:rPr>
        <w:t>that</w:t>
      </w:r>
      <w:r w:rsidR="00187683" w:rsidRPr="00563234">
        <w:rPr>
          <w:rFonts w:ascii="Times New Roman" w:hAnsi="Times New Roman" w:cs="Times New Roman"/>
          <w:sz w:val="24"/>
          <w:szCs w:val="24"/>
        </w:rPr>
        <w:t xml:space="preserve"> source</w:t>
      </w:r>
      <w:r w:rsidRPr="00563234">
        <w:rPr>
          <w:rFonts w:ascii="Times New Roman" w:hAnsi="Times New Roman" w:cs="Times New Roman"/>
          <w:sz w:val="24"/>
          <w:szCs w:val="24"/>
        </w:rPr>
        <w:t xml:space="preserve">. However background </w:t>
      </w:r>
      <w:r w:rsidR="00DD4CBE" w:rsidRPr="00563234">
        <w:rPr>
          <w:rFonts w:ascii="Times New Roman" w:hAnsi="Times New Roman" w:cs="Times New Roman"/>
          <w:sz w:val="24"/>
          <w:szCs w:val="24"/>
        </w:rPr>
        <w:t>continuous</w:t>
      </w:r>
      <w:r w:rsidR="00DD4CBE" w:rsidRPr="00563234">
        <w:rPr>
          <w:rFonts w:ascii="Times New Roman" w:hAnsi="Times New Roman" w:cs="Times New Roman"/>
          <w:sz w:val="24"/>
          <w:szCs w:val="24"/>
        </w:rPr>
        <w:t xml:space="preserve"> </w:t>
      </w:r>
      <w:r w:rsidRPr="00563234">
        <w:rPr>
          <w:rFonts w:ascii="Times New Roman" w:hAnsi="Times New Roman" w:cs="Times New Roman"/>
          <w:sz w:val="24"/>
          <w:szCs w:val="24"/>
        </w:rPr>
        <w:t>noise may be created in a number of ways</w:t>
      </w:r>
      <w:r w:rsidR="00DD4CBE">
        <w:rPr>
          <w:rFonts w:ascii="Times New Roman" w:hAnsi="Times New Roman" w:cs="Times New Roman"/>
          <w:sz w:val="24"/>
          <w:szCs w:val="24"/>
        </w:rPr>
        <w:t xml:space="preserve"> </w:t>
      </w:r>
      <w:r w:rsidRPr="00563234">
        <w:rPr>
          <w:rFonts w:ascii="Times New Roman" w:hAnsi="Times New Roman" w:cs="Times New Roman"/>
          <w:sz w:val="24"/>
          <w:szCs w:val="24"/>
        </w:rPr>
        <w:t xml:space="preserve">either </w:t>
      </w:r>
      <w:r w:rsidR="00DD4CBE">
        <w:rPr>
          <w:rFonts w:ascii="Times New Roman" w:hAnsi="Times New Roman" w:cs="Times New Roman"/>
          <w:sz w:val="24"/>
          <w:szCs w:val="24"/>
        </w:rPr>
        <w:t xml:space="preserve">it is </w:t>
      </w:r>
      <w:r w:rsidR="00B6727D">
        <w:rPr>
          <w:rFonts w:ascii="Times New Roman" w:hAnsi="Times New Roman" w:cs="Times New Roman"/>
          <w:sz w:val="24"/>
          <w:szCs w:val="24"/>
        </w:rPr>
        <w:t>hu</w:t>
      </w:r>
      <w:r w:rsidRPr="00563234">
        <w:rPr>
          <w:rFonts w:ascii="Times New Roman" w:hAnsi="Times New Roman" w:cs="Times New Roman"/>
          <w:sz w:val="24"/>
          <w:szCs w:val="24"/>
        </w:rPr>
        <w:t>man</w:t>
      </w:r>
      <w:r w:rsidR="00B6727D">
        <w:rPr>
          <w:rFonts w:ascii="Times New Roman" w:hAnsi="Times New Roman" w:cs="Times New Roman"/>
          <w:sz w:val="24"/>
          <w:szCs w:val="24"/>
        </w:rPr>
        <w:t xml:space="preserve"> </w:t>
      </w:r>
      <w:r w:rsidRPr="00563234">
        <w:rPr>
          <w:rFonts w:ascii="Times New Roman" w:hAnsi="Times New Roman" w:cs="Times New Roman"/>
          <w:sz w:val="24"/>
          <w:szCs w:val="24"/>
        </w:rPr>
        <w:t>made or natu</w:t>
      </w:r>
      <w:r w:rsidR="00DD4CBE">
        <w:rPr>
          <w:rFonts w:ascii="Times New Roman" w:hAnsi="Times New Roman" w:cs="Times New Roman"/>
          <w:sz w:val="24"/>
          <w:szCs w:val="24"/>
        </w:rPr>
        <w:t xml:space="preserve">rally </w:t>
      </w:r>
      <w:r w:rsidR="00203914">
        <w:rPr>
          <w:rFonts w:ascii="Times New Roman" w:hAnsi="Times New Roman" w:cs="Times New Roman"/>
          <w:sz w:val="24"/>
          <w:szCs w:val="24"/>
        </w:rPr>
        <w:t>induced</w:t>
      </w:r>
      <w:r w:rsidRPr="00563234">
        <w:rPr>
          <w:rFonts w:ascii="Times New Roman" w:hAnsi="Times New Roman" w:cs="Times New Roman"/>
          <w:sz w:val="24"/>
          <w:szCs w:val="24"/>
        </w:rPr>
        <w:t>.</w:t>
      </w:r>
    </w:p>
    <w:p w:rsidR="00563234" w:rsidRPr="00563234" w:rsidRDefault="00563234" w:rsidP="00BC16E0">
      <w:pPr>
        <w:ind w:left="810"/>
        <w:jc w:val="both"/>
        <w:rPr>
          <w:rFonts w:ascii="Times New Roman" w:hAnsi="Times New Roman" w:cs="Times New Roman"/>
          <w:sz w:val="24"/>
          <w:szCs w:val="24"/>
        </w:rPr>
      </w:pPr>
      <w:r w:rsidRPr="0070020E">
        <w:rPr>
          <w:rFonts w:ascii="Times New Roman" w:hAnsi="Times New Roman" w:cs="Times New Roman"/>
          <w:b/>
          <w:sz w:val="24"/>
          <w:szCs w:val="24"/>
        </w:rPr>
        <w:t xml:space="preserve">Impulse </w:t>
      </w:r>
      <w:r w:rsidR="0070020E" w:rsidRPr="0070020E">
        <w:rPr>
          <w:rFonts w:ascii="Times New Roman" w:hAnsi="Times New Roman" w:cs="Times New Roman"/>
          <w:b/>
          <w:sz w:val="24"/>
          <w:szCs w:val="24"/>
        </w:rPr>
        <w:t>interference</w:t>
      </w:r>
      <w:r w:rsidRPr="0070020E">
        <w:rPr>
          <w:rFonts w:ascii="Times New Roman" w:hAnsi="Times New Roman" w:cs="Times New Roman"/>
          <w:b/>
          <w:sz w:val="24"/>
          <w:szCs w:val="24"/>
        </w:rPr>
        <w:t>:</w:t>
      </w:r>
      <w:r w:rsidRPr="00563234">
        <w:rPr>
          <w:rFonts w:ascii="Times New Roman" w:hAnsi="Times New Roman" w:cs="Times New Roman"/>
          <w:sz w:val="24"/>
          <w:szCs w:val="24"/>
        </w:rPr>
        <w:t xml:space="preserve">   </w:t>
      </w:r>
      <w:r w:rsidR="00B6727D">
        <w:rPr>
          <w:rFonts w:ascii="Times New Roman" w:hAnsi="Times New Roman" w:cs="Times New Roman"/>
          <w:sz w:val="24"/>
          <w:szCs w:val="24"/>
        </w:rPr>
        <w:t>Including l</w:t>
      </w:r>
      <w:r w:rsidRPr="00563234">
        <w:rPr>
          <w:rFonts w:ascii="Times New Roman" w:hAnsi="Times New Roman" w:cs="Times New Roman"/>
          <w:sz w:val="24"/>
          <w:szCs w:val="24"/>
        </w:rPr>
        <w:t xml:space="preserve">ightning, ESD, and switching systems all </w:t>
      </w:r>
      <w:r w:rsidR="00CB69EE">
        <w:rPr>
          <w:rFonts w:ascii="Times New Roman" w:hAnsi="Times New Roman" w:cs="Times New Roman"/>
          <w:sz w:val="24"/>
          <w:szCs w:val="24"/>
        </w:rPr>
        <w:t xml:space="preserve">those which </w:t>
      </w:r>
      <w:r w:rsidRPr="00563234">
        <w:rPr>
          <w:rFonts w:ascii="Times New Roman" w:hAnsi="Times New Roman" w:cs="Times New Roman"/>
          <w:sz w:val="24"/>
          <w:szCs w:val="24"/>
        </w:rPr>
        <w:t>contribute to impulse noise</w:t>
      </w:r>
      <w:r w:rsidR="00CB69EE">
        <w:rPr>
          <w:rFonts w:ascii="Times New Roman" w:hAnsi="Times New Roman" w:cs="Times New Roman"/>
          <w:sz w:val="24"/>
          <w:szCs w:val="24"/>
        </w:rPr>
        <w:t>,</w:t>
      </w:r>
      <w:r w:rsidRPr="00563234">
        <w:rPr>
          <w:rFonts w:ascii="Times New Roman" w:hAnsi="Times New Roman" w:cs="Times New Roman"/>
          <w:sz w:val="24"/>
          <w:szCs w:val="24"/>
        </w:rPr>
        <w:t xml:space="preserve"> is a form of EMI.</w:t>
      </w:r>
      <w:r w:rsidR="00B6727D">
        <w:rPr>
          <w:rFonts w:ascii="Times New Roman" w:hAnsi="Times New Roman" w:cs="Times New Roman"/>
          <w:sz w:val="24"/>
          <w:szCs w:val="24"/>
        </w:rPr>
        <w:t xml:space="preserve"> T</w:t>
      </w:r>
      <w:r w:rsidR="00B6727D" w:rsidRPr="00563234">
        <w:rPr>
          <w:rFonts w:ascii="Times New Roman" w:hAnsi="Times New Roman" w:cs="Times New Roman"/>
          <w:sz w:val="24"/>
          <w:szCs w:val="24"/>
        </w:rPr>
        <w:t>his type of EMI may be</w:t>
      </w:r>
      <w:r w:rsidR="00B6727D">
        <w:rPr>
          <w:rFonts w:ascii="Times New Roman" w:hAnsi="Times New Roman" w:cs="Times New Roman"/>
          <w:sz w:val="24"/>
          <w:szCs w:val="24"/>
        </w:rPr>
        <w:t xml:space="preserve"> generated by human </w:t>
      </w:r>
      <w:r w:rsidR="00CB69EE">
        <w:rPr>
          <w:rFonts w:ascii="Times New Roman" w:hAnsi="Times New Roman" w:cs="Times New Roman"/>
          <w:sz w:val="24"/>
          <w:szCs w:val="24"/>
        </w:rPr>
        <w:t>made or naturally</w:t>
      </w:r>
      <w:r w:rsidR="00B6727D" w:rsidRPr="00563234">
        <w:rPr>
          <w:rFonts w:ascii="Times New Roman" w:hAnsi="Times New Roman" w:cs="Times New Roman"/>
          <w:sz w:val="24"/>
          <w:szCs w:val="24"/>
        </w:rPr>
        <w:t>.</w:t>
      </w:r>
    </w:p>
    <w:p w:rsidR="00563234" w:rsidRPr="00BC16E0" w:rsidRDefault="00563234" w:rsidP="00BC16E0">
      <w:pPr>
        <w:pStyle w:val="ListParagraph"/>
        <w:numPr>
          <w:ilvl w:val="0"/>
          <w:numId w:val="43"/>
        </w:numPr>
        <w:ind w:left="810"/>
        <w:jc w:val="both"/>
        <w:rPr>
          <w:rFonts w:ascii="Times New Roman" w:hAnsi="Times New Roman" w:cs="Times New Roman"/>
          <w:sz w:val="24"/>
          <w:szCs w:val="24"/>
        </w:rPr>
      </w:pPr>
      <w:r w:rsidRPr="00BC16E0">
        <w:rPr>
          <w:rFonts w:ascii="Times New Roman" w:hAnsi="Times New Roman" w:cs="Times New Roman"/>
          <w:sz w:val="24"/>
          <w:szCs w:val="24"/>
        </w:rPr>
        <w:t>EMI</w:t>
      </w:r>
      <w:r w:rsidR="00E66357">
        <w:rPr>
          <w:rFonts w:ascii="Times New Roman" w:hAnsi="Times New Roman" w:cs="Times New Roman"/>
          <w:sz w:val="24"/>
          <w:szCs w:val="24"/>
        </w:rPr>
        <w:t xml:space="preserve"> can also be classified according</w:t>
      </w:r>
      <w:r w:rsidRPr="00BC16E0">
        <w:rPr>
          <w:rFonts w:ascii="Times New Roman" w:hAnsi="Times New Roman" w:cs="Times New Roman"/>
          <w:sz w:val="24"/>
          <w:szCs w:val="24"/>
        </w:rPr>
        <w:t xml:space="preserve"> by their bandwidth.</w:t>
      </w:r>
    </w:p>
    <w:p w:rsidR="00C377B4" w:rsidRDefault="00563234" w:rsidP="00BC16E0">
      <w:pPr>
        <w:ind w:left="810"/>
        <w:jc w:val="both"/>
        <w:rPr>
          <w:rFonts w:ascii="Times New Roman" w:hAnsi="Times New Roman" w:cs="Times New Roman"/>
          <w:sz w:val="24"/>
          <w:szCs w:val="24"/>
        </w:rPr>
      </w:pPr>
      <w:r w:rsidRPr="00BC16E0">
        <w:rPr>
          <w:rFonts w:ascii="Times New Roman" w:hAnsi="Times New Roman" w:cs="Times New Roman"/>
          <w:b/>
          <w:sz w:val="24"/>
          <w:szCs w:val="24"/>
        </w:rPr>
        <w:t>Narrowband:</w:t>
      </w:r>
      <w:r w:rsidR="003862D6">
        <w:rPr>
          <w:rFonts w:ascii="Times New Roman" w:hAnsi="Times New Roman" w:cs="Times New Roman"/>
          <w:sz w:val="24"/>
          <w:szCs w:val="24"/>
        </w:rPr>
        <w:t xml:space="preserve"> This</w:t>
      </w:r>
      <w:r w:rsidRPr="00563234">
        <w:rPr>
          <w:rFonts w:ascii="Times New Roman" w:hAnsi="Times New Roman" w:cs="Times New Roman"/>
          <w:sz w:val="24"/>
          <w:szCs w:val="24"/>
        </w:rPr>
        <w:t xml:space="preserve"> EMI is likely </w:t>
      </w:r>
      <w:r w:rsidR="003862D6">
        <w:rPr>
          <w:rFonts w:ascii="Times New Roman" w:hAnsi="Times New Roman" w:cs="Times New Roman"/>
          <w:sz w:val="24"/>
          <w:szCs w:val="24"/>
        </w:rPr>
        <w:t>to be a single carrier source</w:t>
      </w:r>
      <w:r w:rsidRPr="00563234">
        <w:rPr>
          <w:rFonts w:ascii="Times New Roman" w:hAnsi="Times New Roman" w:cs="Times New Roman"/>
          <w:sz w:val="24"/>
          <w:szCs w:val="24"/>
        </w:rPr>
        <w:t xml:space="preserve">. </w:t>
      </w:r>
      <w:r w:rsidR="003862D6">
        <w:rPr>
          <w:rFonts w:ascii="Times New Roman" w:hAnsi="Times New Roman" w:cs="Times New Roman"/>
          <w:sz w:val="24"/>
          <w:szCs w:val="24"/>
        </w:rPr>
        <w:t xml:space="preserve">The </w:t>
      </w:r>
      <w:r w:rsidRPr="00563234">
        <w:rPr>
          <w:rFonts w:ascii="Times New Roman" w:hAnsi="Times New Roman" w:cs="Times New Roman"/>
          <w:sz w:val="24"/>
          <w:szCs w:val="24"/>
        </w:rPr>
        <w:t>signal</w:t>
      </w:r>
      <w:r w:rsidR="003862D6">
        <w:rPr>
          <w:rFonts w:ascii="Times New Roman" w:hAnsi="Times New Roman" w:cs="Times New Roman"/>
          <w:sz w:val="24"/>
          <w:szCs w:val="24"/>
        </w:rPr>
        <w:t xml:space="preserve"> that is</w:t>
      </w:r>
      <w:r w:rsidRPr="00563234">
        <w:rPr>
          <w:rFonts w:ascii="Times New Roman" w:hAnsi="Times New Roman" w:cs="Times New Roman"/>
          <w:sz w:val="24"/>
          <w:szCs w:val="24"/>
        </w:rPr>
        <w:t xml:space="preserve"> caused by intermodulation and other forms of distortion in a transmitter</w:t>
      </w:r>
      <w:r w:rsidR="003862D6">
        <w:rPr>
          <w:rFonts w:ascii="Times New Roman" w:hAnsi="Times New Roman" w:cs="Times New Roman"/>
          <w:sz w:val="24"/>
          <w:szCs w:val="24"/>
        </w:rPr>
        <w:t>, also a form of narrowband EMI</w:t>
      </w:r>
      <w:r w:rsidR="00C377B4">
        <w:rPr>
          <w:rFonts w:ascii="Times New Roman" w:hAnsi="Times New Roman" w:cs="Times New Roman"/>
          <w:sz w:val="24"/>
          <w:szCs w:val="24"/>
        </w:rPr>
        <w:t xml:space="preserve"> which</w:t>
      </w:r>
      <w:r w:rsidRPr="00563234">
        <w:rPr>
          <w:rFonts w:ascii="Times New Roman" w:hAnsi="Times New Roman" w:cs="Times New Roman"/>
          <w:sz w:val="24"/>
          <w:szCs w:val="24"/>
        </w:rPr>
        <w:t xml:space="preserve"> </w:t>
      </w:r>
      <w:r w:rsidR="003862D6">
        <w:rPr>
          <w:rFonts w:ascii="Times New Roman" w:hAnsi="Times New Roman" w:cs="Times New Roman"/>
          <w:sz w:val="24"/>
          <w:szCs w:val="24"/>
        </w:rPr>
        <w:t>may</w:t>
      </w:r>
      <w:r w:rsidRPr="00563234">
        <w:rPr>
          <w:rFonts w:ascii="Times New Roman" w:hAnsi="Times New Roman" w:cs="Times New Roman"/>
          <w:sz w:val="24"/>
          <w:szCs w:val="24"/>
        </w:rPr>
        <w:t xml:space="preserve"> appear at different points in the spectrum and may cause interference to another user of the radio spectrum. </w:t>
      </w:r>
    </w:p>
    <w:p w:rsidR="00DC37AC" w:rsidRDefault="00563234" w:rsidP="00BC16E0">
      <w:pPr>
        <w:ind w:left="810"/>
        <w:jc w:val="both"/>
        <w:rPr>
          <w:rFonts w:ascii="Times New Roman" w:hAnsi="Times New Roman" w:cs="Times New Roman"/>
          <w:sz w:val="24"/>
          <w:szCs w:val="24"/>
        </w:rPr>
      </w:pPr>
      <w:r w:rsidRPr="00BC16E0">
        <w:rPr>
          <w:rFonts w:ascii="Times New Roman" w:hAnsi="Times New Roman" w:cs="Times New Roman"/>
          <w:b/>
          <w:sz w:val="24"/>
          <w:szCs w:val="24"/>
        </w:rPr>
        <w:t>Broadband:</w:t>
      </w:r>
      <w:r w:rsidRPr="00563234">
        <w:rPr>
          <w:rFonts w:ascii="Times New Roman" w:hAnsi="Times New Roman" w:cs="Times New Roman"/>
          <w:sz w:val="24"/>
          <w:szCs w:val="24"/>
        </w:rPr>
        <w:t xml:space="preserve"> </w:t>
      </w:r>
      <w:r w:rsidR="00385245">
        <w:rPr>
          <w:rFonts w:ascii="Times New Roman" w:hAnsi="Times New Roman" w:cs="Times New Roman"/>
          <w:sz w:val="24"/>
          <w:szCs w:val="24"/>
        </w:rPr>
        <w:t>B</w:t>
      </w:r>
      <w:r w:rsidRPr="00563234">
        <w:rPr>
          <w:rFonts w:ascii="Times New Roman" w:hAnsi="Times New Roman" w:cs="Times New Roman"/>
          <w:sz w:val="24"/>
          <w:szCs w:val="24"/>
        </w:rPr>
        <w:t xml:space="preserve">roadband </w:t>
      </w:r>
      <w:r w:rsidR="00E0306D">
        <w:rPr>
          <w:rFonts w:ascii="Times New Roman" w:hAnsi="Times New Roman" w:cs="Times New Roman"/>
          <w:sz w:val="24"/>
          <w:szCs w:val="24"/>
        </w:rPr>
        <w:t xml:space="preserve">EMI </w:t>
      </w:r>
      <w:r w:rsidRPr="00563234">
        <w:rPr>
          <w:rFonts w:ascii="Times New Roman" w:hAnsi="Times New Roman" w:cs="Times New Roman"/>
          <w:sz w:val="24"/>
          <w:szCs w:val="24"/>
        </w:rPr>
        <w:t xml:space="preserve">can arise from a great variety of sources. Man-made broadband interference can </w:t>
      </w:r>
      <w:r w:rsidR="00E0306D">
        <w:rPr>
          <w:rFonts w:ascii="Times New Roman" w:hAnsi="Times New Roman" w:cs="Times New Roman"/>
          <w:sz w:val="24"/>
          <w:szCs w:val="24"/>
        </w:rPr>
        <w:t>be generated</w:t>
      </w:r>
      <w:r w:rsidRPr="00563234">
        <w:rPr>
          <w:rFonts w:ascii="Times New Roman" w:hAnsi="Times New Roman" w:cs="Times New Roman"/>
          <w:sz w:val="24"/>
          <w:szCs w:val="24"/>
        </w:rPr>
        <w:t xml:space="preserve"> from sources spark is continuously generated. Naturally occurring broadband noise can be </w:t>
      </w:r>
      <w:r w:rsidR="00E0306D">
        <w:rPr>
          <w:rFonts w:ascii="Times New Roman" w:hAnsi="Times New Roman" w:cs="Times New Roman"/>
          <w:sz w:val="24"/>
          <w:szCs w:val="24"/>
        </w:rPr>
        <w:t>generated</w:t>
      </w:r>
      <w:r w:rsidRPr="00563234">
        <w:rPr>
          <w:rFonts w:ascii="Times New Roman" w:hAnsi="Times New Roman" w:cs="Times New Roman"/>
          <w:sz w:val="24"/>
          <w:szCs w:val="24"/>
        </w:rPr>
        <w:t xml:space="preserve"> from the Sun</w:t>
      </w:r>
      <w:r w:rsidR="00E0306D">
        <w:rPr>
          <w:rFonts w:ascii="Times New Roman" w:hAnsi="Times New Roman" w:cs="Times New Roman"/>
          <w:sz w:val="24"/>
          <w:szCs w:val="24"/>
        </w:rPr>
        <w:t>. Actually</w:t>
      </w:r>
      <w:r w:rsidRPr="00563234">
        <w:rPr>
          <w:rFonts w:ascii="Times New Roman" w:hAnsi="Times New Roman" w:cs="Times New Roman"/>
          <w:sz w:val="24"/>
          <w:szCs w:val="24"/>
        </w:rPr>
        <w:t xml:space="preserve"> when the Sun appears behind the satellite and noise can mask the wanted satellite signal. </w:t>
      </w:r>
    </w:p>
    <w:p w:rsidR="00D535F3" w:rsidRDefault="00D71DED" w:rsidP="005F68CB">
      <w:pPr>
        <w:ind w:left="360"/>
        <w:jc w:val="center"/>
      </w:pPr>
      <w:r>
        <w:rPr>
          <w:noProof/>
        </w:rPr>
        <w:lastRenderedPageBreak/>
        <w:drawing>
          <wp:inline distT="0" distB="0" distL="0" distR="0">
            <wp:extent cx="5187950" cy="3500607"/>
            <wp:effectExtent l="0" t="0" r="0" b="5080"/>
            <wp:docPr id="11" name="Picture 11" descr="https://interferencetechnology.com/wp-content/uploads/2019/05/maxwell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nterferencetechnology.com/wp-content/uploads/2019/05/maxwellfig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1574" cy="3503052"/>
                    </a:xfrm>
                    <a:prstGeom prst="rect">
                      <a:avLst/>
                    </a:prstGeom>
                    <a:noFill/>
                    <a:ln>
                      <a:noFill/>
                    </a:ln>
                  </pic:spPr>
                </pic:pic>
              </a:graphicData>
            </a:graphic>
          </wp:inline>
        </w:drawing>
      </w:r>
    </w:p>
    <w:p w:rsidR="005F68CB" w:rsidRDefault="005F68CB" w:rsidP="005F68CB">
      <w:pPr>
        <w:ind w:left="360"/>
        <w:jc w:val="center"/>
      </w:pPr>
      <w:r w:rsidRPr="005F68CB">
        <w:t>https://interferencetechnology.com/cost-effectively-ensure-electromagnetic-compatibility-in-the-age-of-iot/maxwellfig3/</w:t>
      </w:r>
    </w:p>
    <w:p w:rsidR="005F68CB" w:rsidRDefault="005F68CB" w:rsidP="005F68CB">
      <w:pPr>
        <w:ind w:left="360"/>
        <w:jc w:val="center"/>
      </w:pPr>
    </w:p>
    <w:p w:rsidR="00634C34" w:rsidRDefault="00634C34" w:rsidP="0044638B"/>
    <w:p w:rsidR="00B00CF1" w:rsidRDefault="00B00CF1" w:rsidP="0044638B"/>
    <w:p w:rsidR="00B00CF1" w:rsidRDefault="00B00CF1" w:rsidP="00B00CF1">
      <w:pPr>
        <w:pStyle w:val="Heading2"/>
        <w:numPr>
          <w:ilvl w:val="0"/>
          <w:numId w:val="13"/>
        </w:numPr>
        <w:ind w:left="360"/>
        <w:rPr>
          <w:rFonts w:ascii="Times New Roman" w:hAnsi="Times New Roman" w:cs="Times New Roman"/>
        </w:rPr>
      </w:pPr>
      <w:r w:rsidRPr="005525BD">
        <w:rPr>
          <w:rFonts w:ascii="Times New Roman" w:hAnsi="Times New Roman" w:cs="Times New Roman"/>
        </w:rPr>
        <w:t xml:space="preserve">EMI </w:t>
      </w:r>
      <w:r>
        <w:rPr>
          <w:rFonts w:ascii="Times New Roman" w:hAnsi="Times New Roman" w:cs="Times New Roman"/>
        </w:rPr>
        <w:t xml:space="preserve">Filter </w:t>
      </w:r>
      <w:r w:rsidRPr="005525BD">
        <w:rPr>
          <w:rFonts w:ascii="Times New Roman" w:hAnsi="Times New Roman" w:cs="Times New Roman"/>
        </w:rPr>
        <w:t xml:space="preserve">Design </w:t>
      </w:r>
    </w:p>
    <w:p w:rsidR="00B00CF1" w:rsidRDefault="00B00CF1" w:rsidP="0044638B"/>
    <w:p w:rsidR="00057EDC" w:rsidRDefault="00057EDC" w:rsidP="0044638B"/>
    <w:p w:rsidR="00C355E3" w:rsidRDefault="00E27790" w:rsidP="00E27790">
      <w:pPr>
        <w:jc w:val="center"/>
        <w:rPr>
          <w:noProof/>
        </w:rPr>
      </w:pPr>
      <w:r w:rsidRPr="00E27790">
        <w:rPr>
          <w:noProof/>
        </w:rPr>
        <w:lastRenderedPageBreak/>
        <w:drawing>
          <wp:inline distT="0" distB="0" distL="0" distR="0">
            <wp:extent cx="4762500" cy="8349615"/>
            <wp:effectExtent l="0" t="0" r="0" b="0"/>
            <wp:docPr id="15" name="Picture 15" descr="C:\Users\Moin\OneDrive\Documents\GitHub\Master-s-Thesis\Requirement of the thesis\image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oin\OneDrive\Documents\GitHub\Master-s-Thesis\Requirement of the thesis\images\Untitled.png"/>
                    <pic:cNvPicPr>
                      <a:picLocks noChangeAspect="1" noChangeArrowheads="1"/>
                    </pic:cNvPicPr>
                  </pic:nvPicPr>
                  <pic:blipFill rotWithShape="1">
                    <a:blip r:embed="rId8">
                      <a:extLst>
                        <a:ext uri="{28A0092B-C50C-407E-A947-70E740481C1C}">
                          <a14:useLocalDpi xmlns:a14="http://schemas.microsoft.com/office/drawing/2010/main" val="0"/>
                        </a:ext>
                      </a:extLst>
                    </a:blip>
                    <a:srcRect b="6188"/>
                    <a:stretch/>
                  </pic:blipFill>
                  <pic:spPr bwMode="auto">
                    <a:xfrm>
                      <a:off x="0" y="0"/>
                      <a:ext cx="4764429" cy="8352997"/>
                    </a:xfrm>
                    <a:prstGeom prst="rect">
                      <a:avLst/>
                    </a:prstGeom>
                    <a:noFill/>
                    <a:ln>
                      <a:noFill/>
                    </a:ln>
                    <a:extLst>
                      <a:ext uri="{53640926-AAD7-44D8-BBD7-CCE9431645EC}">
                        <a14:shadowObscured xmlns:a14="http://schemas.microsoft.com/office/drawing/2010/main"/>
                      </a:ext>
                    </a:extLst>
                  </pic:spPr>
                </pic:pic>
              </a:graphicData>
            </a:graphic>
          </wp:inline>
        </w:drawing>
      </w:r>
    </w:p>
    <w:p w:rsidR="0068758E" w:rsidRDefault="0068758E" w:rsidP="0044638B"/>
    <w:p w:rsidR="00C355E3" w:rsidRDefault="00057EDC" w:rsidP="0044638B">
      <w:r>
        <w:rPr>
          <w:noProof/>
        </w:rPr>
        <w:lastRenderedPageBreak/>
        <w:drawing>
          <wp:inline distT="0" distB="0" distL="0" distR="0" wp14:anchorId="441ECFFB" wp14:editId="6D1DA932">
            <wp:extent cx="5803900" cy="329565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03900" cy="3295650"/>
                    </a:xfrm>
                    <a:prstGeom prst="rect">
                      <a:avLst/>
                    </a:prstGeom>
                    <a:noFill/>
                    <a:ln>
                      <a:noFill/>
                    </a:ln>
                  </pic:spPr>
                </pic:pic>
              </a:graphicData>
            </a:graphic>
          </wp:inline>
        </w:drawing>
      </w:r>
      <w:bookmarkStart w:id="0" w:name="_GoBack"/>
      <w:bookmarkEnd w:id="0"/>
    </w:p>
    <w:p w:rsidR="00B00CF1" w:rsidRDefault="00B00CF1" w:rsidP="0044638B"/>
    <w:p w:rsidR="00B00CF1" w:rsidRDefault="00B00CF1" w:rsidP="0044638B"/>
    <w:p w:rsidR="00B00CF1" w:rsidRDefault="00B00CF1" w:rsidP="0044638B"/>
    <w:p w:rsidR="00B00CF1" w:rsidRDefault="00B00CF1" w:rsidP="0044638B"/>
    <w:p w:rsidR="002201D9" w:rsidRPr="002201D9" w:rsidRDefault="002201D9" w:rsidP="002201D9">
      <w:pPr>
        <w:spacing w:after="0" w:line="240" w:lineRule="auto"/>
        <w:outlineLvl w:val="1"/>
        <w:rPr>
          <w:rFonts w:ascii="Helvetica" w:eastAsia="Times New Roman" w:hAnsi="Helvetica" w:cs="Helvetica"/>
          <w:caps/>
          <w:color w:val="666666"/>
          <w:sz w:val="42"/>
          <w:szCs w:val="42"/>
        </w:rPr>
      </w:pPr>
      <w:r w:rsidRPr="002201D9">
        <w:rPr>
          <w:rFonts w:ascii="Helvetica" w:eastAsia="Times New Roman" w:hAnsi="Helvetica" w:cs="Helvetica"/>
          <w:b/>
          <w:bCs/>
          <w:caps/>
          <w:color w:val="666666"/>
          <w:sz w:val="42"/>
          <w:szCs w:val="42"/>
        </w:rPr>
        <w:t>WHAT IS ELECTROMAGNETIC COMPATIBILITY (EMC) TESTING?</w:t>
      </w:r>
    </w:p>
    <w:p w:rsidR="002201D9" w:rsidRPr="002201D9" w:rsidRDefault="002201D9" w:rsidP="002201D9">
      <w:pPr>
        <w:spacing w:after="0" w:afterAutospacing="1" w:line="360" w:lineRule="atLeast"/>
        <w:rPr>
          <w:rFonts w:ascii="Arial" w:eastAsia="Times New Roman" w:hAnsi="Arial" w:cs="Arial"/>
          <w:color w:val="666666"/>
          <w:sz w:val="27"/>
          <w:szCs w:val="27"/>
        </w:rPr>
      </w:pPr>
      <w:r w:rsidRPr="002201D9">
        <w:rPr>
          <w:rFonts w:ascii="Arial" w:eastAsia="Times New Roman" w:hAnsi="Arial" w:cs="Arial"/>
          <w:color w:val="333333"/>
          <w:sz w:val="27"/>
          <w:szCs w:val="27"/>
        </w:rPr>
        <w:t>Electromagnetic compatibility (EMC) testing measures the ability of equipment or systems to function satisfactorily in their electromagnetic environment without introducing intolerable electromagnetic disturbance to anything in that environment.</w:t>
      </w:r>
    </w:p>
    <w:p w:rsidR="002201D9" w:rsidRPr="002201D9" w:rsidRDefault="002201D9" w:rsidP="002201D9">
      <w:pPr>
        <w:spacing w:after="0" w:line="240" w:lineRule="auto"/>
        <w:outlineLvl w:val="1"/>
        <w:rPr>
          <w:rFonts w:ascii="Helvetica" w:eastAsia="Times New Roman" w:hAnsi="Helvetica" w:cs="Helvetica"/>
          <w:caps/>
          <w:color w:val="666666"/>
          <w:sz w:val="42"/>
          <w:szCs w:val="42"/>
        </w:rPr>
      </w:pPr>
      <w:r w:rsidRPr="002201D9">
        <w:rPr>
          <w:rFonts w:ascii="Helvetica" w:eastAsia="Times New Roman" w:hAnsi="Helvetica" w:cs="Helvetica"/>
          <w:b/>
          <w:bCs/>
          <w:caps/>
          <w:color w:val="666666"/>
          <w:sz w:val="42"/>
          <w:szCs w:val="42"/>
        </w:rPr>
        <w:t>WHY IS EMC TESTING IMPORTANT?</w:t>
      </w:r>
    </w:p>
    <w:p w:rsidR="002201D9" w:rsidRPr="002201D9" w:rsidRDefault="002201D9" w:rsidP="002201D9">
      <w:pPr>
        <w:spacing w:after="0" w:afterAutospacing="1" w:line="360" w:lineRule="atLeast"/>
        <w:rPr>
          <w:rFonts w:ascii="Arial" w:eastAsia="Times New Roman" w:hAnsi="Arial" w:cs="Arial"/>
          <w:color w:val="666666"/>
          <w:sz w:val="27"/>
          <w:szCs w:val="27"/>
        </w:rPr>
      </w:pPr>
      <w:r w:rsidRPr="002201D9">
        <w:rPr>
          <w:rFonts w:ascii="Arial" w:eastAsia="Times New Roman" w:hAnsi="Arial" w:cs="Arial"/>
          <w:color w:val="333333"/>
          <w:sz w:val="27"/>
          <w:szCs w:val="27"/>
        </w:rPr>
        <w:t>EMC certifications are a mandatory requirement in most markets, including Europe, the US, China, Korea, Australia and New Zealand. EMC testing is necessary to help you meet regulatory requirements, improve product performance and reduce the risk of costly non-compliance. A third-party EMC test lab can conduct conformity assessments and also help to strengthen your competitive position in the market.</w:t>
      </w:r>
    </w:p>
    <w:p w:rsidR="002201D9" w:rsidRPr="002201D9" w:rsidRDefault="002201D9" w:rsidP="002201D9">
      <w:pPr>
        <w:spacing w:after="0" w:line="240" w:lineRule="auto"/>
        <w:outlineLvl w:val="1"/>
        <w:rPr>
          <w:rFonts w:ascii="Helvetica" w:eastAsia="Times New Roman" w:hAnsi="Helvetica" w:cs="Helvetica"/>
          <w:caps/>
          <w:color w:val="666666"/>
          <w:sz w:val="42"/>
          <w:szCs w:val="42"/>
        </w:rPr>
      </w:pPr>
      <w:r w:rsidRPr="002201D9">
        <w:rPr>
          <w:rFonts w:ascii="Helvetica" w:eastAsia="Times New Roman" w:hAnsi="Helvetica" w:cs="Helvetica"/>
          <w:b/>
          <w:bCs/>
          <w:caps/>
          <w:color w:val="666666"/>
          <w:sz w:val="42"/>
          <w:szCs w:val="42"/>
        </w:rPr>
        <w:lastRenderedPageBreak/>
        <w:t>TÜV SÜD OFFERS A ONE-STOP SERVICE FOR EMC TESTING AND CERTIFICATION</w:t>
      </w:r>
    </w:p>
    <w:p w:rsidR="002201D9" w:rsidRPr="002201D9" w:rsidRDefault="002201D9" w:rsidP="002201D9">
      <w:pPr>
        <w:spacing w:after="0" w:afterAutospacing="1" w:line="360" w:lineRule="atLeast"/>
        <w:rPr>
          <w:rFonts w:ascii="Arial" w:eastAsia="Times New Roman" w:hAnsi="Arial" w:cs="Arial"/>
          <w:color w:val="666666"/>
          <w:sz w:val="27"/>
          <w:szCs w:val="27"/>
        </w:rPr>
      </w:pPr>
      <w:r w:rsidRPr="002201D9">
        <w:rPr>
          <w:rFonts w:ascii="Arial" w:eastAsia="Times New Roman" w:hAnsi="Arial" w:cs="Arial"/>
          <w:color w:val="333333"/>
          <w:sz w:val="27"/>
          <w:szCs w:val="27"/>
        </w:rPr>
        <w:t xml:space="preserve">TÜV SÜD’s experts offer comprehensive testing and certification based on their complete knowledge of EMC legislation, guidelines, and standards. Our testing can cover all types of products, from small appliances to large </w:t>
      </w:r>
      <w:proofErr w:type="spellStart"/>
      <w:r w:rsidRPr="002201D9">
        <w:rPr>
          <w:rFonts w:ascii="Arial" w:eastAsia="Times New Roman" w:hAnsi="Arial" w:cs="Arial"/>
          <w:color w:val="333333"/>
          <w:sz w:val="27"/>
          <w:szCs w:val="27"/>
        </w:rPr>
        <w:t>defence</w:t>
      </w:r>
      <w:proofErr w:type="spellEnd"/>
      <w:r w:rsidRPr="002201D9">
        <w:rPr>
          <w:rFonts w:ascii="Arial" w:eastAsia="Times New Roman" w:hAnsi="Arial" w:cs="Arial"/>
          <w:color w:val="333333"/>
          <w:sz w:val="27"/>
          <w:szCs w:val="27"/>
        </w:rPr>
        <w:t xml:space="preserve"> industry machines.</w:t>
      </w:r>
    </w:p>
    <w:p w:rsidR="002201D9" w:rsidRPr="002201D9" w:rsidRDefault="002201D9" w:rsidP="002201D9">
      <w:pPr>
        <w:spacing w:after="0" w:afterAutospacing="1" w:line="360" w:lineRule="atLeast"/>
        <w:rPr>
          <w:rFonts w:ascii="Arial" w:eastAsia="Times New Roman" w:hAnsi="Arial" w:cs="Arial"/>
          <w:color w:val="666666"/>
          <w:sz w:val="27"/>
          <w:szCs w:val="27"/>
        </w:rPr>
      </w:pPr>
      <w:r w:rsidRPr="002201D9">
        <w:rPr>
          <w:rFonts w:ascii="Arial" w:eastAsia="Times New Roman" w:hAnsi="Arial" w:cs="Arial"/>
          <w:color w:val="333333"/>
          <w:sz w:val="27"/>
          <w:szCs w:val="27"/>
        </w:rPr>
        <w:t>We assist you to resolve any EMC regulatory issues, from design concept to final production. We provide a one-stop service that covers all your testing and certification needs. Our experts provide project management to ensure that your EMC tests run smoothly.</w:t>
      </w:r>
    </w:p>
    <w:p w:rsidR="002201D9" w:rsidRPr="002201D9" w:rsidRDefault="002201D9" w:rsidP="002201D9">
      <w:pPr>
        <w:spacing w:after="0" w:afterAutospacing="1" w:line="360" w:lineRule="atLeast"/>
        <w:rPr>
          <w:rFonts w:ascii="Arial" w:eastAsia="Times New Roman" w:hAnsi="Arial" w:cs="Arial"/>
          <w:color w:val="666666"/>
          <w:sz w:val="27"/>
          <w:szCs w:val="27"/>
        </w:rPr>
      </w:pPr>
      <w:r w:rsidRPr="002201D9">
        <w:rPr>
          <w:rFonts w:ascii="Arial" w:eastAsia="Times New Roman" w:hAnsi="Arial" w:cs="Arial"/>
          <w:color w:val="333333"/>
          <w:sz w:val="27"/>
          <w:szCs w:val="27"/>
        </w:rPr>
        <w:t>You can choose to have tests performed at our labs, on your premises or anywhere your product is installed.</w:t>
      </w:r>
    </w:p>
    <w:p w:rsidR="002201D9" w:rsidRPr="002201D9" w:rsidRDefault="002201D9" w:rsidP="002201D9">
      <w:pPr>
        <w:spacing w:after="0" w:line="240" w:lineRule="auto"/>
        <w:outlineLvl w:val="1"/>
        <w:rPr>
          <w:rFonts w:ascii="Helvetica" w:eastAsia="Times New Roman" w:hAnsi="Helvetica" w:cs="Helvetica"/>
          <w:caps/>
          <w:color w:val="666666"/>
          <w:sz w:val="42"/>
          <w:szCs w:val="42"/>
        </w:rPr>
      </w:pPr>
      <w:r w:rsidRPr="002201D9">
        <w:rPr>
          <w:rFonts w:ascii="Helvetica" w:eastAsia="Times New Roman" w:hAnsi="Helvetica" w:cs="Helvetica"/>
          <w:b/>
          <w:bCs/>
          <w:caps/>
          <w:color w:val="666666"/>
          <w:sz w:val="42"/>
          <w:szCs w:val="42"/>
        </w:rPr>
        <w:t>TÜV SÜD’S EMC TESTING PROCEDURE</w:t>
      </w:r>
    </w:p>
    <w:p w:rsidR="002201D9" w:rsidRPr="002201D9" w:rsidRDefault="002201D9" w:rsidP="002201D9">
      <w:pPr>
        <w:spacing w:after="0" w:afterAutospacing="1" w:line="360" w:lineRule="atLeast"/>
        <w:rPr>
          <w:rFonts w:ascii="Arial" w:eastAsia="Times New Roman" w:hAnsi="Arial" w:cs="Arial"/>
          <w:color w:val="666666"/>
          <w:sz w:val="27"/>
          <w:szCs w:val="27"/>
        </w:rPr>
      </w:pPr>
      <w:r w:rsidRPr="002201D9">
        <w:rPr>
          <w:rFonts w:ascii="Arial" w:eastAsia="Times New Roman" w:hAnsi="Arial" w:cs="Arial"/>
          <w:color w:val="333333"/>
          <w:sz w:val="27"/>
          <w:szCs w:val="27"/>
        </w:rPr>
        <w:t>Our worldwide labs are capable of conducting a comprehensive range of EMC tests and providing you with EMC certifications. Depending on your product, this might include:</w:t>
      </w:r>
    </w:p>
    <w:p w:rsidR="002201D9" w:rsidRPr="002201D9" w:rsidRDefault="002201D9" w:rsidP="002201D9">
      <w:pPr>
        <w:numPr>
          <w:ilvl w:val="0"/>
          <w:numId w:val="14"/>
        </w:numPr>
        <w:spacing w:before="100" w:beforeAutospacing="1" w:after="0" w:line="360" w:lineRule="atLeast"/>
        <w:rPr>
          <w:rFonts w:ascii="Arial" w:eastAsia="Times New Roman" w:hAnsi="Arial" w:cs="Arial"/>
          <w:color w:val="666666"/>
          <w:sz w:val="27"/>
          <w:szCs w:val="27"/>
        </w:rPr>
      </w:pPr>
      <w:r w:rsidRPr="002201D9">
        <w:rPr>
          <w:rFonts w:ascii="Arial" w:eastAsia="Times New Roman" w:hAnsi="Arial" w:cs="Arial"/>
          <w:color w:val="333333"/>
          <w:sz w:val="27"/>
          <w:szCs w:val="27"/>
        </w:rPr>
        <w:t>Antenna immunity to RF voltage</w:t>
      </w:r>
    </w:p>
    <w:p w:rsidR="002201D9" w:rsidRPr="002201D9" w:rsidRDefault="002201D9" w:rsidP="002201D9">
      <w:pPr>
        <w:numPr>
          <w:ilvl w:val="0"/>
          <w:numId w:val="14"/>
        </w:numPr>
        <w:spacing w:before="100" w:beforeAutospacing="1" w:after="0" w:line="360" w:lineRule="atLeast"/>
        <w:rPr>
          <w:rFonts w:ascii="Arial" w:eastAsia="Times New Roman" w:hAnsi="Arial" w:cs="Arial"/>
          <w:color w:val="666666"/>
          <w:sz w:val="27"/>
          <w:szCs w:val="27"/>
        </w:rPr>
      </w:pPr>
      <w:r w:rsidRPr="002201D9">
        <w:rPr>
          <w:rFonts w:ascii="Arial" w:eastAsia="Times New Roman" w:hAnsi="Arial" w:cs="Arial"/>
          <w:color w:val="333333"/>
          <w:sz w:val="27"/>
          <w:szCs w:val="27"/>
        </w:rPr>
        <w:t>Antenna input immunity</w:t>
      </w:r>
    </w:p>
    <w:p w:rsidR="002201D9" w:rsidRPr="002201D9" w:rsidRDefault="002201D9" w:rsidP="002201D9">
      <w:pPr>
        <w:numPr>
          <w:ilvl w:val="0"/>
          <w:numId w:val="14"/>
        </w:numPr>
        <w:spacing w:before="100" w:beforeAutospacing="1" w:after="0" w:line="360" w:lineRule="atLeast"/>
        <w:rPr>
          <w:rFonts w:ascii="Arial" w:eastAsia="Times New Roman" w:hAnsi="Arial" w:cs="Arial"/>
          <w:color w:val="666666"/>
          <w:sz w:val="27"/>
          <w:szCs w:val="27"/>
        </w:rPr>
      </w:pPr>
      <w:r w:rsidRPr="002201D9">
        <w:rPr>
          <w:rFonts w:ascii="Arial" w:eastAsia="Times New Roman" w:hAnsi="Arial" w:cs="Arial"/>
          <w:color w:val="333333"/>
          <w:sz w:val="27"/>
          <w:szCs w:val="27"/>
        </w:rPr>
        <w:t>Antenna screening effectiveness</w:t>
      </w:r>
    </w:p>
    <w:p w:rsidR="002201D9" w:rsidRPr="002201D9" w:rsidRDefault="002201D9" w:rsidP="002201D9">
      <w:pPr>
        <w:numPr>
          <w:ilvl w:val="0"/>
          <w:numId w:val="14"/>
        </w:numPr>
        <w:spacing w:before="100" w:beforeAutospacing="1" w:after="0" w:line="360" w:lineRule="atLeast"/>
        <w:rPr>
          <w:rFonts w:ascii="Arial" w:eastAsia="Times New Roman" w:hAnsi="Arial" w:cs="Arial"/>
          <w:color w:val="666666"/>
          <w:sz w:val="27"/>
          <w:szCs w:val="27"/>
        </w:rPr>
      </w:pPr>
      <w:r w:rsidRPr="002201D9">
        <w:rPr>
          <w:rFonts w:ascii="Arial" w:eastAsia="Times New Roman" w:hAnsi="Arial" w:cs="Arial"/>
          <w:color w:val="333333"/>
          <w:sz w:val="27"/>
          <w:szCs w:val="27"/>
        </w:rPr>
        <w:t>Conducted disturbances immunity</w:t>
      </w:r>
    </w:p>
    <w:p w:rsidR="002201D9" w:rsidRPr="002201D9" w:rsidRDefault="002201D9" w:rsidP="002201D9">
      <w:pPr>
        <w:numPr>
          <w:ilvl w:val="0"/>
          <w:numId w:val="14"/>
        </w:numPr>
        <w:spacing w:before="100" w:beforeAutospacing="1" w:after="0" w:line="360" w:lineRule="atLeast"/>
        <w:rPr>
          <w:rFonts w:ascii="Arial" w:eastAsia="Times New Roman" w:hAnsi="Arial" w:cs="Arial"/>
          <w:color w:val="666666"/>
          <w:sz w:val="27"/>
          <w:szCs w:val="27"/>
        </w:rPr>
      </w:pPr>
      <w:r w:rsidRPr="002201D9">
        <w:rPr>
          <w:rFonts w:ascii="Arial" w:eastAsia="Times New Roman" w:hAnsi="Arial" w:cs="Arial"/>
          <w:color w:val="333333"/>
          <w:sz w:val="27"/>
          <w:szCs w:val="27"/>
        </w:rPr>
        <w:t>Conducted emissions (continuous and discontinuous interference)</w:t>
      </w:r>
    </w:p>
    <w:p w:rsidR="002201D9" w:rsidRPr="002201D9" w:rsidRDefault="002201D9" w:rsidP="002201D9">
      <w:pPr>
        <w:numPr>
          <w:ilvl w:val="0"/>
          <w:numId w:val="14"/>
        </w:numPr>
        <w:spacing w:before="100" w:beforeAutospacing="1" w:after="0" w:line="360" w:lineRule="atLeast"/>
        <w:rPr>
          <w:rFonts w:ascii="Arial" w:eastAsia="Times New Roman" w:hAnsi="Arial" w:cs="Arial"/>
          <w:color w:val="666666"/>
          <w:sz w:val="27"/>
          <w:szCs w:val="27"/>
        </w:rPr>
      </w:pPr>
      <w:r w:rsidRPr="002201D9">
        <w:rPr>
          <w:rFonts w:ascii="Arial" w:eastAsia="Times New Roman" w:hAnsi="Arial" w:cs="Arial"/>
          <w:color w:val="333333"/>
          <w:sz w:val="27"/>
          <w:szCs w:val="27"/>
        </w:rPr>
        <w:t>Electrostatic discharge (ESD) immunity</w:t>
      </w:r>
    </w:p>
    <w:p w:rsidR="002201D9" w:rsidRPr="002201D9" w:rsidRDefault="002201D9" w:rsidP="002201D9">
      <w:pPr>
        <w:numPr>
          <w:ilvl w:val="0"/>
          <w:numId w:val="14"/>
        </w:numPr>
        <w:spacing w:before="100" w:beforeAutospacing="1" w:after="0" w:line="360" w:lineRule="atLeast"/>
        <w:rPr>
          <w:rFonts w:ascii="Arial" w:eastAsia="Times New Roman" w:hAnsi="Arial" w:cs="Arial"/>
          <w:color w:val="666666"/>
          <w:sz w:val="27"/>
          <w:szCs w:val="27"/>
        </w:rPr>
      </w:pPr>
      <w:r w:rsidRPr="002201D9">
        <w:rPr>
          <w:rFonts w:ascii="Arial" w:eastAsia="Times New Roman" w:hAnsi="Arial" w:cs="Arial"/>
          <w:color w:val="333333"/>
          <w:sz w:val="27"/>
          <w:szCs w:val="27"/>
        </w:rPr>
        <w:t>Electrical disturbances from conduction and coupling immunity for vehicles</w:t>
      </w:r>
    </w:p>
    <w:p w:rsidR="002201D9" w:rsidRPr="002201D9" w:rsidRDefault="002201D9" w:rsidP="002201D9">
      <w:pPr>
        <w:numPr>
          <w:ilvl w:val="0"/>
          <w:numId w:val="14"/>
        </w:numPr>
        <w:spacing w:before="100" w:beforeAutospacing="1" w:after="0" w:line="360" w:lineRule="atLeast"/>
        <w:rPr>
          <w:rFonts w:ascii="Arial" w:eastAsia="Times New Roman" w:hAnsi="Arial" w:cs="Arial"/>
          <w:color w:val="666666"/>
          <w:sz w:val="27"/>
          <w:szCs w:val="27"/>
        </w:rPr>
      </w:pPr>
      <w:r w:rsidRPr="002201D9">
        <w:rPr>
          <w:rFonts w:ascii="Arial" w:eastAsia="Times New Roman" w:hAnsi="Arial" w:cs="Arial"/>
          <w:color w:val="333333"/>
          <w:sz w:val="27"/>
          <w:szCs w:val="27"/>
        </w:rPr>
        <w:t>Electrical fast transient / burst immunity</w:t>
      </w:r>
    </w:p>
    <w:p w:rsidR="002201D9" w:rsidRPr="002201D9" w:rsidRDefault="002201D9" w:rsidP="002201D9">
      <w:pPr>
        <w:numPr>
          <w:ilvl w:val="0"/>
          <w:numId w:val="14"/>
        </w:numPr>
        <w:spacing w:before="100" w:beforeAutospacing="1" w:after="0" w:line="360" w:lineRule="atLeast"/>
        <w:rPr>
          <w:rFonts w:ascii="Arial" w:eastAsia="Times New Roman" w:hAnsi="Arial" w:cs="Arial"/>
          <w:color w:val="666666"/>
          <w:sz w:val="27"/>
          <w:szCs w:val="27"/>
        </w:rPr>
      </w:pPr>
      <w:r w:rsidRPr="002201D9">
        <w:rPr>
          <w:rFonts w:ascii="Arial" w:eastAsia="Times New Roman" w:hAnsi="Arial" w:cs="Arial"/>
          <w:color w:val="333333"/>
          <w:sz w:val="27"/>
          <w:szCs w:val="27"/>
        </w:rPr>
        <w:t>Harmonic current emission</w:t>
      </w:r>
    </w:p>
    <w:p w:rsidR="002201D9" w:rsidRPr="002201D9" w:rsidRDefault="002201D9" w:rsidP="002201D9">
      <w:pPr>
        <w:numPr>
          <w:ilvl w:val="0"/>
          <w:numId w:val="14"/>
        </w:numPr>
        <w:spacing w:before="100" w:beforeAutospacing="1" w:after="0" w:line="360" w:lineRule="atLeast"/>
        <w:rPr>
          <w:rFonts w:ascii="Arial" w:eastAsia="Times New Roman" w:hAnsi="Arial" w:cs="Arial"/>
          <w:color w:val="666666"/>
          <w:sz w:val="27"/>
          <w:szCs w:val="27"/>
        </w:rPr>
      </w:pPr>
      <w:r w:rsidRPr="002201D9">
        <w:rPr>
          <w:rFonts w:ascii="Arial" w:eastAsia="Times New Roman" w:hAnsi="Arial" w:cs="Arial"/>
          <w:color w:val="333333"/>
          <w:sz w:val="27"/>
          <w:szCs w:val="27"/>
        </w:rPr>
        <w:t xml:space="preserve">Harmonics and </w:t>
      </w:r>
      <w:proofErr w:type="spellStart"/>
      <w:r w:rsidRPr="002201D9">
        <w:rPr>
          <w:rFonts w:ascii="Arial" w:eastAsia="Times New Roman" w:hAnsi="Arial" w:cs="Arial"/>
          <w:color w:val="333333"/>
          <w:sz w:val="27"/>
          <w:szCs w:val="27"/>
        </w:rPr>
        <w:t>interharmonics</w:t>
      </w:r>
      <w:proofErr w:type="spellEnd"/>
      <w:r w:rsidRPr="002201D9">
        <w:rPr>
          <w:rFonts w:ascii="Arial" w:eastAsia="Times New Roman" w:hAnsi="Arial" w:cs="Arial"/>
          <w:color w:val="333333"/>
          <w:sz w:val="27"/>
          <w:szCs w:val="27"/>
        </w:rPr>
        <w:t xml:space="preserve"> immunity</w:t>
      </w:r>
    </w:p>
    <w:p w:rsidR="002201D9" w:rsidRPr="002201D9" w:rsidRDefault="002201D9" w:rsidP="002201D9">
      <w:pPr>
        <w:numPr>
          <w:ilvl w:val="0"/>
          <w:numId w:val="14"/>
        </w:numPr>
        <w:spacing w:before="100" w:beforeAutospacing="1" w:after="0" w:line="360" w:lineRule="atLeast"/>
        <w:rPr>
          <w:rFonts w:ascii="Arial" w:eastAsia="Times New Roman" w:hAnsi="Arial" w:cs="Arial"/>
          <w:color w:val="666666"/>
          <w:sz w:val="27"/>
          <w:szCs w:val="27"/>
        </w:rPr>
      </w:pPr>
      <w:r w:rsidRPr="002201D9">
        <w:rPr>
          <w:rFonts w:ascii="Arial" w:eastAsia="Times New Roman" w:hAnsi="Arial" w:cs="Arial"/>
          <w:color w:val="333333"/>
          <w:sz w:val="27"/>
          <w:szCs w:val="27"/>
        </w:rPr>
        <w:t>Immunity from radiated fields</w:t>
      </w:r>
    </w:p>
    <w:p w:rsidR="002201D9" w:rsidRPr="002201D9" w:rsidRDefault="002201D9" w:rsidP="002201D9">
      <w:pPr>
        <w:numPr>
          <w:ilvl w:val="0"/>
          <w:numId w:val="14"/>
        </w:numPr>
        <w:spacing w:before="100" w:beforeAutospacing="1" w:after="0" w:line="360" w:lineRule="atLeast"/>
        <w:rPr>
          <w:rFonts w:ascii="Arial" w:eastAsia="Times New Roman" w:hAnsi="Arial" w:cs="Arial"/>
          <w:color w:val="666666"/>
          <w:sz w:val="27"/>
          <w:szCs w:val="27"/>
        </w:rPr>
      </w:pPr>
      <w:r w:rsidRPr="002201D9">
        <w:rPr>
          <w:rFonts w:ascii="Arial" w:eastAsia="Times New Roman" w:hAnsi="Arial" w:cs="Arial"/>
          <w:color w:val="333333"/>
          <w:sz w:val="27"/>
          <w:szCs w:val="27"/>
        </w:rPr>
        <w:t>Immunity to induced voltages</w:t>
      </w:r>
    </w:p>
    <w:p w:rsidR="002201D9" w:rsidRPr="002201D9" w:rsidRDefault="002201D9" w:rsidP="002201D9">
      <w:pPr>
        <w:numPr>
          <w:ilvl w:val="0"/>
          <w:numId w:val="14"/>
        </w:numPr>
        <w:spacing w:before="100" w:beforeAutospacing="1" w:after="0" w:line="360" w:lineRule="atLeast"/>
        <w:rPr>
          <w:rFonts w:ascii="Arial" w:eastAsia="Times New Roman" w:hAnsi="Arial" w:cs="Arial"/>
          <w:color w:val="666666"/>
          <w:sz w:val="27"/>
          <w:szCs w:val="27"/>
        </w:rPr>
      </w:pPr>
      <w:r w:rsidRPr="002201D9">
        <w:rPr>
          <w:rFonts w:ascii="Arial" w:eastAsia="Times New Roman" w:hAnsi="Arial" w:cs="Arial"/>
          <w:color w:val="333333"/>
          <w:sz w:val="27"/>
          <w:szCs w:val="27"/>
        </w:rPr>
        <w:t>On-site EMC testing</w:t>
      </w:r>
    </w:p>
    <w:p w:rsidR="002201D9" w:rsidRPr="002201D9" w:rsidRDefault="002201D9" w:rsidP="002201D9">
      <w:pPr>
        <w:numPr>
          <w:ilvl w:val="0"/>
          <w:numId w:val="14"/>
        </w:numPr>
        <w:spacing w:before="100" w:beforeAutospacing="1" w:after="0" w:line="360" w:lineRule="atLeast"/>
        <w:rPr>
          <w:rFonts w:ascii="Arial" w:eastAsia="Times New Roman" w:hAnsi="Arial" w:cs="Arial"/>
          <w:color w:val="666666"/>
          <w:sz w:val="27"/>
          <w:szCs w:val="27"/>
        </w:rPr>
      </w:pPr>
      <w:r w:rsidRPr="002201D9">
        <w:rPr>
          <w:rFonts w:ascii="Arial" w:eastAsia="Times New Roman" w:hAnsi="Arial" w:cs="Arial"/>
          <w:color w:val="333333"/>
          <w:sz w:val="27"/>
          <w:szCs w:val="27"/>
        </w:rPr>
        <w:t>Power frequency magnetic field / oscillatory waves immunity</w:t>
      </w:r>
    </w:p>
    <w:p w:rsidR="002201D9" w:rsidRPr="002201D9" w:rsidRDefault="002201D9" w:rsidP="002201D9">
      <w:pPr>
        <w:numPr>
          <w:ilvl w:val="0"/>
          <w:numId w:val="14"/>
        </w:numPr>
        <w:spacing w:before="100" w:beforeAutospacing="1" w:after="0" w:line="360" w:lineRule="atLeast"/>
        <w:rPr>
          <w:rFonts w:ascii="Arial" w:eastAsia="Times New Roman" w:hAnsi="Arial" w:cs="Arial"/>
          <w:color w:val="666666"/>
          <w:sz w:val="27"/>
          <w:szCs w:val="27"/>
        </w:rPr>
      </w:pPr>
      <w:r w:rsidRPr="002201D9">
        <w:rPr>
          <w:rFonts w:ascii="Arial" w:eastAsia="Times New Roman" w:hAnsi="Arial" w:cs="Arial"/>
          <w:color w:val="333333"/>
          <w:sz w:val="27"/>
          <w:szCs w:val="27"/>
        </w:rPr>
        <w:t>Power interference</w:t>
      </w:r>
    </w:p>
    <w:p w:rsidR="002201D9" w:rsidRPr="002201D9" w:rsidRDefault="002201D9" w:rsidP="002201D9">
      <w:pPr>
        <w:numPr>
          <w:ilvl w:val="0"/>
          <w:numId w:val="14"/>
        </w:numPr>
        <w:spacing w:before="100" w:beforeAutospacing="1" w:after="0" w:line="360" w:lineRule="atLeast"/>
        <w:rPr>
          <w:rFonts w:ascii="Arial" w:eastAsia="Times New Roman" w:hAnsi="Arial" w:cs="Arial"/>
          <w:color w:val="666666"/>
          <w:sz w:val="27"/>
          <w:szCs w:val="27"/>
        </w:rPr>
      </w:pPr>
      <w:r w:rsidRPr="002201D9">
        <w:rPr>
          <w:rFonts w:ascii="Arial" w:eastAsia="Times New Roman" w:hAnsi="Arial" w:cs="Arial"/>
          <w:color w:val="333333"/>
          <w:sz w:val="27"/>
          <w:szCs w:val="27"/>
        </w:rPr>
        <w:t>Power supply conditioning</w:t>
      </w:r>
    </w:p>
    <w:p w:rsidR="002201D9" w:rsidRPr="002201D9" w:rsidRDefault="002201D9" w:rsidP="002201D9">
      <w:pPr>
        <w:numPr>
          <w:ilvl w:val="0"/>
          <w:numId w:val="14"/>
        </w:numPr>
        <w:spacing w:before="100" w:beforeAutospacing="1" w:after="0" w:line="360" w:lineRule="atLeast"/>
        <w:rPr>
          <w:rFonts w:ascii="Arial" w:eastAsia="Times New Roman" w:hAnsi="Arial" w:cs="Arial"/>
          <w:color w:val="666666"/>
          <w:sz w:val="27"/>
          <w:szCs w:val="27"/>
        </w:rPr>
      </w:pPr>
      <w:r w:rsidRPr="002201D9">
        <w:rPr>
          <w:rFonts w:ascii="Arial" w:eastAsia="Times New Roman" w:hAnsi="Arial" w:cs="Arial"/>
          <w:color w:val="333333"/>
          <w:sz w:val="27"/>
          <w:szCs w:val="27"/>
        </w:rPr>
        <w:lastRenderedPageBreak/>
        <w:t>Radiated emissions</w:t>
      </w:r>
    </w:p>
    <w:p w:rsidR="002201D9" w:rsidRPr="002201D9" w:rsidRDefault="002201D9" w:rsidP="002201D9">
      <w:pPr>
        <w:numPr>
          <w:ilvl w:val="0"/>
          <w:numId w:val="14"/>
        </w:numPr>
        <w:spacing w:before="100" w:beforeAutospacing="1" w:after="0" w:line="360" w:lineRule="atLeast"/>
        <w:rPr>
          <w:rFonts w:ascii="Arial" w:eastAsia="Times New Roman" w:hAnsi="Arial" w:cs="Arial"/>
          <w:color w:val="666666"/>
          <w:sz w:val="27"/>
          <w:szCs w:val="27"/>
        </w:rPr>
      </w:pPr>
      <w:r w:rsidRPr="002201D9">
        <w:rPr>
          <w:rFonts w:ascii="Arial" w:eastAsia="Times New Roman" w:hAnsi="Arial" w:cs="Arial"/>
          <w:color w:val="333333"/>
          <w:sz w:val="27"/>
          <w:szCs w:val="27"/>
        </w:rPr>
        <w:t>Radiated field immunity</w:t>
      </w:r>
    </w:p>
    <w:p w:rsidR="002201D9" w:rsidRPr="002201D9" w:rsidRDefault="002201D9" w:rsidP="002201D9">
      <w:pPr>
        <w:numPr>
          <w:ilvl w:val="0"/>
          <w:numId w:val="14"/>
        </w:numPr>
        <w:spacing w:before="100" w:beforeAutospacing="1" w:after="0" w:line="360" w:lineRule="atLeast"/>
        <w:rPr>
          <w:rFonts w:ascii="Arial" w:eastAsia="Times New Roman" w:hAnsi="Arial" w:cs="Arial"/>
          <w:color w:val="666666"/>
          <w:sz w:val="27"/>
          <w:szCs w:val="27"/>
        </w:rPr>
      </w:pPr>
      <w:r w:rsidRPr="002201D9">
        <w:rPr>
          <w:rFonts w:ascii="Arial" w:eastAsia="Times New Roman" w:hAnsi="Arial" w:cs="Arial"/>
          <w:color w:val="333333"/>
          <w:sz w:val="27"/>
          <w:szCs w:val="27"/>
        </w:rPr>
        <w:t>Voltage fluctuation / flicker</w:t>
      </w:r>
    </w:p>
    <w:p w:rsidR="002201D9" w:rsidRPr="002201D9" w:rsidRDefault="002201D9" w:rsidP="002201D9">
      <w:pPr>
        <w:numPr>
          <w:ilvl w:val="0"/>
          <w:numId w:val="14"/>
        </w:numPr>
        <w:spacing w:before="100" w:beforeAutospacing="1" w:after="0" w:line="360" w:lineRule="atLeast"/>
        <w:rPr>
          <w:rFonts w:ascii="Arial" w:eastAsia="Times New Roman" w:hAnsi="Arial" w:cs="Arial"/>
          <w:color w:val="666666"/>
          <w:sz w:val="27"/>
          <w:szCs w:val="27"/>
        </w:rPr>
      </w:pPr>
      <w:r w:rsidRPr="002201D9">
        <w:rPr>
          <w:rFonts w:ascii="Arial" w:eastAsia="Times New Roman" w:hAnsi="Arial" w:cs="Arial"/>
          <w:color w:val="333333"/>
          <w:sz w:val="27"/>
          <w:szCs w:val="27"/>
        </w:rPr>
        <w:t>Voltage surge immunity</w:t>
      </w:r>
    </w:p>
    <w:p w:rsidR="002201D9" w:rsidRPr="002201D9" w:rsidRDefault="002201D9" w:rsidP="002201D9">
      <w:pPr>
        <w:numPr>
          <w:ilvl w:val="0"/>
          <w:numId w:val="14"/>
        </w:numPr>
        <w:spacing w:before="100" w:beforeAutospacing="1" w:after="0" w:line="360" w:lineRule="atLeast"/>
        <w:rPr>
          <w:rFonts w:ascii="Arial" w:eastAsia="Times New Roman" w:hAnsi="Arial" w:cs="Arial"/>
          <w:color w:val="666666"/>
          <w:sz w:val="27"/>
          <w:szCs w:val="27"/>
        </w:rPr>
      </w:pPr>
      <w:r w:rsidRPr="002201D9">
        <w:rPr>
          <w:rFonts w:ascii="Arial" w:eastAsia="Times New Roman" w:hAnsi="Arial" w:cs="Arial"/>
          <w:color w:val="333333"/>
          <w:sz w:val="27"/>
          <w:szCs w:val="27"/>
        </w:rPr>
        <w:t>Voltage dips / interruptions immunity</w:t>
      </w:r>
    </w:p>
    <w:p w:rsidR="002201D9" w:rsidRPr="002201D9" w:rsidRDefault="002201D9" w:rsidP="002201D9">
      <w:pPr>
        <w:numPr>
          <w:ilvl w:val="0"/>
          <w:numId w:val="14"/>
        </w:numPr>
        <w:spacing w:before="100" w:beforeAutospacing="1" w:after="0" w:line="360" w:lineRule="atLeast"/>
        <w:rPr>
          <w:rFonts w:ascii="Arial" w:eastAsia="Times New Roman" w:hAnsi="Arial" w:cs="Arial"/>
          <w:color w:val="666666"/>
          <w:sz w:val="27"/>
          <w:szCs w:val="27"/>
        </w:rPr>
      </w:pPr>
      <w:proofErr w:type="spellStart"/>
      <w:r w:rsidRPr="002201D9">
        <w:rPr>
          <w:rFonts w:ascii="Arial" w:eastAsia="Times New Roman" w:hAnsi="Arial" w:cs="Arial"/>
          <w:color w:val="333333"/>
          <w:sz w:val="27"/>
          <w:szCs w:val="27"/>
        </w:rPr>
        <w:t>Magnetic filed</w:t>
      </w:r>
      <w:proofErr w:type="spellEnd"/>
      <w:r w:rsidRPr="002201D9">
        <w:rPr>
          <w:rFonts w:ascii="Arial" w:eastAsia="Times New Roman" w:hAnsi="Arial" w:cs="Arial"/>
          <w:color w:val="333333"/>
          <w:sz w:val="27"/>
          <w:szCs w:val="27"/>
        </w:rPr>
        <w:t xml:space="preserve"> measurement (EMF)</w:t>
      </w:r>
    </w:p>
    <w:p w:rsidR="002201D9" w:rsidRPr="002201D9" w:rsidRDefault="002201D9" w:rsidP="002201D9">
      <w:pPr>
        <w:numPr>
          <w:ilvl w:val="0"/>
          <w:numId w:val="14"/>
        </w:numPr>
        <w:spacing w:before="100" w:beforeAutospacing="1" w:after="0" w:line="360" w:lineRule="atLeast"/>
        <w:rPr>
          <w:rFonts w:ascii="Arial" w:eastAsia="Times New Roman" w:hAnsi="Arial" w:cs="Arial"/>
          <w:color w:val="666666"/>
          <w:sz w:val="27"/>
          <w:szCs w:val="27"/>
        </w:rPr>
      </w:pPr>
      <w:r w:rsidRPr="002201D9">
        <w:rPr>
          <w:rFonts w:ascii="Arial" w:eastAsia="Times New Roman" w:hAnsi="Arial" w:cs="Arial"/>
          <w:color w:val="333333"/>
          <w:sz w:val="27"/>
          <w:szCs w:val="27"/>
        </w:rPr>
        <w:t>Electric field measurement (EMF)</w:t>
      </w:r>
    </w:p>
    <w:p w:rsidR="002201D9" w:rsidRPr="002201D9" w:rsidRDefault="002201D9" w:rsidP="002201D9">
      <w:pPr>
        <w:numPr>
          <w:ilvl w:val="0"/>
          <w:numId w:val="14"/>
        </w:numPr>
        <w:spacing w:before="100" w:beforeAutospacing="1" w:after="0" w:line="360" w:lineRule="atLeast"/>
        <w:rPr>
          <w:rFonts w:ascii="Arial" w:eastAsia="Times New Roman" w:hAnsi="Arial" w:cs="Arial"/>
          <w:color w:val="666666"/>
          <w:sz w:val="27"/>
          <w:szCs w:val="27"/>
        </w:rPr>
      </w:pPr>
      <w:r w:rsidRPr="002201D9">
        <w:rPr>
          <w:rFonts w:ascii="Arial" w:eastAsia="Times New Roman" w:hAnsi="Arial" w:cs="Arial"/>
          <w:color w:val="333333"/>
          <w:sz w:val="27"/>
          <w:szCs w:val="27"/>
        </w:rPr>
        <w:t>Electromagnetic field measurement (EMF)</w:t>
      </w:r>
    </w:p>
    <w:p w:rsidR="002201D9" w:rsidRPr="002201D9" w:rsidRDefault="002201D9" w:rsidP="002201D9">
      <w:pPr>
        <w:numPr>
          <w:ilvl w:val="0"/>
          <w:numId w:val="14"/>
        </w:numPr>
        <w:spacing w:before="100" w:beforeAutospacing="1" w:after="0" w:line="360" w:lineRule="atLeast"/>
        <w:rPr>
          <w:rFonts w:ascii="Arial" w:eastAsia="Times New Roman" w:hAnsi="Arial" w:cs="Arial"/>
          <w:color w:val="666666"/>
          <w:sz w:val="27"/>
          <w:szCs w:val="27"/>
        </w:rPr>
      </w:pPr>
      <w:r w:rsidRPr="002201D9">
        <w:rPr>
          <w:rFonts w:ascii="Arial" w:eastAsia="Times New Roman" w:hAnsi="Arial" w:cs="Arial"/>
          <w:color w:val="333333"/>
          <w:sz w:val="27"/>
          <w:szCs w:val="27"/>
        </w:rPr>
        <w:t>Induced current density due to the electric field (EMF for lightning equipment)</w:t>
      </w:r>
    </w:p>
    <w:p w:rsidR="002201D9" w:rsidRDefault="002201D9" w:rsidP="004853FB">
      <w:pPr>
        <w:ind w:left="360"/>
      </w:pPr>
    </w:p>
    <w:p w:rsidR="002201D9" w:rsidRPr="00351880" w:rsidRDefault="002201D9" w:rsidP="004853FB">
      <w:pPr>
        <w:ind w:left="360"/>
      </w:pPr>
      <w:r>
        <w:t>(</w:t>
      </w:r>
      <w:r w:rsidRPr="002201D9">
        <w:rPr>
          <w:color w:val="FF0000"/>
        </w:rPr>
        <w:t>https://www.tuvsud.com/en-in/services/testing/electromagnetic-compatibility-testing)</w:t>
      </w:r>
    </w:p>
    <w:p w:rsidR="00795E6B" w:rsidRDefault="00795E6B" w:rsidP="002201D9">
      <w:pPr>
        <w:ind w:left="360"/>
      </w:pPr>
    </w:p>
    <w:p w:rsidR="005A3B1E" w:rsidRDefault="005A3B1E" w:rsidP="005A3B1E">
      <w:pPr>
        <w:pStyle w:val="Heading1"/>
        <w:shd w:val="clear" w:color="auto" w:fill="FFFFFF"/>
        <w:spacing w:before="0" w:line="240" w:lineRule="atLeast"/>
        <w:textAlignment w:val="baseline"/>
        <w:rPr>
          <w:rFonts w:ascii="Open Sans" w:hAnsi="Open Sans" w:cs="Open Sans"/>
          <w:color w:val="333333"/>
          <w:sz w:val="45"/>
          <w:szCs w:val="45"/>
        </w:rPr>
      </w:pPr>
      <w:r>
        <w:rPr>
          <w:rFonts w:ascii="Open Sans" w:hAnsi="Open Sans" w:cs="Open Sans"/>
          <w:color w:val="333333"/>
          <w:sz w:val="45"/>
          <w:szCs w:val="45"/>
        </w:rPr>
        <w:t>A guide to Electromagnetic Compatibility (EMC) Testing Methods</w:t>
      </w:r>
    </w:p>
    <w:p w:rsidR="005A3B1E" w:rsidRDefault="005A3B1E" w:rsidP="005A3B1E">
      <w:pPr>
        <w:pStyle w:val="NormalWeb"/>
        <w:shd w:val="clear" w:color="auto" w:fill="FFFFFF"/>
        <w:spacing w:before="0" w:beforeAutospacing="0" w:after="0" w:afterAutospacing="0"/>
        <w:jc w:val="both"/>
        <w:textAlignment w:val="baseline"/>
        <w:rPr>
          <w:rFonts w:ascii="Open Sans" w:hAnsi="Open Sans" w:cs="Open Sans"/>
          <w:color w:val="666666"/>
        </w:rPr>
      </w:pPr>
      <w:r>
        <w:rPr>
          <w:rFonts w:ascii="Open Sans" w:hAnsi="Open Sans" w:cs="Open Sans"/>
          <w:color w:val="666666"/>
        </w:rPr>
        <w:t>Electromagnetic Compatibility (EMC) is the ability of an electronic device to exist in an electromagnetic environment without causing interference to or being interfered with by other electronic devices within that environment. </w:t>
      </w:r>
      <w:hyperlink r:id="rId10" w:history="1">
        <w:r>
          <w:rPr>
            <w:rStyle w:val="Hyperlink"/>
            <w:rFonts w:ascii="Open Sans" w:eastAsiaTheme="majorEastAsia" w:hAnsi="Open Sans" w:cs="Open Sans"/>
            <w:color w:val="2EA3F2"/>
            <w:bdr w:val="none" w:sz="0" w:space="0" w:color="auto" w:frame="1"/>
          </w:rPr>
          <w:t>EMC testing</w:t>
        </w:r>
      </w:hyperlink>
      <w:r>
        <w:rPr>
          <w:rFonts w:ascii="Open Sans" w:hAnsi="Open Sans" w:cs="Open Sans"/>
          <w:color w:val="666666"/>
        </w:rPr>
        <w:t> is typically broken down into two categories:</w:t>
      </w:r>
    </w:p>
    <w:p w:rsidR="005A3B1E" w:rsidRDefault="005A3B1E" w:rsidP="005A3B1E">
      <w:pPr>
        <w:numPr>
          <w:ilvl w:val="0"/>
          <w:numId w:val="15"/>
        </w:numPr>
        <w:spacing w:after="0" w:line="390" w:lineRule="atLeast"/>
        <w:ind w:left="0"/>
        <w:jc w:val="both"/>
        <w:textAlignment w:val="baseline"/>
        <w:rPr>
          <w:rFonts w:ascii="Open Sans" w:hAnsi="Open Sans" w:cs="Open Sans"/>
          <w:color w:val="666666"/>
        </w:rPr>
      </w:pPr>
      <w:r>
        <w:rPr>
          <w:rStyle w:val="Strong"/>
          <w:rFonts w:ascii="Open Sans" w:hAnsi="Open Sans" w:cs="Open Sans"/>
          <w:color w:val="666666"/>
          <w:bdr w:val="none" w:sz="0" w:space="0" w:color="auto" w:frame="1"/>
        </w:rPr>
        <w:t>Emissions</w:t>
      </w:r>
      <w:r>
        <w:rPr>
          <w:rFonts w:ascii="Open Sans" w:hAnsi="Open Sans" w:cs="Open Sans"/>
          <w:color w:val="666666"/>
        </w:rPr>
        <w:t> – Electromagnetic disturbances emanating from an electronic device that may cause interference/malfunction to another electronic device in the same environment. Also known as Electromagnetic Interference (EMI).</w:t>
      </w:r>
    </w:p>
    <w:p w:rsidR="005A3B1E" w:rsidRDefault="005A3B1E" w:rsidP="005A3B1E">
      <w:pPr>
        <w:numPr>
          <w:ilvl w:val="0"/>
          <w:numId w:val="16"/>
        </w:numPr>
        <w:spacing w:after="0" w:line="390" w:lineRule="atLeast"/>
        <w:ind w:left="0"/>
        <w:jc w:val="both"/>
        <w:textAlignment w:val="baseline"/>
        <w:rPr>
          <w:rFonts w:ascii="Open Sans" w:hAnsi="Open Sans" w:cs="Open Sans"/>
          <w:color w:val="666666"/>
        </w:rPr>
      </w:pPr>
      <w:r>
        <w:rPr>
          <w:rStyle w:val="Strong"/>
          <w:rFonts w:ascii="Open Sans" w:hAnsi="Open Sans" w:cs="Open Sans"/>
          <w:color w:val="666666"/>
          <w:bdr w:val="none" w:sz="0" w:space="0" w:color="auto" w:frame="1"/>
        </w:rPr>
        <w:t>Immunity/Susceptibility</w:t>
      </w:r>
      <w:r>
        <w:rPr>
          <w:rFonts w:ascii="Open Sans" w:hAnsi="Open Sans" w:cs="Open Sans"/>
          <w:color w:val="666666"/>
        </w:rPr>
        <w:t> – Immunity is the ability of an electronic device to function normally in an electromagnetic environment without experiencing interference/malfunction due to the emissions emanating from another electronic device. Susceptibility is basically the opposite of immunity, in that the less a device is immune to electromagnetic interference, the more susceptible it is. Typically immunity testing is </w:t>
      </w:r>
      <w:r>
        <w:rPr>
          <w:rFonts w:ascii="Open Sans" w:hAnsi="Open Sans" w:cs="Open Sans"/>
          <w:color w:val="666666"/>
          <w:u w:val="single"/>
          <w:bdr w:val="none" w:sz="0" w:space="0" w:color="auto" w:frame="1"/>
        </w:rPr>
        <w:t>not</w:t>
      </w:r>
      <w:r>
        <w:rPr>
          <w:rFonts w:ascii="Open Sans" w:hAnsi="Open Sans" w:cs="Open Sans"/>
          <w:color w:val="666666"/>
        </w:rPr>
        <w:t> required for consumer/commercial type products intended for sale/distribution in Australia, New Zealand, North America and Canada.</w:t>
      </w:r>
    </w:p>
    <w:p w:rsidR="005A3B1E" w:rsidRDefault="005A3B1E" w:rsidP="005A3B1E">
      <w:pPr>
        <w:pStyle w:val="NormalWeb"/>
        <w:shd w:val="clear" w:color="auto" w:fill="FFFFFF"/>
        <w:spacing w:before="0" w:beforeAutospacing="0" w:after="0" w:afterAutospacing="0"/>
        <w:jc w:val="both"/>
        <w:textAlignment w:val="baseline"/>
        <w:rPr>
          <w:rFonts w:ascii="Open Sans" w:hAnsi="Open Sans" w:cs="Open Sans"/>
          <w:color w:val="666666"/>
        </w:rPr>
      </w:pPr>
    </w:p>
    <w:p w:rsidR="005A3B1E" w:rsidRDefault="00522633" w:rsidP="005A3B1E">
      <w:pPr>
        <w:rPr>
          <w:rFonts w:ascii="Times New Roman" w:hAnsi="Times New Roman" w:cs="Times New Roman"/>
        </w:rPr>
      </w:pPr>
      <w:r>
        <w:pict>
          <v:rect id="_x0000_i1025" style="width:0;height:1.5pt" o:hrstd="t" o:hrnoshade="t" o:hr="t" fillcolor="#666" stroked="f"/>
        </w:pict>
      </w:r>
    </w:p>
    <w:p w:rsidR="005A3B1E" w:rsidRDefault="005A3B1E" w:rsidP="005A3B1E">
      <w:pPr>
        <w:pStyle w:val="Heading2"/>
        <w:shd w:val="clear" w:color="auto" w:fill="FFFFFF"/>
        <w:spacing w:before="0" w:line="240" w:lineRule="atLeast"/>
        <w:jc w:val="both"/>
        <w:textAlignment w:val="baseline"/>
        <w:rPr>
          <w:rFonts w:ascii="Open Sans" w:hAnsi="Open Sans" w:cs="Open Sans"/>
          <w:color w:val="333333"/>
          <w:sz w:val="39"/>
          <w:szCs w:val="39"/>
        </w:rPr>
      </w:pPr>
      <w:r>
        <w:rPr>
          <w:rFonts w:ascii="Open Sans" w:hAnsi="Open Sans" w:cs="Open Sans"/>
          <w:b/>
          <w:bCs/>
          <w:color w:val="333333"/>
          <w:sz w:val="39"/>
          <w:szCs w:val="39"/>
        </w:rPr>
        <w:t>Electromagnetic Compatibility Emissions</w:t>
      </w:r>
    </w:p>
    <w:p w:rsidR="005A3B1E" w:rsidRDefault="005A3B1E" w:rsidP="005A3B1E">
      <w:pPr>
        <w:pStyle w:val="NormalWeb"/>
        <w:shd w:val="clear" w:color="auto" w:fill="FFFFFF"/>
        <w:spacing w:before="0" w:beforeAutospacing="0" w:after="0" w:afterAutospacing="0"/>
        <w:jc w:val="both"/>
        <w:textAlignment w:val="baseline"/>
        <w:rPr>
          <w:rFonts w:ascii="Open Sans" w:hAnsi="Open Sans" w:cs="Open Sans"/>
          <w:color w:val="666666"/>
        </w:rPr>
      </w:pPr>
      <w:r>
        <w:rPr>
          <w:rFonts w:ascii="Open Sans" w:hAnsi="Open Sans" w:cs="Open Sans"/>
          <w:color w:val="666666"/>
        </w:rPr>
        <w:t>EMC Emissions are further sub-divided into two categories:</w:t>
      </w:r>
    </w:p>
    <w:p w:rsidR="005A3B1E" w:rsidRDefault="005A3B1E" w:rsidP="005A3B1E">
      <w:pPr>
        <w:numPr>
          <w:ilvl w:val="0"/>
          <w:numId w:val="17"/>
        </w:numPr>
        <w:spacing w:after="0" w:line="390" w:lineRule="atLeast"/>
        <w:ind w:left="0"/>
        <w:jc w:val="both"/>
        <w:textAlignment w:val="baseline"/>
        <w:rPr>
          <w:rFonts w:ascii="Open Sans" w:hAnsi="Open Sans" w:cs="Open Sans"/>
          <w:color w:val="666666"/>
        </w:rPr>
      </w:pPr>
      <w:r>
        <w:rPr>
          <w:rStyle w:val="Strong"/>
          <w:rFonts w:ascii="Open Sans" w:hAnsi="Open Sans" w:cs="Open Sans"/>
          <w:color w:val="666666"/>
          <w:bdr w:val="none" w:sz="0" w:space="0" w:color="auto" w:frame="1"/>
        </w:rPr>
        <w:t>Radiated Emissions</w:t>
      </w:r>
    </w:p>
    <w:p w:rsidR="005A3B1E" w:rsidRDefault="005A3B1E" w:rsidP="005A3B1E">
      <w:pPr>
        <w:numPr>
          <w:ilvl w:val="0"/>
          <w:numId w:val="17"/>
        </w:numPr>
        <w:spacing w:after="0" w:line="390" w:lineRule="atLeast"/>
        <w:ind w:left="0"/>
        <w:jc w:val="both"/>
        <w:textAlignment w:val="baseline"/>
        <w:rPr>
          <w:rFonts w:ascii="Open Sans" w:hAnsi="Open Sans" w:cs="Open Sans"/>
          <w:color w:val="666666"/>
        </w:rPr>
      </w:pPr>
      <w:r>
        <w:rPr>
          <w:rStyle w:val="Strong"/>
          <w:rFonts w:ascii="Open Sans" w:hAnsi="Open Sans" w:cs="Open Sans"/>
          <w:color w:val="666666"/>
          <w:bdr w:val="none" w:sz="0" w:space="0" w:color="auto" w:frame="1"/>
        </w:rPr>
        <w:lastRenderedPageBreak/>
        <w:t>Conducted Emissions</w:t>
      </w:r>
    </w:p>
    <w:p w:rsidR="005A3B1E" w:rsidRDefault="005A3B1E" w:rsidP="005A3B1E">
      <w:pPr>
        <w:pStyle w:val="NormalWeb"/>
        <w:shd w:val="clear" w:color="auto" w:fill="FFFFFF"/>
        <w:spacing w:before="0" w:beforeAutospacing="0" w:after="0" w:afterAutospacing="0"/>
        <w:jc w:val="both"/>
        <w:textAlignment w:val="baseline"/>
        <w:rPr>
          <w:rFonts w:ascii="Open Sans" w:hAnsi="Open Sans" w:cs="Open Sans"/>
          <w:color w:val="666666"/>
        </w:rPr>
      </w:pPr>
      <w:r>
        <w:rPr>
          <w:rFonts w:ascii="Open Sans" w:hAnsi="Open Sans" w:cs="Open Sans"/>
          <w:color w:val="666666"/>
        </w:rPr>
        <w:t>An electromagnetic field consists of the following components:</w:t>
      </w:r>
    </w:p>
    <w:p w:rsidR="005A3B1E" w:rsidRDefault="005A3B1E" w:rsidP="005A3B1E">
      <w:pPr>
        <w:numPr>
          <w:ilvl w:val="0"/>
          <w:numId w:val="18"/>
        </w:numPr>
        <w:spacing w:after="0" w:line="390" w:lineRule="atLeast"/>
        <w:ind w:left="0"/>
        <w:jc w:val="both"/>
        <w:textAlignment w:val="baseline"/>
        <w:rPr>
          <w:rFonts w:ascii="Open Sans" w:hAnsi="Open Sans" w:cs="Open Sans"/>
          <w:color w:val="666666"/>
        </w:rPr>
      </w:pPr>
      <w:r>
        <w:rPr>
          <w:rStyle w:val="Strong"/>
          <w:rFonts w:ascii="Open Sans" w:hAnsi="Open Sans" w:cs="Open Sans"/>
          <w:color w:val="666666"/>
          <w:bdr w:val="none" w:sz="0" w:space="0" w:color="auto" w:frame="1"/>
        </w:rPr>
        <w:t>Electric Field (E-Field)</w:t>
      </w:r>
      <w:r>
        <w:rPr>
          <w:rFonts w:ascii="Open Sans" w:hAnsi="Open Sans" w:cs="Open Sans"/>
          <w:color w:val="666666"/>
        </w:rPr>
        <w:t> – Usually measured in volts per meter (V/M)</w:t>
      </w:r>
    </w:p>
    <w:p w:rsidR="005A3B1E" w:rsidRDefault="005A3B1E" w:rsidP="005A3B1E">
      <w:pPr>
        <w:numPr>
          <w:ilvl w:val="0"/>
          <w:numId w:val="18"/>
        </w:numPr>
        <w:spacing w:after="0" w:line="390" w:lineRule="atLeast"/>
        <w:ind w:left="0"/>
        <w:jc w:val="both"/>
        <w:textAlignment w:val="baseline"/>
        <w:rPr>
          <w:rFonts w:ascii="Open Sans" w:hAnsi="Open Sans" w:cs="Open Sans"/>
          <w:color w:val="666666"/>
        </w:rPr>
      </w:pPr>
      <w:r>
        <w:rPr>
          <w:rStyle w:val="Strong"/>
          <w:rFonts w:ascii="Open Sans" w:hAnsi="Open Sans" w:cs="Open Sans"/>
          <w:color w:val="666666"/>
          <w:bdr w:val="none" w:sz="0" w:space="0" w:color="auto" w:frame="1"/>
        </w:rPr>
        <w:t>Magnetic Field (H-field)</w:t>
      </w:r>
      <w:r>
        <w:rPr>
          <w:rFonts w:ascii="Open Sans" w:hAnsi="Open Sans" w:cs="Open Sans"/>
          <w:color w:val="666666"/>
        </w:rPr>
        <w:t> – Usually measured in amps per meter (A/m)</w:t>
      </w:r>
    </w:p>
    <w:p w:rsidR="005A3B1E" w:rsidRDefault="005A3B1E" w:rsidP="005A3B1E">
      <w:pPr>
        <w:pStyle w:val="NormalWeb"/>
        <w:shd w:val="clear" w:color="auto" w:fill="FFFFFF"/>
        <w:spacing w:before="0" w:beforeAutospacing="0" w:after="0" w:afterAutospacing="0"/>
        <w:jc w:val="both"/>
        <w:textAlignment w:val="baseline"/>
        <w:rPr>
          <w:rFonts w:ascii="Open Sans" w:hAnsi="Open Sans" w:cs="Open Sans"/>
          <w:color w:val="666666"/>
        </w:rPr>
      </w:pPr>
      <w:r>
        <w:rPr>
          <w:rFonts w:ascii="Open Sans" w:hAnsi="Open Sans" w:cs="Open Sans"/>
          <w:color w:val="666666"/>
        </w:rPr>
        <w:t>These two components of an electromagnetic field are in themselves two separate fields but not totally separate phenomena. E-Fields and H-Fields move at right angles to each other.</w:t>
      </w:r>
    </w:p>
    <w:p w:rsidR="005A3B1E" w:rsidRDefault="005A3B1E" w:rsidP="005A3B1E">
      <w:pPr>
        <w:pStyle w:val="NormalWeb"/>
        <w:shd w:val="clear" w:color="auto" w:fill="FFFFFF"/>
        <w:spacing w:before="0" w:beforeAutospacing="0" w:after="0" w:afterAutospacing="0"/>
        <w:jc w:val="both"/>
        <w:textAlignment w:val="baseline"/>
        <w:rPr>
          <w:rFonts w:ascii="Open Sans" w:hAnsi="Open Sans" w:cs="Open Sans"/>
          <w:color w:val="666666"/>
        </w:rPr>
      </w:pPr>
    </w:p>
    <w:p w:rsidR="005A3B1E" w:rsidRDefault="005A3B1E" w:rsidP="005A3B1E">
      <w:pPr>
        <w:pStyle w:val="NormalWeb"/>
        <w:shd w:val="clear" w:color="auto" w:fill="FFFFFF"/>
        <w:spacing w:before="0" w:beforeAutospacing="0" w:after="0" w:afterAutospacing="0"/>
        <w:jc w:val="both"/>
        <w:textAlignment w:val="baseline"/>
        <w:rPr>
          <w:rFonts w:ascii="Open Sans" w:hAnsi="Open Sans" w:cs="Open Sans"/>
          <w:color w:val="666666"/>
        </w:rPr>
      </w:pPr>
    </w:p>
    <w:p w:rsidR="005A3B1E" w:rsidRDefault="005A3B1E" w:rsidP="005A3B1E">
      <w:pPr>
        <w:pStyle w:val="NormalWeb"/>
        <w:shd w:val="clear" w:color="auto" w:fill="FFFFFF"/>
        <w:spacing w:before="0" w:beforeAutospacing="0" w:after="0" w:afterAutospacing="0"/>
        <w:jc w:val="both"/>
        <w:textAlignment w:val="baseline"/>
        <w:rPr>
          <w:rFonts w:ascii="Open Sans" w:hAnsi="Open Sans" w:cs="Open Sans"/>
          <w:color w:val="666666"/>
        </w:rPr>
      </w:pPr>
      <w:r>
        <w:rPr>
          <w:rStyle w:val="Strong"/>
          <w:rFonts w:ascii="Open Sans" w:eastAsiaTheme="majorEastAsia" w:hAnsi="Open Sans" w:cs="Open Sans"/>
          <w:color w:val="666666"/>
          <w:u w:val="single"/>
          <w:bdr w:val="none" w:sz="0" w:space="0" w:color="auto" w:frame="1"/>
        </w:rPr>
        <w:t>Radiated Emissions (E-Field)</w:t>
      </w:r>
      <w:r>
        <w:rPr>
          <w:rFonts w:ascii="Open Sans" w:hAnsi="Open Sans" w:cs="Open Sans"/>
          <w:color w:val="666666"/>
          <w:u w:val="single"/>
          <w:bdr w:val="none" w:sz="0" w:space="0" w:color="auto" w:frame="1"/>
        </w:rPr>
        <w:t>:</w:t>
      </w:r>
      <w:r>
        <w:rPr>
          <w:rFonts w:ascii="Open Sans" w:hAnsi="Open Sans" w:cs="Open Sans"/>
          <w:color w:val="666666"/>
        </w:rPr>
        <w:t> Radiated emissions are electromagnetic interference (EMI) or disturbances that originate from frequencies generated internally by an electronic or electrical device. Radiated emissions can present challenging compliance issues, for some general guidance please check out our article </w:t>
      </w:r>
      <w:hyperlink r:id="rId11" w:history="1">
        <w:r>
          <w:rPr>
            <w:rStyle w:val="Hyperlink"/>
            <w:rFonts w:ascii="Open Sans" w:eastAsiaTheme="majorEastAsia" w:hAnsi="Open Sans" w:cs="Open Sans"/>
            <w:color w:val="2EA3F2"/>
            <w:bdr w:val="none" w:sz="0" w:space="0" w:color="auto" w:frame="1"/>
          </w:rPr>
          <w:t>EMC Radiated emissions common issues and solutions</w:t>
        </w:r>
      </w:hyperlink>
      <w:r>
        <w:rPr>
          <w:rFonts w:ascii="Open Sans" w:hAnsi="Open Sans" w:cs="Open Sans"/>
          <w:color w:val="666666"/>
        </w:rPr>
        <w:t>. Radiated emissions are propagated through the air directly from the device’s chassis or from interconnected cables such as signal ports, wired ports such as telecommunication ports or power conductors. A great example is HDMI ports and the associated EMI that can radiate from these cables, we used it as a case study, the article can be found here; </w:t>
      </w:r>
      <w:hyperlink r:id="rId12" w:history="1">
        <w:r>
          <w:rPr>
            <w:rStyle w:val="Hyperlink"/>
            <w:rFonts w:ascii="Open Sans" w:eastAsiaTheme="majorEastAsia" w:hAnsi="Open Sans" w:cs="Open Sans"/>
            <w:color w:val="2EA3F2"/>
            <w:bdr w:val="none" w:sz="0" w:space="0" w:color="auto" w:frame="1"/>
          </w:rPr>
          <w:t>EMC compliance for HDMI Radiated Emissions testing (EMI)</w:t>
        </w:r>
      </w:hyperlink>
      <w:r>
        <w:rPr>
          <w:rFonts w:ascii="Open Sans" w:hAnsi="Open Sans" w:cs="Open Sans"/>
          <w:color w:val="666666"/>
        </w:rPr>
        <w:t>. During EMC testing, radiated emissions measurements are made using a spectrum analyzer and or an EMI receiver and a suitable measuring antenna.</w:t>
      </w:r>
    </w:p>
    <w:p w:rsidR="005A3B1E" w:rsidRDefault="005A3B1E" w:rsidP="005A3B1E">
      <w:pPr>
        <w:pStyle w:val="NormalWeb"/>
        <w:shd w:val="clear" w:color="auto" w:fill="FFFFFF"/>
        <w:spacing w:before="0" w:beforeAutospacing="0" w:after="0" w:afterAutospacing="0"/>
        <w:jc w:val="both"/>
        <w:textAlignment w:val="baseline"/>
        <w:rPr>
          <w:rFonts w:ascii="Open Sans" w:hAnsi="Open Sans" w:cs="Open Sans"/>
          <w:color w:val="666666"/>
        </w:rPr>
      </w:pPr>
      <w:r>
        <w:rPr>
          <w:rFonts w:ascii="Open Sans" w:hAnsi="Open Sans" w:cs="Open Sans"/>
          <w:noProof/>
          <w:color w:val="666666"/>
        </w:rPr>
        <w:drawing>
          <wp:inline distT="0" distB="0" distL="0" distR="0">
            <wp:extent cx="2857500" cy="1943100"/>
            <wp:effectExtent l="0" t="0" r="0" b="0"/>
            <wp:docPr id="8" name="Picture 8" descr="EMC radiated emissions testing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C radiated emissions testing metho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1943100"/>
                    </a:xfrm>
                    <a:prstGeom prst="rect">
                      <a:avLst/>
                    </a:prstGeom>
                    <a:noFill/>
                    <a:ln>
                      <a:noFill/>
                    </a:ln>
                  </pic:spPr>
                </pic:pic>
              </a:graphicData>
            </a:graphic>
          </wp:inline>
        </w:drawing>
      </w:r>
    </w:p>
    <w:p w:rsidR="005A3B1E" w:rsidRDefault="005A3B1E" w:rsidP="005A3B1E">
      <w:pPr>
        <w:pStyle w:val="NormalWeb"/>
        <w:shd w:val="clear" w:color="auto" w:fill="FFFFFF"/>
        <w:spacing w:before="0" w:beforeAutospacing="0" w:after="0" w:afterAutospacing="0"/>
        <w:jc w:val="both"/>
        <w:textAlignment w:val="baseline"/>
        <w:rPr>
          <w:rFonts w:ascii="Open Sans" w:hAnsi="Open Sans" w:cs="Open Sans"/>
          <w:color w:val="666666"/>
        </w:rPr>
      </w:pPr>
      <w:r>
        <w:rPr>
          <w:rStyle w:val="Strong"/>
          <w:rFonts w:ascii="Open Sans" w:eastAsiaTheme="majorEastAsia" w:hAnsi="Open Sans" w:cs="Open Sans"/>
          <w:color w:val="666666"/>
          <w:u w:val="single"/>
          <w:bdr w:val="none" w:sz="0" w:space="0" w:color="auto" w:frame="1"/>
        </w:rPr>
        <w:t>Radiated Emissions (H-field)</w:t>
      </w:r>
      <w:r>
        <w:rPr>
          <w:rFonts w:ascii="Open Sans" w:hAnsi="Open Sans" w:cs="Open Sans"/>
          <w:color w:val="666666"/>
          <w:u w:val="single"/>
          <w:bdr w:val="none" w:sz="0" w:space="0" w:color="auto" w:frame="1"/>
        </w:rPr>
        <w:t>:</w:t>
      </w:r>
      <w:r>
        <w:rPr>
          <w:rFonts w:ascii="Open Sans" w:hAnsi="Open Sans" w:cs="Open Sans"/>
          <w:color w:val="666666"/>
        </w:rPr>
        <w:t xml:space="preserve"> The magnetic component of the electromagnetic wave is using a spectrum analyzer and or an EMI receiver and a suitable measuring antenna. Typical magnetic field antennas include loop antennas and also include specific antennas as per CISPR 15 such as the Van </w:t>
      </w:r>
      <w:proofErr w:type="spellStart"/>
      <w:r>
        <w:rPr>
          <w:rFonts w:ascii="Open Sans" w:hAnsi="Open Sans" w:cs="Open Sans"/>
          <w:color w:val="666666"/>
        </w:rPr>
        <w:t>Veen</w:t>
      </w:r>
      <w:proofErr w:type="spellEnd"/>
      <w:r>
        <w:rPr>
          <w:rFonts w:ascii="Open Sans" w:hAnsi="Open Sans" w:cs="Open Sans"/>
          <w:color w:val="666666"/>
        </w:rPr>
        <w:t xml:space="preserve"> Loop. The Van </w:t>
      </w:r>
      <w:proofErr w:type="spellStart"/>
      <w:r>
        <w:rPr>
          <w:rFonts w:ascii="Open Sans" w:hAnsi="Open Sans" w:cs="Open Sans"/>
          <w:color w:val="666666"/>
        </w:rPr>
        <w:t>Veen</w:t>
      </w:r>
      <w:proofErr w:type="spellEnd"/>
      <w:r>
        <w:rPr>
          <w:rFonts w:ascii="Open Sans" w:hAnsi="Open Sans" w:cs="Open Sans"/>
          <w:color w:val="666666"/>
        </w:rPr>
        <w:t xml:space="preserve"> Loop antenna is essentially three-loop antennae constructed together that measures the magnetic field emissions of a product in three-axis (X, Y and Z).</w:t>
      </w:r>
    </w:p>
    <w:p w:rsidR="005A3B1E" w:rsidRDefault="005A3B1E" w:rsidP="005A3B1E">
      <w:pPr>
        <w:pStyle w:val="NormalWeb"/>
        <w:shd w:val="clear" w:color="auto" w:fill="FFFFFF"/>
        <w:spacing w:before="0" w:beforeAutospacing="0" w:after="0" w:afterAutospacing="0"/>
        <w:jc w:val="both"/>
        <w:textAlignment w:val="baseline"/>
        <w:rPr>
          <w:rFonts w:ascii="Open Sans" w:hAnsi="Open Sans" w:cs="Open Sans"/>
          <w:color w:val="666666"/>
        </w:rPr>
      </w:pPr>
      <w:r>
        <w:rPr>
          <w:rFonts w:ascii="Open Sans" w:hAnsi="Open Sans" w:cs="Open Sans"/>
          <w:noProof/>
          <w:color w:val="666666"/>
        </w:rPr>
        <w:lastRenderedPageBreak/>
        <w:drawing>
          <wp:inline distT="0" distB="0" distL="0" distR="0">
            <wp:extent cx="2857500" cy="1943100"/>
            <wp:effectExtent l="0" t="0" r="0" b="0"/>
            <wp:docPr id="7" name="Picture 7" descr="CISPR 15 Van Veen triple loop radiated emissions testing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SPR 15 Van Veen triple loop radiated emissions testing metho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1943100"/>
                    </a:xfrm>
                    <a:prstGeom prst="rect">
                      <a:avLst/>
                    </a:prstGeom>
                    <a:noFill/>
                    <a:ln>
                      <a:noFill/>
                    </a:ln>
                  </pic:spPr>
                </pic:pic>
              </a:graphicData>
            </a:graphic>
          </wp:inline>
        </w:drawing>
      </w:r>
    </w:p>
    <w:p w:rsidR="005A3B1E" w:rsidRDefault="005A3B1E" w:rsidP="005A3B1E">
      <w:pPr>
        <w:pStyle w:val="NormalWeb"/>
        <w:shd w:val="clear" w:color="auto" w:fill="FFFFFF"/>
        <w:spacing w:before="0" w:beforeAutospacing="0" w:after="0" w:afterAutospacing="0"/>
        <w:jc w:val="both"/>
        <w:textAlignment w:val="baseline"/>
        <w:rPr>
          <w:rFonts w:ascii="Open Sans" w:hAnsi="Open Sans" w:cs="Open Sans"/>
          <w:color w:val="666666"/>
        </w:rPr>
      </w:pPr>
      <w:r>
        <w:rPr>
          <w:rStyle w:val="Strong"/>
          <w:rFonts w:ascii="Open Sans" w:eastAsiaTheme="majorEastAsia" w:hAnsi="Open Sans" w:cs="Open Sans"/>
          <w:color w:val="666666"/>
          <w:u w:val="single"/>
          <w:bdr w:val="none" w:sz="0" w:space="0" w:color="auto" w:frame="1"/>
        </w:rPr>
        <w:t>Conducted Emissions (Both continuous and Discontinuous)</w:t>
      </w:r>
      <w:r>
        <w:rPr>
          <w:rFonts w:ascii="Open Sans" w:hAnsi="Open Sans" w:cs="Open Sans"/>
          <w:color w:val="666666"/>
          <w:u w:val="single"/>
          <w:bdr w:val="none" w:sz="0" w:space="0" w:color="auto" w:frame="1"/>
        </w:rPr>
        <w:t>:</w:t>
      </w:r>
      <w:r>
        <w:rPr>
          <w:rFonts w:ascii="Open Sans" w:hAnsi="Open Sans" w:cs="Open Sans"/>
          <w:color w:val="666666"/>
        </w:rPr>
        <w:t> Conducted emissions are electromagnetic interference (EMI) or disturbances that originate from frequencies generated internally by an electronic or electrical device. These emissions are then propagated along with interconnected cables such as wired ports such as telecommunication ports or power conductors. These emissions can be either continuous (continuously emits at a given frequency) or discontinuous in nature (non-constant, occurring sporadically). During EMC testing, conducted emissions measurements are made on an EMI receiver via an ISN (impedance stabilization network) located within the test chamber. For further information about conducted emissions compliance issues and EMC fixes check out our article; </w:t>
      </w:r>
      <w:hyperlink r:id="rId15" w:history="1">
        <w:r>
          <w:rPr>
            <w:rStyle w:val="Hyperlink"/>
            <w:rFonts w:ascii="Open Sans" w:eastAsiaTheme="majorEastAsia" w:hAnsi="Open Sans" w:cs="Open Sans"/>
            <w:color w:val="2EA3F2"/>
            <w:bdr w:val="none" w:sz="0" w:space="0" w:color="auto" w:frame="1"/>
          </w:rPr>
          <w:t>Conducted EMI Emissions – Typical Problems and Common Solutions</w:t>
        </w:r>
      </w:hyperlink>
      <w:r>
        <w:rPr>
          <w:rFonts w:ascii="Open Sans" w:hAnsi="Open Sans" w:cs="Open Sans"/>
          <w:color w:val="666666"/>
        </w:rPr>
        <w:t>.</w:t>
      </w:r>
    </w:p>
    <w:p w:rsidR="005A3B1E" w:rsidRDefault="005A3B1E" w:rsidP="005A3B1E">
      <w:pPr>
        <w:pStyle w:val="NormalWeb"/>
        <w:shd w:val="clear" w:color="auto" w:fill="FFFFFF"/>
        <w:spacing w:before="0" w:beforeAutospacing="0" w:after="0" w:afterAutospacing="0"/>
        <w:jc w:val="both"/>
        <w:textAlignment w:val="baseline"/>
        <w:rPr>
          <w:rFonts w:ascii="Open Sans" w:hAnsi="Open Sans" w:cs="Open Sans"/>
          <w:color w:val="666666"/>
        </w:rPr>
      </w:pPr>
      <w:r>
        <w:rPr>
          <w:rFonts w:ascii="Open Sans" w:hAnsi="Open Sans" w:cs="Open Sans"/>
          <w:noProof/>
          <w:color w:val="666666"/>
        </w:rPr>
        <w:drawing>
          <wp:inline distT="0" distB="0" distL="0" distR="0">
            <wp:extent cx="2857500" cy="1924050"/>
            <wp:effectExtent l="0" t="0" r="0" b="0"/>
            <wp:docPr id="6" name="Picture 6" descr="EMCconducted emissions testing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MCconducted emissions testing metho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1924050"/>
                    </a:xfrm>
                    <a:prstGeom prst="rect">
                      <a:avLst/>
                    </a:prstGeom>
                    <a:noFill/>
                    <a:ln>
                      <a:noFill/>
                    </a:ln>
                  </pic:spPr>
                </pic:pic>
              </a:graphicData>
            </a:graphic>
          </wp:inline>
        </w:drawing>
      </w:r>
    </w:p>
    <w:p w:rsidR="005A3B1E" w:rsidRDefault="00522633" w:rsidP="005A3B1E">
      <w:pPr>
        <w:rPr>
          <w:rFonts w:ascii="Times New Roman" w:hAnsi="Times New Roman" w:cs="Times New Roman"/>
        </w:rPr>
      </w:pPr>
      <w:r>
        <w:pict>
          <v:rect id="_x0000_i1026" style="width:0;height:1.5pt" o:hrstd="t" o:hrnoshade="t" o:hr="t" fillcolor="#666" stroked="f"/>
        </w:pict>
      </w:r>
    </w:p>
    <w:p w:rsidR="005A3B1E" w:rsidRDefault="005A3B1E" w:rsidP="005A3B1E">
      <w:pPr>
        <w:pStyle w:val="Heading2"/>
        <w:shd w:val="clear" w:color="auto" w:fill="FFFFFF"/>
        <w:spacing w:before="0" w:line="240" w:lineRule="atLeast"/>
        <w:jc w:val="both"/>
        <w:textAlignment w:val="baseline"/>
        <w:rPr>
          <w:rFonts w:ascii="Open Sans" w:hAnsi="Open Sans" w:cs="Open Sans"/>
          <w:color w:val="333333"/>
          <w:sz w:val="39"/>
          <w:szCs w:val="39"/>
        </w:rPr>
      </w:pPr>
      <w:r>
        <w:rPr>
          <w:rFonts w:ascii="Open Sans" w:hAnsi="Open Sans" w:cs="Open Sans"/>
          <w:b/>
          <w:bCs/>
          <w:color w:val="333333"/>
          <w:sz w:val="39"/>
          <w:szCs w:val="39"/>
        </w:rPr>
        <w:t>Electromagnetic Compatibility Immunity</w:t>
      </w:r>
    </w:p>
    <w:p w:rsidR="005A3B1E" w:rsidRDefault="005A3B1E" w:rsidP="005A3B1E">
      <w:pPr>
        <w:pStyle w:val="NormalWeb"/>
        <w:shd w:val="clear" w:color="auto" w:fill="FFFFFF"/>
        <w:spacing w:before="0" w:beforeAutospacing="0" w:after="0" w:afterAutospacing="0"/>
        <w:jc w:val="both"/>
        <w:textAlignment w:val="baseline"/>
        <w:rPr>
          <w:rFonts w:ascii="Open Sans" w:hAnsi="Open Sans" w:cs="Open Sans"/>
          <w:color w:val="666666"/>
        </w:rPr>
      </w:pPr>
      <w:r>
        <w:rPr>
          <w:rFonts w:ascii="Open Sans" w:hAnsi="Open Sans" w:cs="Open Sans"/>
          <w:color w:val="666666"/>
        </w:rPr>
        <w:t>EMC immunity testing can be thought of as either continuous or transient in nature. Continuous testing is applied to a product to simulate RF proximity that may occur in the real world. Transient phenomena are typically short events that involve bursts of energy.</w:t>
      </w:r>
    </w:p>
    <w:p w:rsidR="005A3B1E" w:rsidRDefault="005A3B1E" w:rsidP="005A3B1E">
      <w:pPr>
        <w:pStyle w:val="NormalWeb"/>
        <w:shd w:val="clear" w:color="auto" w:fill="FFFFFF"/>
        <w:spacing w:before="0" w:beforeAutospacing="0" w:after="0" w:afterAutospacing="0"/>
        <w:jc w:val="both"/>
        <w:textAlignment w:val="baseline"/>
        <w:rPr>
          <w:rFonts w:ascii="Open Sans" w:hAnsi="Open Sans" w:cs="Open Sans"/>
          <w:color w:val="666666"/>
        </w:rPr>
      </w:pPr>
      <w:r>
        <w:rPr>
          <w:rFonts w:ascii="Open Sans" w:hAnsi="Open Sans" w:cs="Open Sans"/>
          <w:noProof/>
          <w:color w:val="666666"/>
        </w:rPr>
        <w:lastRenderedPageBreak/>
        <mc:AlternateContent>
          <mc:Choice Requires="wps">
            <w:drawing>
              <wp:inline distT="0" distB="0" distL="0" distR="0">
                <wp:extent cx="6457950" cy="1314450"/>
                <wp:effectExtent l="0" t="0" r="0" b="0"/>
                <wp:docPr id="5" name="Rectangle 5" descr="EMC immunity testing over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57950" cy="1314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541F57" id="Rectangle 5" o:spid="_x0000_s1026" alt="EMC immunity testing overview" style="width:508.5pt;height:1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" filled="f" stroked="f">
                <o:lock v:ext="edit" aspectratio="t"/>
                <w10:anchorlock/>
              </v:rect>
            </w:pict>
          </mc:Fallback>
        </mc:AlternateContent>
      </w:r>
    </w:p>
    <w:p w:rsidR="005A3B1E" w:rsidRDefault="005A3B1E" w:rsidP="005A3B1E">
      <w:pPr>
        <w:pStyle w:val="NormalWeb"/>
        <w:shd w:val="clear" w:color="auto" w:fill="FFFFFF"/>
        <w:spacing w:before="0" w:beforeAutospacing="0" w:after="0" w:afterAutospacing="0"/>
        <w:jc w:val="both"/>
        <w:textAlignment w:val="baseline"/>
        <w:rPr>
          <w:rFonts w:ascii="Open Sans" w:hAnsi="Open Sans" w:cs="Open Sans"/>
          <w:color w:val="666666"/>
        </w:rPr>
      </w:pPr>
      <w:r>
        <w:rPr>
          <w:rFonts w:ascii="Open Sans" w:hAnsi="Open Sans" w:cs="Open Sans"/>
          <w:color w:val="666666"/>
        </w:rPr>
        <w:t>EMC immunity testing requirements are often split based on how electromagnetic interference might couple onto a device:</w:t>
      </w:r>
    </w:p>
    <w:p w:rsidR="005A3B1E" w:rsidRDefault="005A3B1E" w:rsidP="005A3B1E">
      <w:pPr>
        <w:numPr>
          <w:ilvl w:val="0"/>
          <w:numId w:val="19"/>
        </w:numPr>
        <w:spacing w:after="0" w:line="390" w:lineRule="atLeast"/>
        <w:ind w:left="0"/>
        <w:jc w:val="both"/>
        <w:textAlignment w:val="baseline"/>
        <w:rPr>
          <w:rFonts w:ascii="Open Sans" w:hAnsi="Open Sans" w:cs="Open Sans"/>
          <w:color w:val="666666"/>
        </w:rPr>
      </w:pPr>
      <w:r>
        <w:rPr>
          <w:rStyle w:val="Strong"/>
          <w:rFonts w:ascii="Open Sans" w:hAnsi="Open Sans" w:cs="Open Sans"/>
          <w:color w:val="666666"/>
          <w:bdr w:val="none" w:sz="0" w:space="0" w:color="auto" w:frame="1"/>
        </w:rPr>
        <w:t>Immunity, enclosure port</w:t>
      </w:r>
    </w:p>
    <w:p w:rsidR="005A3B1E" w:rsidRDefault="005A3B1E" w:rsidP="005A3B1E">
      <w:pPr>
        <w:numPr>
          <w:ilvl w:val="0"/>
          <w:numId w:val="19"/>
        </w:numPr>
        <w:spacing w:after="0" w:line="390" w:lineRule="atLeast"/>
        <w:ind w:left="0"/>
        <w:jc w:val="both"/>
        <w:textAlignment w:val="baseline"/>
        <w:rPr>
          <w:rFonts w:ascii="Open Sans" w:hAnsi="Open Sans" w:cs="Open Sans"/>
          <w:color w:val="666666"/>
        </w:rPr>
      </w:pPr>
      <w:r>
        <w:rPr>
          <w:rStyle w:val="Strong"/>
          <w:rFonts w:ascii="Open Sans" w:hAnsi="Open Sans" w:cs="Open Sans"/>
          <w:color w:val="666666"/>
          <w:bdr w:val="none" w:sz="0" w:space="0" w:color="auto" w:frame="1"/>
        </w:rPr>
        <w:t>Immunity, signal ports and telecommunications ports</w:t>
      </w:r>
    </w:p>
    <w:p w:rsidR="005A3B1E" w:rsidRDefault="005A3B1E" w:rsidP="005A3B1E">
      <w:pPr>
        <w:numPr>
          <w:ilvl w:val="0"/>
          <w:numId w:val="19"/>
        </w:numPr>
        <w:spacing w:after="0" w:line="390" w:lineRule="atLeast"/>
        <w:ind w:left="0"/>
        <w:jc w:val="both"/>
        <w:textAlignment w:val="baseline"/>
        <w:rPr>
          <w:rFonts w:ascii="Open Sans" w:hAnsi="Open Sans" w:cs="Open Sans"/>
          <w:color w:val="666666"/>
        </w:rPr>
      </w:pPr>
      <w:r>
        <w:rPr>
          <w:rStyle w:val="Strong"/>
          <w:rFonts w:ascii="Open Sans" w:hAnsi="Open Sans" w:cs="Open Sans"/>
          <w:color w:val="666666"/>
          <w:bdr w:val="none" w:sz="0" w:space="0" w:color="auto" w:frame="1"/>
        </w:rPr>
        <w:t>Immunity, input DC power port</w:t>
      </w:r>
    </w:p>
    <w:p w:rsidR="005A3B1E" w:rsidRDefault="005A3B1E" w:rsidP="005A3B1E">
      <w:pPr>
        <w:numPr>
          <w:ilvl w:val="0"/>
          <w:numId w:val="19"/>
        </w:numPr>
        <w:spacing w:after="0" w:line="390" w:lineRule="atLeast"/>
        <w:ind w:left="0"/>
        <w:jc w:val="both"/>
        <w:textAlignment w:val="baseline"/>
        <w:rPr>
          <w:rFonts w:ascii="Open Sans" w:hAnsi="Open Sans" w:cs="Open Sans"/>
          <w:color w:val="666666"/>
        </w:rPr>
      </w:pPr>
      <w:r>
        <w:rPr>
          <w:rStyle w:val="Strong"/>
          <w:rFonts w:ascii="Open Sans" w:hAnsi="Open Sans" w:cs="Open Sans"/>
          <w:color w:val="666666"/>
          <w:bdr w:val="none" w:sz="0" w:space="0" w:color="auto" w:frame="1"/>
        </w:rPr>
        <w:t>Immunity, input AC power port</w:t>
      </w:r>
    </w:p>
    <w:p w:rsidR="005A3B1E" w:rsidRDefault="005A3B1E" w:rsidP="005A3B1E">
      <w:pPr>
        <w:pStyle w:val="NormalWeb"/>
        <w:shd w:val="clear" w:color="auto" w:fill="FFFFFF"/>
        <w:spacing w:before="0" w:beforeAutospacing="0" w:after="0" w:afterAutospacing="0"/>
        <w:jc w:val="both"/>
        <w:textAlignment w:val="baseline"/>
        <w:rPr>
          <w:rFonts w:ascii="Open Sans" w:hAnsi="Open Sans" w:cs="Open Sans"/>
          <w:color w:val="666666"/>
        </w:rPr>
      </w:pPr>
      <w:r>
        <w:rPr>
          <w:rFonts w:ascii="Open Sans" w:hAnsi="Open Sans" w:cs="Open Sans"/>
          <w:color w:val="666666"/>
        </w:rPr>
        <w:t xml:space="preserve">The test levels, types of interfering signals </w:t>
      </w:r>
      <w:proofErr w:type="spellStart"/>
      <w:r>
        <w:rPr>
          <w:rFonts w:ascii="Open Sans" w:hAnsi="Open Sans" w:cs="Open Sans"/>
          <w:color w:val="666666"/>
        </w:rPr>
        <w:t>etc</w:t>
      </w:r>
      <w:proofErr w:type="spellEnd"/>
      <w:r>
        <w:rPr>
          <w:rFonts w:ascii="Open Sans" w:hAnsi="Open Sans" w:cs="Open Sans"/>
          <w:color w:val="666666"/>
        </w:rPr>
        <w:t xml:space="preserve"> are dependent on the type of device being tested and the standard being applied.</w:t>
      </w:r>
    </w:p>
    <w:p w:rsidR="005A3B1E" w:rsidRDefault="005A3B1E" w:rsidP="005A3B1E">
      <w:pPr>
        <w:pStyle w:val="Heading3"/>
        <w:shd w:val="clear" w:color="auto" w:fill="FFFFFF"/>
        <w:spacing w:before="0" w:line="240" w:lineRule="atLeast"/>
        <w:jc w:val="both"/>
        <w:textAlignment w:val="baseline"/>
        <w:rPr>
          <w:rFonts w:ascii="Open Sans" w:hAnsi="Open Sans" w:cs="Open Sans"/>
          <w:color w:val="333333"/>
          <w:sz w:val="33"/>
          <w:szCs w:val="33"/>
        </w:rPr>
      </w:pPr>
      <w:r>
        <w:rPr>
          <w:rFonts w:ascii="Open Sans" w:hAnsi="Open Sans" w:cs="Open Sans"/>
          <w:b/>
          <w:bCs/>
          <w:color w:val="333333"/>
          <w:sz w:val="33"/>
          <w:szCs w:val="33"/>
        </w:rPr>
        <w:t>Continuous Immunity Testing</w:t>
      </w:r>
    </w:p>
    <w:p w:rsidR="005A3B1E" w:rsidRDefault="005A3B1E" w:rsidP="005A3B1E">
      <w:pPr>
        <w:pStyle w:val="NormalWeb"/>
        <w:shd w:val="clear" w:color="auto" w:fill="FFFFFF"/>
        <w:spacing w:before="0" w:beforeAutospacing="0" w:after="0" w:afterAutospacing="0"/>
        <w:jc w:val="both"/>
        <w:textAlignment w:val="baseline"/>
        <w:rPr>
          <w:rFonts w:ascii="Open Sans" w:hAnsi="Open Sans" w:cs="Open Sans"/>
          <w:color w:val="666666"/>
        </w:rPr>
      </w:pPr>
      <w:r>
        <w:rPr>
          <w:rStyle w:val="Strong"/>
          <w:rFonts w:ascii="Open Sans" w:eastAsiaTheme="majorEastAsia" w:hAnsi="Open Sans" w:cs="Open Sans"/>
          <w:color w:val="666666"/>
          <w:u w:val="single"/>
          <w:bdr w:val="none" w:sz="0" w:space="0" w:color="auto" w:frame="1"/>
        </w:rPr>
        <w:t>Radiated Immunity</w:t>
      </w:r>
      <w:r>
        <w:rPr>
          <w:rFonts w:ascii="Open Sans" w:hAnsi="Open Sans" w:cs="Open Sans"/>
          <w:color w:val="666666"/>
          <w:u w:val="single"/>
          <w:bdr w:val="none" w:sz="0" w:space="0" w:color="auto" w:frame="1"/>
        </w:rPr>
        <w:t>:</w:t>
      </w:r>
      <w:r>
        <w:rPr>
          <w:rFonts w:ascii="Open Sans" w:hAnsi="Open Sans" w:cs="Open Sans"/>
          <w:color w:val="666666"/>
        </w:rPr>
        <w:t> RF signal generators, amplifiers and antennas, are used to produce an electromagnetic field at varying frequencies. The enclosure port of the equipment under test (EUT) and associated cables are exposed to the electromagnetic field via a radiating antenna. The radiated test signal is at a specific amplitude and modulation applied for a specific time period. Most standards requiring immunity testing require this testing to be performed.</w:t>
      </w:r>
    </w:p>
    <w:p w:rsidR="005A3B1E" w:rsidRDefault="005A3B1E" w:rsidP="005A3B1E">
      <w:pPr>
        <w:pStyle w:val="NormalWeb"/>
        <w:shd w:val="clear" w:color="auto" w:fill="FFFFFF"/>
        <w:spacing w:before="0" w:beforeAutospacing="0" w:after="0" w:afterAutospacing="0"/>
        <w:jc w:val="both"/>
        <w:textAlignment w:val="baseline"/>
        <w:rPr>
          <w:rFonts w:ascii="Open Sans" w:hAnsi="Open Sans" w:cs="Open Sans"/>
          <w:color w:val="666666"/>
        </w:rPr>
      </w:pPr>
      <w:r>
        <w:rPr>
          <w:rFonts w:ascii="Open Sans" w:hAnsi="Open Sans" w:cs="Open Sans"/>
          <w:noProof/>
          <w:color w:val="666666"/>
        </w:rPr>
        <w:drawing>
          <wp:inline distT="0" distB="0" distL="0" distR="0">
            <wp:extent cx="2857500" cy="1778000"/>
            <wp:effectExtent l="0" t="0" r="0" b="0"/>
            <wp:docPr id="4" name="Picture 4" descr="EMC radiated RF field immunity testing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MC radiated RF field immunity testing metho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1778000"/>
                    </a:xfrm>
                    <a:prstGeom prst="rect">
                      <a:avLst/>
                    </a:prstGeom>
                    <a:noFill/>
                    <a:ln>
                      <a:noFill/>
                    </a:ln>
                  </pic:spPr>
                </pic:pic>
              </a:graphicData>
            </a:graphic>
          </wp:inline>
        </w:drawing>
      </w:r>
    </w:p>
    <w:p w:rsidR="005A3B1E" w:rsidRDefault="005A3B1E" w:rsidP="005A3B1E">
      <w:pPr>
        <w:pStyle w:val="NormalWeb"/>
        <w:shd w:val="clear" w:color="auto" w:fill="FFFFFF"/>
        <w:spacing w:before="0" w:beforeAutospacing="0" w:after="0" w:afterAutospacing="0"/>
        <w:jc w:val="both"/>
        <w:textAlignment w:val="baseline"/>
        <w:rPr>
          <w:rFonts w:ascii="Open Sans" w:hAnsi="Open Sans" w:cs="Open Sans"/>
          <w:color w:val="666666"/>
        </w:rPr>
      </w:pPr>
      <w:r>
        <w:rPr>
          <w:rStyle w:val="Strong"/>
          <w:rFonts w:ascii="Open Sans" w:eastAsiaTheme="majorEastAsia" w:hAnsi="Open Sans" w:cs="Open Sans"/>
          <w:color w:val="666666"/>
          <w:u w:val="single"/>
          <w:bdr w:val="none" w:sz="0" w:space="0" w:color="auto" w:frame="1"/>
        </w:rPr>
        <w:t>Conducted Immunity</w:t>
      </w:r>
      <w:r>
        <w:rPr>
          <w:rFonts w:ascii="Open Sans" w:hAnsi="Open Sans" w:cs="Open Sans"/>
          <w:color w:val="666666"/>
          <w:u w:val="single"/>
          <w:bdr w:val="none" w:sz="0" w:space="0" w:color="auto" w:frame="1"/>
        </w:rPr>
        <w:t>:</w:t>
      </w:r>
      <w:r>
        <w:rPr>
          <w:rFonts w:ascii="Open Sans" w:hAnsi="Open Sans" w:cs="Open Sans"/>
          <w:color w:val="666666"/>
        </w:rPr>
        <w:t> During conducted immunity testing, an electromagnetic field is generated by an RF signal generator and amplifier. This electromagnetic field is coupled to a products signal, data or power port via an injection device (commonly a CDN, or ‘Coupling/Decoupling Network’ is used as an injection device). This kind of conducted immunity testing is continuous in nature and is called “Radio-frequency Continuous Conducted” in many standards. Typically conducted immunity testing is applicable to AC &amp; DC ports and signal cables longer than 3m in length.</w:t>
      </w:r>
    </w:p>
    <w:p w:rsidR="005A3B1E" w:rsidRDefault="005A3B1E" w:rsidP="005A3B1E">
      <w:pPr>
        <w:pStyle w:val="NormalWeb"/>
        <w:shd w:val="clear" w:color="auto" w:fill="FFFFFF"/>
        <w:spacing w:before="0" w:beforeAutospacing="0" w:after="0" w:afterAutospacing="0"/>
        <w:jc w:val="both"/>
        <w:textAlignment w:val="baseline"/>
        <w:rPr>
          <w:rFonts w:ascii="Open Sans" w:hAnsi="Open Sans" w:cs="Open Sans"/>
          <w:color w:val="666666"/>
        </w:rPr>
      </w:pPr>
      <w:r>
        <w:rPr>
          <w:rFonts w:ascii="Open Sans" w:hAnsi="Open Sans" w:cs="Open Sans"/>
          <w:noProof/>
          <w:color w:val="666666"/>
        </w:rPr>
        <w:lastRenderedPageBreak/>
        <w:drawing>
          <wp:inline distT="0" distB="0" distL="0" distR="0">
            <wp:extent cx="2857500" cy="1771650"/>
            <wp:effectExtent l="0" t="0" r="0" b="0"/>
            <wp:docPr id="3" name="Picture 3" descr="EMC conducted immunity testing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MC conducted immunity testing metho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0" cy="1771650"/>
                    </a:xfrm>
                    <a:prstGeom prst="rect">
                      <a:avLst/>
                    </a:prstGeom>
                    <a:noFill/>
                    <a:ln>
                      <a:noFill/>
                    </a:ln>
                  </pic:spPr>
                </pic:pic>
              </a:graphicData>
            </a:graphic>
          </wp:inline>
        </w:drawing>
      </w:r>
    </w:p>
    <w:p w:rsidR="005A3B1E" w:rsidRDefault="005A3B1E" w:rsidP="005A3B1E">
      <w:pPr>
        <w:pStyle w:val="NormalWeb"/>
        <w:shd w:val="clear" w:color="auto" w:fill="FFFFFF"/>
        <w:spacing w:before="0" w:beforeAutospacing="0" w:after="0" w:afterAutospacing="0"/>
        <w:jc w:val="both"/>
        <w:textAlignment w:val="baseline"/>
        <w:rPr>
          <w:rFonts w:ascii="Open Sans" w:hAnsi="Open Sans" w:cs="Open Sans"/>
          <w:color w:val="666666"/>
        </w:rPr>
      </w:pPr>
      <w:r>
        <w:rPr>
          <w:rStyle w:val="Strong"/>
          <w:rFonts w:ascii="Open Sans" w:eastAsiaTheme="majorEastAsia" w:hAnsi="Open Sans" w:cs="Open Sans"/>
          <w:color w:val="666666"/>
          <w:u w:val="single"/>
          <w:bdr w:val="none" w:sz="0" w:space="0" w:color="auto" w:frame="1"/>
        </w:rPr>
        <w:t>Power-frequency Magnetic Field Immunity</w:t>
      </w:r>
      <w:r>
        <w:rPr>
          <w:rFonts w:ascii="Open Sans" w:hAnsi="Open Sans" w:cs="Open Sans"/>
          <w:color w:val="666666"/>
          <w:u w:val="single"/>
          <w:bdr w:val="none" w:sz="0" w:space="0" w:color="auto" w:frame="1"/>
        </w:rPr>
        <w:t>:</w:t>
      </w:r>
      <w:r>
        <w:rPr>
          <w:rFonts w:ascii="Open Sans" w:hAnsi="Open Sans" w:cs="Open Sans"/>
          <w:color w:val="666666"/>
        </w:rPr>
        <w:t> A fluctuating magnetic field is produced by a magnetic coil that oscillates at the mains power frequency (50/60Hz). The EUT is placed inside this fluctuating magnetic field and exposed for enough time to evaluate the performance of the product. Magnetic Field Immunity Testing is usually only required for </w:t>
      </w:r>
      <w:hyperlink r:id="rId19" w:history="1">
        <w:r>
          <w:rPr>
            <w:rStyle w:val="Hyperlink"/>
            <w:rFonts w:ascii="Open Sans" w:eastAsiaTheme="majorEastAsia" w:hAnsi="Open Sans" w:cs="Open Sans"/>
            <w:color w:val="2EA3F2"/>
            <w:bdr w:val="none" w:sz="0" w:space="0" w:color="auto" w:frame="1"/>
          </w:rPr>
          <w:t>Magnetically Susceptible Devices</w:t>
        </w:r>
      </w:hyperlink>
      <w:r>
        <w:rPr>
          <w:rFonts w:ascii="Open Sans" w:hAnsi="Open Sans" w:cs="Open Sans"/>
          <w:color w:val="666666"/>
        </w:rPr>
        <w:t>.</w:t>
      </w:r>
    </w:p>
    <w:p w:rsidR="005A3B1E" w:rsidRDefault="005A3B1E" w:rsidP="005A3B1E">
      <w:pPr>
        <w:pStyle w:val="NormalWeb"/>
        <w:shd w:val="clear" w:color="auto" w:fill="FFFFFF"/>
        <w:spacing w:before="0" w:beforeAutospacing="0" w:after="0" w:afterAutospacing="0"/>
        <w:jc w:val="both"/>
        <w:textAlignment w:val="baseline"/>
        <w:rPr>
          <w:rFonts w:ascii="Open Sans" w:hAnsi="Open Sans" w:cs="Open Sans"/>
          <w:color w:val="666666"/>
        </w:rPr>
      </w:pPr>
      <w:r>
        <w:rPr>
          <w:rFonts w:ascii="Open Sans" w:hAnsi="Open Sans" w:cs="Open Sans"/>
          <w:noProof/>
          <w:color w:val="666666"/>
        </w:rPr>
        <w:drawing>
          <wp:inline distT="0" distB="0" distL="0" distR="0">
            <wp:extent cx="2857500" cy="2540000"/>
            <wp:effectExtent l="0" t="0" r="0" b="0"/>
            <wp:docPr id="2" name="Picture 2" descr="EMC magnetic field immunity testing commercial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MC magnetic field immunity testing commercial metho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0" cy="2540000"/>
                    </a:xfrm>
                    <a:prstGeom prst="rect">
                      <a:avLst/>
                    </a:prstGeom>
                    <a:noFill/>
                    <a:ln>
                      <a:noFill/>
                    </a:ln>
                  </pic:spPr>
                </pic:pic>
              </a:graphicData>
            </a:graphic>
          </wp:inline>
        </w:drawing>
      </w:r>
    </w:p>
    <w:p w:rsidR="005A3B1E" w:rsidRDefault="005A3B1E" w:rsidP="005A3B1E">
      <w:pPr>
        <w:pStyle w:val="Heading3"/>
        <w:shd w:val="clear" w:color="auto" w:fill="FFFFFF"/>
        <w:spacing w:before="0" w:line="240" w:lineRule="atLeast"/>
        <w:jc w:val="both"/>
        <w:textAlignment w:val="baseline"/>
        <w:rPr>
          <w:rFonts w:ascii="Open Sans" w:hAnsi="Open Sans" w:cs="Open Sans"/>
          <w:color w:val="333333"/>
          <w:sz w:val="33"/>
          <w:szCs w:val="33"/>
        </w:rPr>
      </w:pPr>
      <w:r>
        <w:rPr>
          <w:rFonts w:ascii="Open Sans" w:hAnsi="Open Sans" w:cs="Open Sans"/>
          <w:b/>
          <w:bCs/>
          <w:color w:val="333333"/>
          <w:sz w:val="33"/>
          <w:szCs w:val="33"/>
        </w:rPr>
        <w:t>Transient Immunity Testing</w:t>
      </w:r>
    </w:p>
    <w:p w:rsidR="005A3B1E" w:rsidRDefault="005A3B1E" w:rsidP="005A3B1E">
      <w:pPr>
        <w:pStyle w:val="NormalWeb"/>
        <w:shd w:val="clear" w:color="auto" w:fill="FFFFFF"/>
        <w:spacing w:before="0" w:beforeAutospacing="0" w:after="0" w:afterAutospacing="0"/>
        <w:jc w:val="both"/>
        <w:textAlignment w:val="baseline"/>
        <w:rPr>
          <w:rFonts w:ascii="Open Sans" w:hAnsi="Open Sans" w:cs="Open Sans"/>
          <w:color w:val="666666"/>
        </w:rPr>
      </w:pPr>
      <w:r>
        <w:rPr>
          <w:rFonts w:ascii="Open Sans" w:hAnsi="Open Sans" w:cs="Open Sans"/>
          <w:color w:val="666666"/>
        </w:rPr>
        <w:t>Transient phenomena are short bursts of energy that a product under test will be exposed to for a very short amount of time. Like continuous immunity, transient immunity is applied to a products enclosure port, signal/data ports and power ports where applicable.</w:t>
      </w:r>
    </w:p>
    <w:p w:rsidR="005A3B1E" w:rsidRDefault="005A3B1E" w:rsidP="005A3B1E">
      <w:pPr>
        <w:pStyle w:val="NormalWeb"/>
        <w:shd w:val="clear" w:color="auto" w:fill="FFFFFF"/>
        <w:spacing w:before="0" w:beforeAutospacing="0" w:after="0" w:afterAutospacing="0"/>
        <w:jc w:val="both"/>
        <w:textAlignment w:val="baseline"/>
        <w:rPr>
          <w:rFonts w:ascii="Open Sans" w:hAnsi="Open Sans" w:cs="Open Sans"/>
          <w:color w:val="666666"/>
        </w:rPr>
      </w:pPr>
      <w:r>
        <w:rPr>
          <w:rStyle w:val="Strong"/>
          <w:rFonts w:ascii="Open Sans" w:eastAsiaTheme="majorEastAsia" w:hAnsi="Open Sans" w:cs="Open Sans"/>
          <w:color w:val="666666"/>
          <w:u w:val="single"/>
          <w:bdr w:val="none" w:sz="0" w:space="0" w:color="auto" w:frame="1"/>
        </w:rPr>
        <w:t>Electro-static Discharge (ESD)</w:t>
      </w:r>
      <w:r>
        <w:rPr>
          <w:rFonts w:ascii="Open Sans" w:hAnsi="Open Sans" w:cs="Open Sans"/>
          <w:color w:val="666666"/>
          <w:u w:val="single"/>
          <w:bdr w:val="none" w:sz="0" w:space="0" w:color="auto" w:frame="1"/>
        </w:rPr>
        <w:t>:</w:t>
      </w:r>
      <w:r>
        <w:rPr>
          <w:rFonts w:ascii="Open Sans" w:hAnsi="Open Sans" w:cs="Open Sans"/>
          <w:color w:val="666666"/>
        </w:rPr>
        <w:t> ESD pulses are applied directly to the enclosure of a device and indirectly to vertical/horizontal coupling planes in close proximity to the product under test at test levels specific to the standard being applied. For further information on the effects Electro-static Discharge and the possible ESD compliance solutions please check out the article: </w:t>
      </w:r>
      <w:hyperlink r:id="rId21" w:history="1">
        <w:r>
          <w:rPr>
            <w:rStyle w:val="Hyperlink"/>
            <w:rFonts w:ascii="Open Sans" w:eastAsiaTheme="majorEastAsia" w:hAnsi="Open Sans" w:cs="Open Sans"/>
            <w:color w:val="2EA3F2"/>
            <w:bdr w:val="none" w:sz="0" w:space="0" w:color="auto" w:frame="1"/>
          </w:rPr>
          <w:t>Electrostatic Discharge common EMC solutions</w:t>
        </w:r>
      </w:hyperlink>
      <w:r>
        <w:rPr>
          <w:rFonts w:ascii="Open Sans" w:hAnsi="Open Sans" w:cs="Open Sans"/>
          <w:color w:val="666666"/>
        </w:rPr>
        <w:t>.</w:t>
      </w:r>
    </w:p>
    <w:p w:rsidR="005A3B1E" w:rsidRDefault="005A3B1E" w:rsidP="005A3B1E">
      <w:pPr>
        <w:pStyle w:val="NormalWeb"/>
        <w:shd w:val="clear" w:color="auto" w:fill="FFFFFF"/>
        <w:spacing w:before="0" w:beforeAutospacing="0" w:after="0" w:afterAutospacing="0"/>
        <w:jc w:val="both"/>
        <w:textAlignment w:val="baseline"/>
        <w:rPr>
          <w:rFonts w:ascii="Open Sans" w:hAnsi="Open Sans" w:cs="Open Sans"/>
          <w:color w:val="666666"/>
        </w:rPr>
      </w:pPr>
      <w:r>
        <w:rPr>
          <w:rStyle w:val="Strong"/>
          <w:rFonts w:ascii="Open Sans" w:eastAsiaTheme="majorEastAsia" w:hAnsi="Open Sans" w:cs="Open Sans"/>
          <w:color w:val="666666"/>
          <w:u w:val="single"/>
          <w:bdr w:val="none" w:sz="0" w:space="0" w:color="auto" w:frame="1"/>
        </w:rPr>
        <w:t>Electrical Fast Transient (EFT) / Burst</w:t>
      </w:r>
      <w:r>
        <w:rPr>
          <w:rFonts w:ascii="Open Sans" w:hAnsi="Open Sans" w:cs="Open Sans"/>
          <w:color w:val="666666"/>
          <w:u w:val="single"/>
          <w:bdr w:val="none" w:sz="0" w:space="0" w:color="auto" w:frame="1"/>
        </w:rPr>
        <w:t>:</w:t>
      </w:r>
      <w:r>
        <w:rPr>
          <w:rFonts w:ascii="Open Sans" w:hAnsi="Open Sans" w:cs="Open Sans"/>
          <w:color w:val="666666"/>
        </w:rPr>
        <w:t xml:space="preserve"> Fast transients are a series of short pulses that are high in amplitude and repetition frequency with a short rise time. Fast transient phenomena are most often caused by high speed switching events such as </w:t>
      </w:r>
      <w:r>
        <w:rPr>
          <w:rFonts w:ascii="Open Sans" w:hAnsi="Open Sans" w:cs="Open Sans"/>
          <w:color w:val="666666"/>
        </w:rPr>
        <w:lastRenderedPageBreak/>
        <w:t>interruption of inductive loads and relay contact bounce etc. Typically fast transients testing is applicable to AC &amp; DC ports and signal cables longer than 3m in length.</w:t>
      </w:r>
    </w:p>
    <w:p w:rsidR="005A3B1E" w:rsidRDefault="005A3B1E" w:rsidP="005A3B1E">
      <w:pPr>
        <w:pStyle w:val="NormalWeb"/>
        <w:shd w:val="clear" w:color="auto" w:fill="FFFFFF"/>
        <w:spacing w:before="0" w:beforeAutospacing="0" w:after="0" w:afterAutospacing="0"/>
        <w:jc w:val="both"/>
        <w:textAlignment w:val="baseline"/>
        <w:rPr>
          <w:rFonts w:ascii="Open Sans" w:hAnsi="Open Sans" w:cs="Open Sans"/>
          <w:color w:val="666666"/>
        </w:rPr>
      </w:pPr>
      <w:r>
        <w:rPr>
          <w:rStyle w:val="Strong"/>
          <w:rFonts w:ascii="Open Sans" w:eastAsiaTheme="majorEastAsia" w:hAnsi="Open Sans" w:cs="Open Sans"/>
          <w:color w:val="666666"/>
          <w:u w:val="single"/>
          <w:bdr w:val="none" w:sz="0" w:space="0" w:color="auto" w:frame="1"/>
        </w:rPr>
        <w:t>Surges</w:t>
      </w:r>
      <w:r>
        <w:rPr>
          <w:rFonts w:ascii="Open Sans" w:hAnsi="Open Sans" w:cs="Open Sans"/>
          <w:color w:val="666666"/>
          <w:u w:val="single"/>
          <w:bdr w:val="none" w:sz="0" w:space="0" w:color="auto" w:frame="1"/>
        </w:rPr>
        <w:t>:</w:t>
      </w:r>
      <w:r>
        <w:rPr>
          <w:rFonts w:ascii="Open Sans" w:hAnsi="Open Sans" w:cs="Open Sans"/>
          <w:color w:val="666666"/>
        </w:rPr>
        <w:t> Surges are a type of transient phenomena produced by high powered switching events, magnetic/inductive coupling and even lightning. Surge testing on the mains port of a EUT is applied at several phase angles of the mains supply. Typically surge testing is applicable to AC ports and sometimes also DC ports and in some EMC product standards signal cables longer than 30m in length or if the cable may run outside of a building. For further information about the surge, fixes check out our article </w:t>
      </w:r>
      <w:hyperlink r:id="rId22" w:history="1">
        <w:r>
          <w:rPr>
            <w:rStyle w:val="Hyperlink"/>
            <w:rFonts w:ascii="Open Sans" w:eastAsiaTheme="majorEastAsia" w:hAnsi="Open Sans" w:cs="Open Sans"/>
            <w:color w:val="2EA3F2"/>
            <w:bdr w:val="none" w:sz="0" w:space="0" w:color="auto" w:frame="1"/>
          </w:rPr>
          <w:t>Surges EMC testing typical problems and solutions.</w:t>
        </w:r>
      </w:hyperlink>
    </w:p>
    <w:p w:rsidR="005A3B1E" w:rsidRDefault="005A3B1E" w:rsidP="005A3B1E">
      <w:pPr>
        <w:pStyle w:val="NormalWeb"/>
        <w:shd w:val="clear" w:color="auto" w:fill="FFFFFF"/>
        <w:spacing w:before="0" w:beforeAutospacing="0" w:after="0" w:afterAutospacing="0"/>
        <w:jc w:val="both"/>
        <w:textAlignment w:val="baseline"/>
        <w:rPr>
          <w:rFonts w:ascii="Open Sans" w:hAnsi="Open Sans" w:cs="Open Sans"/>
          <w:color w:val="666666"/>
        </w:rPr>
      </w:pPr>
      <w:r>
        <w:rPr>
          <w:rStyle w:val="Strong"/>
          <w:rFonts w:ascii="Open Sans" w:eastAsiaTheme="majorEastAsia" w:hAnsi="Open Sans" w:cs="Open Sans"/>
          <w:color w:val="666666"/>
          <w:u w:val="single"/>
          <w:bdr w:val="none" w:sz="0" w:space="0" w:color="auto" w:frame="1"/>
        </w:rPr>
        <w:t>Voltage Dips, Short Interruptions (VDI) and Voltage Variations</w:t>
      </w:r>
      <w:r>
        <w:rPr>
          <w:rFonts w:ascii="Open Sans" w:hAnsi="Open Sans" w:cs="Open Sans"/>
          <w:color w:val="666666"/>
          <w:u w:val="single"/>
          <w:bdr w:val="none" w:sz="0" w:space="0" w:color="auto" w:frame="1"/>
        </w:rPr>
        <w:t>:</w:t>
      </w:r>
      <w:r>
        <w:rPr>
          <w:rFonts w:ascii="Open Sans" w:hAnsi="Open Sans" w:cs="Open Sans"/>
          <w:color w:val="666666"/>
        </w:rPr>
        <w:t xml:space="preserve"> The purpose of voltage dips and short interruption testing is to simulate faults in the power network. These faults may be caused by power-cuts (blackout/brownout events) or by sudden large changes of loads. Voltage variations are typically caused by continuously varying loads connected to the power network. A voltage dip or interruption is a two-dimensional phenomenon that is </w:t>
      </w:r>
      <w:proofErr w:type="spellStart"/>
      <w:r>
        <w:rPr>
          <w:rFonts w:ascii="Open Sans" w:hAnsi="Open Sans" w:cs="Open Sans"/>
          <w:color w:val="666666"/>
        </w:rPr>
        <w:t>characterised</w:t>
      </w:r>
      <w:proofErr w:type="spellEnd"/>
      <w:r>
        <w:rPr>
          <w:rFonts w:ascii="Open Sans" w:hAnsi="Open Sans" w:cs="Open Sans"/>
          <w:color w:val="666666"/>
        </w:rPr>
        <w:t xml:space="preserve"> by the residual voltage (mains voltage after the specified dip) and duration (how long the dip in nominal voltage is applied to the product). This test is only applicable to AC input ports of products.</w:t>
      </w:r>
    </w:p>
    <w:p w:rsidR="005A3B1E" w:rsidRDefault="005A3B1E" w:rsidP="005A3B1E">
      <w:pPr>
        <w:pStyle w:val="NormalWeb"/>
        <w:shd w:val="clear" w:color="auto" w:fill="FFFFFF"/>
        <w:spacing w:before="0" w:beforeAutospacing="0" w:after="0" w:afterAutospacing="0"/>
        <w:jc w:val="both"/>
        <w:textAlignment w:val="baseline"/>
        <w:rPr>
          <w:rFonts w:ascii="Open Sans" w:hAnsi="Open Sans" w:cs="Open Sans"/>
          <w:color w:val="666666"/>
        </w:rPr>
      </w:pPr>
      <w:r>
        <w:rPr>
          <w:rStyle w:val="Strong"/>
          <w:rFonts w:ascii="Open Sans" w:eastAsiaTheme="majorEastAsia" w:hAnsi="Open Sans" w:cs="Open Sans"/>
          <w:color w:val="666666"/>
          <w:u w:val="single"/>
          <w:bdr w:val="none" w:sz="0" w:space="0" w:color="auto" w:frame="1"/>
        </w:rPr>
        <w:t>Pulsed Magnetic Field</w:t>
      </w:r>
      <w:r>
        <w:rPr>
          <w:rFonts w:ascii="Open Sans" w:hAnsi="Open Sans" w:cs="Open Sans"/>
          <w:color w:val="666666"/>
          <w:u w:val="single"/>
          <w:bdr w:val="none" w:sz="0" w:space="0" w:color="auto" w:frame="1"/>
        </w:rPr>
        <w:t>:</w:t>
      </w:r>
      <w:r>
        <w:rPr>
          <w:rFonts w:ascii="Open Sans" w:hAnsi="Open Sans" w:cs="Open Sans"/>
          <w:color w:val="666666"/>
        </w:rPr>
        <w:t> Like the power frequency magnetic field immunity testing, the product under test is placed inside a magnetic loop. Unlike power frequency magnetic field testing, rather than exposing the EUT to a continuously fluctuating magnetic field (oscillating at 50/60Hz) the EUT is exposed to a magnetic field pulse, provided by a transient generator. The magnetic pulse is high in amplitude but has a short rise time, after which the performance of the product is evaluated to ensure normal operation.</w:t>
      </w:r>
    </w:p>
    <w:p w:rsidR="005A3B1E" w:rsidRDefault="005A3B1E" w:rsidP="005A3B1E">
      <w:pPr>
        <w:pStyle w:val="NormalWeb"/>
        <w:shd w:val="clear" w:color="auto" w:fill="FFFFFF"/>
        <w:spacing w:before="0" w:beforeAutospacing="0" w:after="0" w:afterAutospacing="0"/>
        <w:jc w:val="both"/>
        <w:textAlignment w:val="baseline"/>
        <w:rPr>
          <w:rFonts w:ascii="Open Sans" w:hAnsi="Open Sans" w:cs="Open Sans"/>
          <w:color w:val="666666"/>
        </w:rPr>
      </w:pPr>
      <w:r>
        <w:rPr>
          <w:rFonts w:ascii="Open Sans" w:hAnsi="Open Sans" w:cs="Open Sans"/>
          <w:noProof/>
          <w:color w:val="666666"/>
        </w:rPr>
        <w:drawing>
          <wp:inline distT="0" distB="0" distL="0" distR="0">
            <wp:extent cx="2857500" cy="2540000"/>
            <wp:effectExtent l="0" t="0" r="0" b="0"/>
            <wp:docPr id="1" name="Picture 1" descr="EMC pulsed magentic field immunity testing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MC pulsed magentic field immunity testing metho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57500" cy="2540000"/>
                    </a:xfrm>
                    <a:prstGeom prst="rect">
                      <a:avLst/>
                    </a:prstGeom>
                    <a:noFill/>
                    <a:ln>
                      <a:noFill/>
                    </a:ln>
                  </pic:spPr>
                </pic:pic>
              </a:graphicData>
            </a:graphic>
          </wp:inline>
        </w:drawing>
      </w:r>
    </w:p>
    <w:p w:rsidR="005A3B1E" w:rsidRDefault="005A3B1E" w:rsidP="002201D9">
      <w:pPr>
        <w:ind w:left="360"/>
      </w:pPr>
    </w:p>
    <w:p w:rsidR="0006152D" w:rsidRDefault="0006152D" w:rsidP="002201D9">
      <w:pPr>
        <w:ind w:left="360"/>
      </w:pPr>
    </w:p>
    <w:p w:rsidR="0006152D" w:rsidRPr="0006152D" w:rsidRDefault="0006152D" w:rsidP="002201D9">
      <w:pPr>
        <w:ind w:left="360"/>
        <w:rPr>
          <w:color w:val="FF0000"/>
        </w:rPr>
      </w:pPr>
      <w:r>
        <w:t>(</w:t>
      </w:r>
      <w:r w:rsidRPr="0006152D">
        <w:rPr>
          <w:color w:val="FF0000"/>
        </w:rPr>
        <w:t>https://www.emcbayswater.com.au/blog/emc-testing/commercial-emc-testing/guide-electromagnetic-compatibility-emc-testing-methods/)</w:t>
      </w:r>
      <w:r w:rsidR="005F7368">
        <w:rPr>
          <w:color w:val="FF0000"/>
        </w:rPr>
        <w:t>\</w:t>
      </w:r>
    </w:p>
    <w:p w:rsidR="00795E6B" w:rsidRDefault="00795E6B" w:rsidP="00795E6B">
      <w:pPr>
        <w:pStyle w:val="Heading1"/>
      </w:pPr>
    </w:p>
    <w:p w:rsidR="00D7219A" w:rsidRDefault="00D7219A" w:rsidP="00D7219A"/>
    <w:p w:rsidR="00D7219A" w:rsidRDefault="00D7219A" w:rsidP="00D7219A"/>
    <w:p w:rsidR="00D7219A" w:rsidRDefault="00D7219A" w:rsidP="00D7219A"/>
    <w:p w:rsidR="00D7219A" w:rsidRDefault="00D7219A" w:rsidP="00D7219A"/>
    <w:p w:rsidR="00D7219A" w:rsidRDefault="00D7219A" w:rsidP="00D7219A"/>
    <w:p w:rsidR="00D7219A" w:rsidRDefault="00D7219A" w:rsidP="00D7219A"/>
    <w:p w:rsidR="00D7219A" w:rsidRDefault="00D7219A" w:rsidP="00D7219A"/>
    <w:p w:rsidR="00FE5E87" w:rsidRDefault="00FE5E87" w:rsidP="00D7219A"/>
    <w:p w:rsidR="00FE5E87" w:rsidRDefault="00FE5E87" w:rsidP="00D7219A"/>
    <w:p w:rsidR="00D7219A" w:rsidRDefault="00D7219A" w:rsidP="00D7219A">
      <w:pPr>
        <w:pStyle w:val="Heading1"/>
        <w:shd w:val="clear" w:color="auto" w:fill="FFFFFF"/>
        <w:spacing w:before="0"/>
        <w:rPr>
          <w:rFonts w:ascii="Barlow-SemiBold" w:hAnsi="Barlow-SemiBold"/>
          <w:color w:val="212529"/>
        </w:rPr>
      </w:pPr>
      <w:r>
        <w:rPr>
          <w:rFonts w:ascii="Barlow-SemiBold" w:hAnsi="Barlow-SemiBold"/>
          <w:b/>
          <w:bCs/>
          <w:color w:val="212529"/>
        </w:rPr>
        <w:t>Why is EMC important?</w:t>
      </w:r>
    </w:p>
    <w:p w:rsidR="00D7219A" w:rsidRDefault="00D7219A" w:rsidP="00D7219A">
      <w:pPr>
        <w:pStyle w:val="z-TopofForm"/>
      </w:pPr>
      <w:r>
        <w:t>Top of Form</w:t>
      </w:r>
    </w:p>
    <w:p w:rsidR="00D7219A" w:rsidRDefault="00D7219A" w:rsidP="00D7219A">
      <w:pPr>
        <w:pStyle w:val="NormalWeb"/>
        <w:shd w:val="clear" w:color="auto" w:fill="FFFFFF"/>
        <w:spacing w:before="0" w:beforeAutospacing="0"/>
        <w:textAlignment w:val="top"/>
        <w:rPr>
          <w:rFonts w:ascii="Barlow-Regular" w:hAnsi="Barlow-Regular" w:cs="Segoe UI"/>
          <w:color w:val="383838"/>
        </w:rPr>
      </w:pPr>
      <w:r>
        <w:rPr>
          <w:rFonts w:ascii="Barlow-Regular" w:hAnsi="Barlow-Regular" w:cs="Segoe UI"/>
          <w:color w:val="383838"/>
        </w:rPr>
        <w:t>When designing electronic products, electromagnetic compatibility is a concern for all engineers, and product regulations often require conformity to strict EMC rules. What is EMC, why is it important, and how can it be reduced?</w:t>
      </w:r>
    </w:p>
    <w:p w:rsidR="00D7219A" w:rsidRDefault="00D7219A" w:rsidP="00D7219A">
      <w:pPr>
        <w:pStyle w:val="Heading2"/>
        <w:shd w:val="clear" w:color="auto" w:fill="FFFFFF"/>
        <w:spacing w:before="0" w:line="450" w:lineRule="atLeast"/>
        <w:textAlignment w:val="top"/>
        <w:rPr>
          <w:rFonts w:ascii="Barlow-Bold" w:hAnsi="Barlow-Bold" w:cs="Segoe UI"/>
          <w:color w:val="383838"/>
        </w:rPr>
      </w:pPr>
      <w:r>
        <w:rPr>
          <w:rFonts w:ascii="Barlow-Bold" w:hAnsi="Barlow-Bold" w:cs="Segoe UI"/>
          <w:b/>
          <w:bCs/>
          <w:color w:val="383838"/>
        </w:rPr>
        <w:t>What is EMC?</w:t>
      </w:r>
    </w:p>
    <w:p w:rsidR="00D7219A" w:rsidRDefault="00D7219A" w:rsidP="00D7219A">
      <w:pPr>
        <w:pStyle w:val="NormalWeb"/>
        <w:shd w:val="clear" w:color="auto" w:fill="FFFFFF"/>
        <w:spacing w:before="0" w:beforeAutospacing="0"/>
        <w:textAlignment w:val="top"/>
        <w:rPr>
          <w:rFonts w:ascii="Barlow-Regular" w:hAnsi="Barlow-Regular" w:cs="Segoe UI"/>
          <w:color w:val="383838"/>
        </w:rPr>
      </w:pPr>
      <w:r>
        <w:rPr>
          <w:rFonts w:ascii="Barlow-Regular" w:hAnsi="Barlow-Regular" w:cs="Segoe UI"/>
          <w:color w:val="383838"/>
        </w:rPr>
        <w:t>The term EMC stands for electromagnetic compatibility, </w:t>
      </w:r>
      <w:hyperlink r:id="rId24" w:anchor=":~:text=Electromagnetic%20compatibility%20(EMC)%20is%20the,as%20electromagnetic%20interference%20(EMI)%20or" w:tgtFrame="_blank" w:history="1">
        <w:r>
          <w:rPr>
            <w:rStyle w:val="Hyperlink"/>
            <w:rFonts w:ascii="Barlow-Regular" w:eastAsiaTheme="majorEastAsia" w:hAnsi="Barlow-Regular" w:cs="Segoe UI"/>
            <w:color w:val="007BFF"/>
          </w:rPr>
          <w:t>and it is concerned with ensuring that different electrical systems can operate in the same environment</w:t>
        </w:r>
      </w:hyperlink>
      <w:r>
        <w:rPr>
          <w:rFonts w:ascii="Barlow-Regular" w:hAnsi="Barlow-Regular" w:cs="Segoe UI"/>
          <w:color w:val="383838"/>
        </w:rPr>
        <w:t> without interfering with each other.   Generally speaking, EMC can be seen to have been achieved when a circuit emits EM radiation under specified limits (usually by law) and remains unaffected when exposed to specified amounts of EM radiation. </w:t>
      </w:r>
    </w:p>
    <w:p w:rsidR="00D7219A" w:rsidRDefault="00D7219A" w:rsidP="00D7219A">
      <w:pPr>
        <w:pStyle w:val="Heading2"/>
        <w:shd w:val="clear" w:color="auto" w:fill="FFFFFF"/>
        <w:spacing w:before="0" w:line="450" w:lineRule="atLeast"/>
        <w:textAlignment w:val="top"/>
        <w:rPr>
          <w:rFonts w:ascii="Barlow-Bold" w:hAnsi="Barlow-Bold" w:cs="Segoe UI"/>
          <w:color w:val="383838"/>
        </w:rPr>
      </w:pPr>
      <w:r>
        <w:rPr>
          <w:rFonts w:ascii="Barlow-Bold" w:hAnsi="Barlow-Bold" w:cs="Segoe UI"/>
          <w:b/>
          <w:bCs/>
          <w:color w:val="383838"/>
        </w:rPr>
        <w:t>Why is EMC important?</w:t>
      </w:r>
    </w:p>
    <w:p w:rsidR="00D7219A" w:rsidRDefault="00D7219A" w:rsidP="00D7219A">
      <w:pPr>
        <w:pStyle w:val="NormalWeb"/>
        <w:shd w:val="clear" w:color="auto" w:fill="FFFFFF"/>
        <w:spacing w:before="0" w:beforeAutospacing="0"/>
        <w:textAlignment w:val="top"/>
        <w:rPr>
          <w:rFonts w:ascii="Barlow-Regular" w:hAnsi="Barlow-Regular" w:cs="Segoe UI"/>
          <w:color w:val="383838"/>
        </w:rPr>
      </w:pPr>
      <w:r>
        <w:rPr>
          <w:rFonts w:ascii="Barlow-Regular" w:hAnsi="Barlow-Regular" w:cs="Segoe UI"/>
          <w:color w:val="383838"/>
        </w:rPr>
        <w:t>The main goal of EMC is to ensure that electronic circuits operate correctly when exposed to external EM radiation, and to ensure that the electronic circuit in question does not emit “stray” EM radiation. To better understand why this is important. Let’s take a look at a very famous example of where EMC was not considered; mobile signals. If a phone is placed sufficiently close to a speaker you can sometimes hear the famous “</w:t>
      </w:r>
      <w:proofErr w:type="spellStart"/>
      <w:r>
        <w:rPr>
          <w:rFonts w:ascii="Barlow-Regular" w:hAnsi="Barlow-Regular" w:cs="Segoe UI"/>
          <w:color w:val="383838"/>
        </w:rPr>
        <w:t>Bip</w:t>
      </w:r>
      <w:proofErr w:type="spellEnd"/>
      <w:r>
        <w:rPr>
          <w:rFonts w:ascii="Barlow-Regular" w:hAnsi="Barlow-Regular" w:cs="Segoe UI"/>
          <w:color w:val="383838"/>
        </w:rPr>
        <w:t xml:space="preserve"> </w:t>
      </w:r>
      <w:proofErr w:type="spellStart"/>
      <w:r>
        <w:rPr>
          <w:rFonts w:ascii="Barlow-Regular" w:hAnsi="Barlow-Regular" w:cs="Segoe UI"/>
          <w:color w:val="383838"/>
        </w:rPr>
        <w:t>Bip</w:t>
      </w:r>
      <w:proofErr w:type="spellEnd"/>
      <w:r>
        <w:rPr>
          <w:rFonts w:ascii="Barlow-Regular" w:hAnsi="Barlow-Regular" w:cs="Segoe UI"/>
          <w:color w:val="383838"/>
        </w:rPr>
        <w:t xml:space="preserve"> </w:t>
      </w:r>
      <w:proofErr w:type="spellStart"/>
      <w:r>
        <w:rPr>
          <w:rFonts w:ascii="Barlow-Regular" w:hAnsi="Barlow-Regular" w:cs="Segoe UI"/>
          <w:color w:val="383838"/>
        </w:rPr>
        <w:t>Bip</w:t>
      </w:r>
      <w:proofErr w:type="spellEnd"/>
      <w:r>
        <w:rPr>
          <w:rFonts w:ascii="Barlow-Regular" w:hAnsi="Barlow-Regular" w:cs="Segoe UI"/>
          <w:color w:val="383838"/>
        </w:rPr>
        <w:t>”. The reason this happens is that signals sent by the mobile to the cell tower, despite being well above audio levels, modulates signals at audio frequencies, and the speaker can detect and amplify these signals. In this example, the speaker is susceptible to the stray EM radiation from the mobile, and the mobile has generated EM radiation that can affect the performance of other circuits.</w:t>
      </w:r>
    </w:p>
    <w:p w:rsidR="00D7219A" w:rsidRDefault="00D7219A" w:rsidP="00D7219A">
      <w:pPr>
        <w:pStyle w:val="NormalWeb"/>
        <w:shd w:val="clear" w:color="auto" w:fill="FFFFFF"/>
        <w:spacing w:before="0" w:beforeAutospacing="0"/>
        <w:jc w:val="center"/>
        <w:textAlignment w:val="top"/>
        <w:rPr>
          <w:rFonts w:ascii="Barlow-Regular" w:hAnsi="Barlow-Regular" w:cs="Segoe UI"/>
          <w:color w:val="383838"/>
        </w:rPr>
      </w:pPr>
    </w:p>
    <w:p w:rsidR="00D7219A" w:rsidRDefault="00D7219A" w:rsidP="00D7219A">
      <w:pPr>
        <w:pStyle w:val="NormalWeb"/>
        <w:shd w:val="clear" w:color="auto" w:fill="FFFFFF"/>
        <w:spacing w:before="0" w:beforeAutospacing="0"/>
        <w:textAlignment w:val="top"/>
        <w:rPr>
          <w:rFonts w:ascii="Barlow-Regular" w:hAnsi="Barlow-Regular" w:cs="Segoe UI"/>
          <w:color w:val="383838"/>
        </w:rPr>
      </w:pPr>
      <w:r>
        <w:rPr>
          <w:rFonts w:ascii="Barlow-Regular" w:hAnsi="Barlow-Regular" w:cs="Segoe UI"/>
          <w:color w:val="383838"/>
        </w:rPr>
        <w:t>Thus, EMC is important in circuit design to make sure that external signals cannot upset the normal operation of circuits, and the operation of that circuit does not affect other circuits. This need to reduce interference is the reason why most markets around the world have regulations on how much radiation a circuit can emit, and how much interference it needs to be able to handle. Therefore, EMC is also important to consider as products cannot be sold if proper EMC controls are not implemented.</w:t>
      </w:r>
    </w:p>
    <w:p w:rsidR="00D7219A" w:rsidRDefault="00D7219A" w:rsidP="00D7219A">
      <w:pPr>
        <w:pStyle w:val="Heading2"/>
        <w:shd w:val="clear" w:color="auto" w:fill="FFFFFF"/>
        <w:spacing w:before="0" w:line="450" w:lineRule="atLeast"/>
        <w:textAlignment w:val="top"/>
        <w:rPr>
          <w:rFonts w:ascii="Barlow-Bold" w:hAnsi="Barlow-Bold" w:cs="Segoe UI"/>
          <w:color w:val="383838"/>
        </w:rPr>
      </w:pPr>
      <w:r>
        <w:rPr>
          <w:rFonts w:ascii="Barlow-Bold" w:hAnsi="Barlow-Bold" w:cs="Segoe UI"/>
          <w:b/>
          <w:bCs/>
          <w:color w:val="383838"/>
        </w:rPr>
        <w:lastRenderedPageBreak/>
        <w:t>How can EMC radiation be reduced?</w:t>
      </w:r>
    </w:p>
    <w:p w:rsidR="00D7219A" w:rsidRDefault="00522633" w:rsidP="00D7219A">
      <w:pPr>
        <w:pStyle w:val="NormalWeb"/>
        <w:shd w:val="clear" w:color="auto" w:fill="FFFFFF"/>
        <w:spacing w:before="0" w:beforeAutospacing="0"/>
        <w:textAlignment w:val="top"/>
        <w:rPr>
          <w:rFonts w:ascii="Barlow-Regular" w:hAnsi="Barlow-Regular" w:cs="Segoe UI"/>
          <w:color w:val="383838"/>
        </w:rPr>
      </w:pPr>
      <w:hyperlink r:id="rId25" w:tgtFrame="_blank" w:history="1">
        <w:r w:rsidR="00D7219A">
          <w:rPr>
            <w:rStyle w:val="Hyperlink"/>
            <w:rFonts w:ascii="Barlow-Regular" w:eastAsiaTheme="majorEastAsia" w:hAnsi="Barlow-Regular" w:cs="Segoe UI"/>
            <w:color w:val="007BFF"/>
          </w:rPr>
          <w:t>Improving EMC in a circuit is no small feat</w:t>
        </w:r>
      </w:hyperlink>
      <w:r w:rsidR="00D7219A">
        <w:rPr>
          <w:rFonts w:ascii="Barlow-Regular" w:hAnsi="Barlow-Regular" w:cs="Segoe UI"/>
          <w:color w:val="383838"/>
        </w:rPr>
        <w:t>, and the nature of EM radiation must be fully understood before trying to reduce it. Generally, there are two methods in which EM radiation can interfere with a device; radiated and conducted. Radiated emissions are those caused by electromagnetic waves (i.e. radio), while conducted are those caused by electrical signals coupling from interfering sources (such as mains hum into a speaker). Methods for protecting against outside interference are also just as effective for protecting outside devices from generated EM interference.</w:t>
      </w:r>
    </w:p>
    <w:p w:rsidR="00D7219A" w:rsidRDefault="00D7219A" w:rsidP="00D7219A">
      <w:pPr>
        <w:pStyle w:val="NormalWeb"/>
        <w:shd w:val="clear" w:color="auto" w:fill="FFFFFF"/>
        <w:spacing w:before="0" w:beforeAutospacing="0"/>
        <w:textAlignment w:val="top"/>
        <w:rPr>
          <w:rFonts w:ascii="Barlow-Regular" w:hAnsi="Barlow-Regular" w:cs="Segoe UI"/>
          <w:color w:val="383838"/>
        </w:rPr>
      </w:pPr>
      <w:r>
        <w:rPr>
          <w:rFonts w:ascii="Barlow-Regular" w:hAnsi="Barlow-Regular" w:cs="Segoe UI"/>
          <w:color w:val="383838"/>
        </w:rPr>
        <w:t>While immunity to EMC is important, </w:t>
      </w:r>
      <w:hyperlink r:id="rId26" w:tgtFrame="_blank" w:history="1">
        <w:r>
          <w:rPr>
            <w:rStyle w:val="Hyperlink"/>
            <w:rFonts w:ascii="Barlow-Regular" w:eastAsiaTheme="majorEastAsia" w:hAnsi="Barlow-Regular" w:cs="Segoe UI"/>
            <w:color w:val="007BFF"/>
          </w:rPr>
          <w:t>it is often best to start with emissions as this is generally the primary cause for devices failing</w:t>
        </w:r>
      </w:hyperlink>
      <w:r>
        <w:rPr>
          <w:rFonts w:ascii="Barlow-Regular" w:hAnsi="Barlow-Regular" w:cs="Segoe UI"/>
          <w:color w:val="383838"/>
        </w:rPr>
        <w:t> during the product testing stage. Once emissions are identified, they can be removed by either changing the design to emit less or incorporate methods for absorbing emissions before they get to the outside world. </w:t>
      </w:r>
    </w:p>
    <w:p w:rsidR="00D7219A" w:rsidRDefault="00D7219A" w:rsidP="00D7219A">
      <w:pPr>
        <w:pStyle w:val="Heading2"/>
        <w:shd w:val="clear" w:color="auto" w:fill="FFFFFF"/>
        <w:spacing w:before="0" w:line="450" w:lineRule="atLeast"/>
        <w:textAlignment w:val="top"/>
        <w:rPr>
          <w:rFonts w:ascii="Barlow-Bold" w:hAnsi="Barlow-Bold" w:cs="Segoe UI"/>
          <w:color w:val="383838"/>
        </w:rPr>
      </w:pPr>
      <w:r>
        <w:rPr>
          <w:rFonts w:ascii="Barlow-Bold" w:hAnsi="Barlow-Bold" w:cs="Segoe UI"/>
          <w:b/>
          <w:bCs/>
          <w:color w:val="383838"/>
        </w:rPr>
        <w:t>Reducing Emitted Emissions at the Source</w:t>
      </w:r>
    </w:p>
    <w:p w:rsidR="00D7219A" w:rsidRDefault="00D7219A" w:rsidP="00D7219A">
      <w:pPr>
        <w:pStyle w:val="NormalWeb"/>
        <w:shd w:val="clear" w:color="auto" w:fill="FFFFFF"/>
        <w:spacing w:before="0" w:beforeAutospacing="0"/>
        <w:textAlignment w:val="top"/>
        <w:rPr>
          <w:rFonts w:ascii="Barlow-Regular" w:hAnsi="Barlow-Regular" w:cs="Segoe UI"/>
          <w:color w:val="383838"/>
        </w:rPr>
      </w:pPr>
      <w:r>
        <w:rPr>
          <w:rFonts w:ascii="Barlow-Regular" w:hAnsi="Barlow-Regular" w:cs="Segoe UI"/>
          <w:color w:val="383838"/>
        </w:rPr>
        <w:t>Most emissions from modern electronics come in the form of radio waves, and these are almost always caused by high-speed switching circuitry. Common culprits include switch-mode power supplies (SMPS), motor controllers, radio circuits, high-speed buses, and I/O connectors. </w:t>
      </w:r>
    </w:p>
    <w:p w:rsidR="00D7219A" w:rsidRDefault="00D7219A" w:rsidP="00D7219A">
      <w:pPr>
        <w:pStyle w:val="NormalWeb"/>
        <w:shd w:val="clear" w:color="auto" w:fill="FFFFFF"/>
        <w:spacing w:before="0" w:beforeAutospacing="0"/>
        <w:textAlignment w:val="top"/>
        <w:rPr>
          <w:rFonts w:ascii="Barlow-Regular" w:hAnsi="Barlow-Regular" w:cs="Segoe UI"/>
          <w:color w:val="383838"/>
        </w:rPr>
      </w:pPr>
      <w:r>
        <w:rPr>
          <w:rFonts w:ascii="Barlow-Regular" w:hAnsi="Barlow-Regular" w:cs="Segoe UI"/>
          <w:color w:val="383838"/>
        </w:rPr>
        <w:t>The reason why high-speed circuitry often causes issues is the use of high-frequency square waves with large slew rates (i.e. the sudden change from a 0 to a 1). Square waves can be mathematically modelled as an infinite number of sine waves at odd harmonics combined, and this is exactly what is produced in the EM world. When a signal switches from a 1 to a 0, many radio emissions at odd harmonic frequencies are produced, and these can cause interference in other devices that pick them up. Therefore, such emissions can be reduced by decreasing slew-rate (i.e. making square waves more trapezoid in shape). </w:t>
      </w:r>
    </w:p>
    <w:p w:rsidR="00D7219A" w:rsidRDefault="00D7219A" w:rsidP="00D7219A">
      <w:pPr>
        <w:pStyle w:val="NormalWeb"/>
        <w:shd w:val="clear" w:color="auto" w:fill="FFFFFF"/>
        <w:spacing w:before="0" w:beforeAutospacing="0"/>
        <w:textAlignment w:val="top"/>
        <w:rPr>
          <w:rFonts w:ascii="Barlow-Regular" w:hAnsi="Barlow-Regular" w:cs="Segoe UI"/>
          <w:color w:val="383838"/>
        </w:rPr>
      </w:pPr>
      <w:r>
        <w:rPr>
          <w:rFonts w:ascii="Barlow-Regular" w:hAnsi="Barlow-Regular" w:cs="Segoe UI"/>
          <w:color w:val="383838"/>
        </w:rPr>
        <w:t>In many cases, emissions can come from switching noise (such as those found in SMPS). In these cases, additional components can be added to a circuit to bypass these signals and prevent them from injecting noise into other areas as well as causing emissions. For example, decoupling capacitors placed around integrated circuits not only help to prevent switching noise from interfering with the normal operation but can prevent emissions from the power lines. Resistors, capacitors, and inductors can also be used as filter components for I/O, and prevent both emissions leaking from I/O connectors as well as preventing emissions from escaping at I/O cables.</w:t>
      </w:r>
    </w:p>
    <w:p w:rsidR="00D7219A" w:rsidRDefault="00D7219A" w:rsidP="00D7219A">
      <w:pPr>
        <w:pStyle w:val="NormalWeb"/>
        <w:shd w:val="clear" w:color="auto" w:fill="FFFFFF"/>
        <w:spacing w:before="0" w:beforeAutospacing="0"/>
        <w:textAlignment w:val="top"/>
        <w:rPr>
          <w:rFonts w:ascii="Barlow-Regular" w:hAnsi="Barlow-Regular" w:cs="Segoe UI"/>
          <w:color w:val="383838"/>
        </w:rPr>
      </w:pPr>
      <w:r>
        <w:rPr>
          <w:rFonts w:ascii="Barlow-Regular" w:hAnsi="Barlow-Regular" w:cs="Segoe UI"/>
          <w:color w:val="383838"/>
        </w:rPr>
        <w:t>Another method for preventing emissions comes from ensuring that the length of PCB traces are not a multiple of the wavelength of the signal frequency in that trace. Alternating current in a wire produces radio waves whose frequency match the frequency of the AC; this is what an antenna does. But for an antenna to reach peak efficiency, it must be designed so that the length of the antenna is a multiple of the wavelength of the desired frequency. Since an antenna is nothing more than a length of wire, a PCB trace can very easily become an antenna. It’s best to see an example to understand how this works.</w:t>
      </w:r>
    </w:p>
    <w:p w:rsidR="00D7219A" w:rsidRDefault="00D7219A" w:rsidP="00D7219A">
      <w:pPr>
        <w:pStyle w:val="NormalWeb"/>
        <w:shd w:val="clear" w:color="auto" w:fill="FFFFFF"/>
        <w:spacing w:before="0" w:beforeAutospacing="0"/>
        <w:textAlignment w:val="top"/>
        <w:rPr>
          <w:rFonts w:ascii="Barlow-Regular" w:hAnsi="Barlow-Regular" w:cs="Segoe UI"/>
          <w:color w:val="383838"/>
        </w:rPr>
      </w:pPr>
      <w:r>
        <w:rPr>
          <w:rFonts w:ascii="Barlow-Regular" w:hAnsi="Barlow-Regular" w:cs="Segoe UI"/>
          <w:color w:val="383838"/>
        </w:rPr>
        <w:t>A PCB trace is to carry a 2GHz signal. This 2GHz signal can produce a 2GHz radio signal which has an approximate wavelength of 15cm. Therefore, the length of the PCB trace should be less than 15cm, and not be a length that is a multiple (i.e. 7.5cm, 1.5cm, etc.).</w:t>
      </w:r>
    </w:p>
    <w:p w:rsidR="00D7219A" w:rsidRDefault="00D7219A" w:rsidP="00D7219A">
      <w:pPr>
        <w:pStyle w:val="Heading2"/>
        <w:shd w:val="clear" w:color="auto" w:fill="FFFFFF"/>
        <w:spacing w:before="0" w:line="450" w:lineRule="atLeast"/>
        <w:textAlignment w:val="top"/>
        <w:rPr>
          <w:rFonts w:ascii="Barlow-Bold" w:hAnsi="Barlow-Bold" w:cs="Segoe UI"/>
          <w:color w:val="383838"/>
        </w:rPr>
      </w:pPr>
      <w:r>
        <w:rPr>
          <w:rFonts w:ascii="Barlow-Bold" w:hAnsi="Barlow-Bold" w:cs="Segoe UI"/>
          <w:b/>
          <w:bCs/>
          <w:color w:val="383838"/>
        </w:rPr>
        <w:lastRenderedPageBreak/>
        <w:t>Absorbing Emitted Emissions</w:t>
      </w:r>
    </w:p>
    <w:p w:rsidR="00D7219A" w:rsidRDefault="00D7219A" w:rsidP="00D7219A">
      <w:pPr>
        <w:pStyle w:val="NormalWeb"/>
        <w:shd w:val="clear" w:color="auto" w:fill="FFFFFF"/>
        <w:spacing w:before="0" w:beforeAutospacing="0"/>
        <w:textAlignment w:val="top"/>
        <w:rPr>
          <w:rFonts w:ascii="Barlow-Regular" w:hAnsi="Barlow-Regular" w:cs="Segoe UI"/>
          <w:color w:val="383838"/>
        </w:rPr>
      </w:pPr>
      <w:r>
        <w:rPr>
          <w:rFonts w:ascii="Barlow-Regular" w:hAnsi="Barlow-Regular" w:cs="Segoe UI"/>
          <w:color w:val="383838"/>
        </w:rPr>
        <w:t>Sometimes emissions cannot be entirely removed, </w:t>
      </w:r>
      <w:hyperlink r:id="rId27" w:tgtFrame="_blank" w:history="1">
        <w:r>
          <w:rPr>
            <w:rStyle w:val="Hyperlink"/>
            <w:rFonts w:ascii="Barlow-Regular" w:eastAsiaTheme="majorEastAsia" w:hAnsi="Barlow-Regular" w:cs="Segoe UI"/>
            <w:color w:val="007BFF"/>
          </w:rPr>
          <w:t>and so in these situations, it is far easier </w:t>
        </w:r>
      </w:hyperlink>
      <w:r>
        <w:rPr>
          <w:rFonts w:ascii="Barlow-Regular" w:hAnsi="Barlow-Regular" w:cs="Segoe UI"/>
          <w:color w:val="383838"/>
        </w:rPr>
        <w:t>to absorb them before they get to the outside world. This is mostly done using Faraday cages that either surround noisy components or an entire product, and the shield is often connected to a ground (i.e. 0V on the internal circuit). </w:t>
      </w:r>
    </w:p>
    <w:p w:rsidR="00D7219A" w:rsidRDefault="00D7219A" w:rsidP="00D7219A">
      <w:pPr>
        <w:pStyle w:val="NormalWeb"/>
        <w:shd w:val="clear" w:color="auto" w:fill="FFFFFF"/>
        <w:spacing w:before="0" w:beforeAutospacing="0"/>
        <w:textAlignment w:val="top"/>
        <w:rPr>
          <w:rFonts w:ascii="Barlow-Regular" w:hAnsi="Barlow-Regular" w:cs="Segoe UI"/>
          <w:color w:val="383838"/>
        </w:rPr>
      </w:pPr>
      <w:r>
        <w:rPr>
          <w:rFonts w:ascii="Barlow-Regular" w:hAnsi="Barlow-Regular" w:cs="Segoe UI"/>
          <w:color w:val="383838"/>
        </w:rPr>
        <w:t xml:space="preserve">Metal shielding is commonly found on Wi-Fi and Bluetooth </w:t>
      </w:r>
      <w:proofErr w:type="spellStart"/>
      <w:r>
        <w:rPr>
          <w:rFonts w:ascii="Barlow-Regular" w:hAnsi="Barlow-Regular" w:cs="Segoe UI"/>
          <w:color w:val="383838"/>
        </w:rPr>
        <w:t>SoCs</w:t>
      </w:r>
      <w:proofErr w:type="spellEnd"/>
      <w:r>
        <w:rPr>
          <w:rFonts w:ascii="Barlow-Regular" w:hAnsi="Barlow-Regular" w:cs="Segoe UI"/>
          <w:color w:val="383838"/>
        </w:rPr>
        <w:t xml:space="preserve"> that are directly soldered to PCBs. The metal shield surrounds the main IC as well as its supporting components and is often soldered to ground. The antenna is a PCB trace that goes beyond the metal case to an area of the board that has its ground planes removed. </w:t>
      </w:r>
    </w:p>
    <w:p w:rsidR="00D7219A" w:rsidRDefault="00D7219A" w:rsidP="00D7219A">
      <w:pPr>
        <w:pStyle w:val="text-center"/>
        <w:shd w:val="clear" w:color="auto" w:fill="FFFFFF"/>
        <w:spacing w:before="0" w:beforeAutospacing="0"/>
        <w:textAlignment w:val="top"/>
        <w:rPr>
          <w:rFonts w:ascii="Barlow-Regular" w:hAnsi="Barlow-Regular" w:cs="Segoe UI"/>
          <w:color w:val="383838"/>
        </w:rPr>
      </w:pPr>
      <w:r>
        <w:rPr>
          <w:rFonts w:ascii="Barlow-Regular" w:hAnsi="Barlow-Regular" w:cs="Segoe UI"/>
          <w:noProof/>
          <w:color w:val="383838"/>
        </w:rPr>
        <w:drawing>
          <wp:inline distT="0" distB="0" distL="0" distR="0">
            <wp:extent cx="3148199" cy="2247900"/>
            <wp:effectExtent l="0" t="0" r="0" b="0"/>
            <wp:docPr id="13" name="Picture 13" descr="https://www.electropages.com/storage/app/media/2020/09/PC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www.electropages.com/storage/app/media/2020/09/PCB.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69442" cy="2263068"/>
                    </a:xfrm>
                    <a:prstGeom prst="rect">
                      <a:avLst/>
                    </a:prstGeom>
                    <a:noFill/>
                    <a:ln>
                      <a:noFill/>
                    </a:ln>
                  </pic:spPr>
                </pic:pic>
              </a:graphicData>
            </a:graphic>
          </wp:inline>
        </w:drawing>
      </w:r>
    </w:p>
    <w:p w:rsidR="00D7219A" w:rsidRDefault="00D7219A" w:rsidP="00D7219A">
      <w:pPr>
        <w:pStyle w:val="NormalWeb"/>
        <w:shd w:val="clear" w:color="auto" w:fill="FFFFFF"/>
        <w:spacing w:before="0" w:beforeAutospacing="0"/>
        <w:textAlignment w:val="top"/>
        <w:rPr>
          <w:rFonts w:ascii="Barlow-Regular" w:hAnsi="Barlow-Regular" w:cs="Segoe UI"/>
          <w:color w:val="383838"/>
        </w:rPr>
      </w:pPr>
      <w:r>
        <w:rPr>
          <w:rFonts w:ascii="Barlow-Regular" w:hAnsi="Barlow-Regular" w:cs="Segoe UI"/>
          <w:color w:val="383838"/>
        </w:rPr>
        <w:t>Absorption of emissions can also be done using power planes on a PCB. For boards that have more than two layers, the two innermost layers are often used as power planes (one layer ground, the other power), and these can be effective at absorbing stray emissions. The most outer layers are often reserved for signals, and even these layers will include ground pours. From there, stitching via can be used to surround circuitry that is exceptionally noisy (such as power handling areas), and these stitching via help to create Faraday cages. </w:t>
      </w:r>
    </w:p>
    <w:p w:rsidR="00D7219A" w:rsidRDefault="00D7219A" w:rsidP="00D7219A">
      <w:pPr>
        <w:pStyle w:val="text-center"/>
        <w:shd w:val="clear" w:color="auto" w:fill="FFFFFF"/>
        <w:spacing w:before="0" w:beforeAutospacing="0"/>
        <w:textAlignment w:val="top"/>
        <w:rPr>
          <w:rFonts w:ascii="Barlow-Regular" w:hAnsi="Barlow-Regular" w:cs="Segoe UI"/>
          <w:color w:val="383838"/>
        </w:rPr>
      </w:pPr>
      <w:r>
        <w:rPr>
          <w:rFonts w:ascii="Barlow-Regular" w:hAnsi="Barlow-Regular" w:cs="Segoe UI"/>
          <w:noProof/>
          <w:color w:val="383838"/>
        </w:rPr>
        <w:drawing>
          <wp:inline distT="0" distB="0" distL="0" distR="0">
            <wp:extent cx="3784439" cy="2135505"/>
            <wp:effectExtent l="0" t="0" r="6985" b="0"/>
            <wp:docPr id="12" name="Picture 12" descr="https://www.electropages.com/storage/app/media/2020/09/anten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www.electropages.com/storage/app/media/2020/09/antenna.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12175" cy="2151156"/>
                    </a:xfrm>
                    <a:prstGeom prst="rect">
                      <a:avLst/>
                    </a:prstGeom>
                    <a:noFill/>
                    <a:ln>
                      <a:noFill/>
                    </a:ln>
                  </pic:spPr>
                </pic:pic>
              </a:graphicData>
            </a:graphic>
          </wp:inline>
        </w:drawing>
      </w:r>
    </w:p>
    <w:p w:rsidR="00D7219A" w:rsidRDefault="00D7219A" w:rsidP="00D7219A">
      <w:pPr>
        <w:pStyle w:val="Heading2"/>
        <w:shd w:val="clear" w:color="auto" w:fill="FFFFFF"/>
        <w:spacing w:before="0" w:line="450" w:lineRule="atLeast"/>
        <w:textAlignment w:val="top"/>
        <w:rPr>
          <w:rFonts w:ascii="Barlow-Bold" w:hAnsi="Barlow-Bold" w:cs="Segoe UI"/>
          <w:color w:val="383838"/>
        </w:rPr>
      </w:pPr>
      <w:r>
        <w:rPr>
          <w:rFonts w:ascii="Barlow-Bold" w:hAnsi="Barlow-Bold" w:cs="Segoe UI"/>
          <w:b/>
          <w:bCs/>
          <w:color w:val="383838"/>
        </w:rPr>
        <w:t>Conclusion</w:t>
      </w:r>
    </w:p>
    <w:p w:rsidR="00D7219A" w:rsidRDefault="00D7219A" w:rsidP="00D7219A">
      <w:pPr>
        <w:pStyle w:val="NormalWeb"/>
        <w:shd w:val="clear" w:color="auto" w:fill="FFFFFF"/>
        <w:spacing w:before="0" w:beforeAutospacing="0"/>
        <w:textAlignment w:val="top"/>
        <w:rPr>
          <w:rFonts w:ascii="Barlow-Regular" w:hAnsi="Barlow-Regular" w:cs="Segoe UI"/>
          <w:color w:val="383838"/>
        </w:rPr>
      </w:pPr>
      <w:r>
        <w:rPr>
          <w:rFonts w:ascii="Barlow-Regular" w:hAnsi="Barlow-Regular" w:cs="Segoe UI"/>
          <w:color w:val="383838"/>
        </w:rPr>
        <w:t xml:space="preserve">EMC is not an easy feat to accomplish, and this article merely provides a brief introduction as to the causes of emissions, and how to fight back against them. Engineers need to consider EMC at </w:t>
      </w:r>
      <w:r>
        <w:rPr>
          <w:rFonts w:ascii="Barlow-Regular" w:hAnsi="Barlow-Regular" w:cs="Segoe UI"/>
          <w:color w:val="383838"/>
        </w:rPr>
        <w:lastRenderedPageBreak/>
        <w:t>all stages of circuit design, and the earlier EMC is considered in a project, the easier it is to develop. Projects that don’t consider EMC until the end can often result in a complete redesign costing both time and money.</w:t>
      </w:r>
    </w:p>
    <w:p w:rsidR="00D7219A" w:rsidRPr="00A84CC4" w:rsidRDefault="00A84CC4" w:rsidP="00D7219A">
      <w:pPr>
        <w:rPr>
          <w:color w:val="FF0000"/>
        </w:rPr>
      </w:pPr>
      <w:r w:rsidRPr="00A84CC4">
        <w:rPr>
          <w:color w:val="FF0000"/>
        </w:rPr>
        <w:t>(https://www.electropages.com/blog/2020/09/why-emc-important)</w:t>
      </w:r>
    </w:p>
    <w:p w:rsidR="00795E6B" w:rsidRPr="00795E6B" w:rsidRDefault="00795E6B" w:rsidP="00795E6B"/>
    <w:p w:rsidR="007941C4" w:rsidRDefault="007941C4" w:rsidP="007941C4">
      <w:pPr>
        <w:pStyle w:val="ListParagraph"/>
      </w:pPr>
    </w:p>
    <w:p w:rsidR="0032407F" w:rsidRDefault="0032407F" w:rsidP="007941C4">
      <w:pPr>
        <w:pStyle w:val="ListParagraph"/>
      </w:pPr>
    </w:p>
    <w:p w:rsidR="0032407F" w:rsidRDefault="0032407F" w:rsidP="007941C4">
      <w:pPr>
        <w:pStyle w:val="ListParagraph"/>
      </w:pPr>
    </w:p>
    <w:p w:rsidR="0032407F" w:rsidRDefault="0032407F" w:rsidP="007941C4">
      <w:pPr>
        <w:pStyle w:val="ListParagraph"/>
      </w:pPr>
    </w:p>
    <w:p w:rsidR="0032407F" w:rsidRDefault="0032407F" w:rsidP="007941C4">
      <w:pPr>
        <w:pStyle w:val="ListParagraph"/>
      </w:pPr>
      <w:r w:rsidRPr="0032407F">
        <w:t>What is Electromagnetic Compatibility (EMC) Testing?</w:t>
      </w:r>
    </w:p>
    <w:p w:rsidR="0032407F" w:rsidRDefault="0032407F" w:rsidP="0032407F">
      <w:pPr>
        <w:pStyle w:val="NormalWeb"/>
        <w:shd w:val="clear" w:color="auto" w:fill="FFFFFF"/>
        <w:rPr>
          <w:rFonts w:ascii="Helvetica" w:hAnsi="Helvetica" w:cs="Helvetica"/>
          <w:color w:val="1B2935"/>
        </w:rPr>
      </w:pPr>
      <w:r>
        <w:rPr>
          <w:rFonts w:ascii="Helvetica" w:hAnsi="Helvetica" w:cs="Helvetica"/>
          <w:color w:val="1B2935"/>
        </w:rPr>
        <w:t>EMC/EMI testing is a critical step in the design and manufacturing processes of electronic devices. Various regulatory bodies, including the </w:t>
      </w:r>
      <w:hyperlink r:id="rId30" w:history="1">
        <w:r>
          <w:rPr>
            <w:rStyle w:val="Hyperlink"/>
            <w:rFonts w:ascii="Helvetica" w:eastAsiaTheme="majorEastAsia" w:hAnsi="Helvetica" w:cs="Helvetica"/>
            <w:color w:val="1CB5D8"/>
          </w:rPr>
          <w:t>FDA</w:t>
        </w:r>
      </w:hyperlink>
      <w:r>
        <w:rPr>
          <w:rFonts w:ascii="Helvetica" w:hAnsi="Helvetica" w:cs="Helvetica"/>
          <w:color w:val="1B2935"/>
        </w:rPr>
        <w:t>, </w:t>
      </w:r>
      <w:hyperlink r:id="rId31" w:history="1">
        <w:r>
          <w:rPr>
            <w:rStyle w:val="Hyperlink"/>
            <w:rFonts w:ascii="Helvetica" w:eastAsiaTheme="majorEastAsia" w:hAnsi="Helvetica" w:cs="Helvetica"/>
            <w:color w:val="1CB5D8"/>
          </w:rPr>
          <w:t>FCC</w:t>
        </w:r>
      </w:hyperlink>
      <w:r>
        <w:rPr>
          <w:rFonts w:ascii="Helvetica" w:hAnsi="Helvetica" w:cs="Helvetica"/>
          <w:color w:val="1B2935"/>
        </w:rPr>
        <w:t>, and </w:t>
      </w:r>
      <w:hyperlink r:id="rId32" w:history="1">
        <w:r>
          <w:rPr>
            <w:rStyle w:val="Hyperlink"/>
            <w:rFonts w:ascii="Helvetica" w:eastAsiaTheme="majorEastAsia" w:hAnsi="Helvetica" w:cs="Helvetica"/>
            <w:color w:val="1CB5D8"/>
          </w:rPr>
          <w:t>ISO</w:t>
        </w:r>
      </w:hyperlink>
      <w:r>
        <w:rPr>
          <w:rFonts w:ascii="Helvetica" w:hAnsi="Helvetica" w:cs="Helvetica"/>
          <w:color w:val="1B2935"/>
        </w:rPr>
        <w:t>, have set specific limits on the emissions that can be released from an electronic device. These EMC (electromagnetic compatibility) regulations provide improved reliability and safety for anyone using electrical and electronic equipment because they assure the device does not interfere with the operation of other equipment or fail to operate as intended due to interference from others emissions. Failing to pass EMC compliance testing can result in fines and product recalls.</w:t>
      </w:r>
    </w:p>
    <w:p w:rsidR="0032407F" w:rsidRDefault="0032407F" w:rsidP="0032407F">
      <w:pPr>
        <w:rPr>
          <w:rFonts w:ascii="Times New Roman" w:hAnsi="Times New Roman" w:cs="Times New Roman"/>
        </w:rPr>
      </w:pPr>
      <w:r>
        <w:rPr>
          <w:rFonts w:ascii="Helvetica" w:hAnsi="Helvetica" w:cs="Helvetica"/>
          <w:color w:val="1B2935"/>
          <w:shd w:val="clear" w:color="auto" w:fill="FFFFFF"/>
        </w:rPr>
        <w:t>So purchasing instruments that can spot potential EMC/EMI issues prior to EMC testing is worth the investment.</w:t>
      </w:r>
      <w:r>
        <w:rPr>
          <w:rFonts w:ascii="Helvetica" w:hAnsi="Helvetica" w:cs="Helvetica"/>
          <w:color w:val="333333"/>
        </w:rPr>
        <w:br/>
      </w:r>
    </w:p>
    <w:p w:rsidR="0032407F" w:rsidRDefault="0032407F" w:rsidP="0032407F">
      <w:pPr>
        <w:pStyle w:val="NormalWeb"/>
        <w:shd w:val="clear" w:color="auto" w:fill="FFFFFF"/>
        <w:rPr>
          <w:rFonts w:ascii="Helvetica" w:hAnsi="Helvetica" w:cs="Helvetica"/>
          <w:color w:val="1B2935"/>
        </w:rPr>
      </w:pPr>
      <w:r>
        <w:rPr>
          <w:rFonts w:ascii="Helvetica" w:hAnsi="Helvetica" w:cs="Helvetica"/>
          <w:color w:val="1B2935"/>
        </w:rPr>
        <w:t>Though EMI and EMC are very similar, there are a few differences between the two.</w:t>
      </w:r>
    </w:p>
    <w:p w:rsidR="0032407F" w:rsidRDefault="0032407F" w:rsidP="0032407F">
      <w:pPr>
        <w:pStyle w:val="Heading2"/>
        <w:shd w:val="clear" w:color="auto" w:fill="FFFFFF"/>
        <w:rPr>
          <w:rFonts w:ascii="Helvetica" w:hAnsi="Helvetica" w:cs="Helvetica"/>
          <w:color w:val="006281"/>
        </w:rPr>
      </w:pPr>
      <w:r>
        <w:rPr>
          <w:rFonts w:ascii="Helvetica" w:hAnsi="Helvetica" w:cs="Helvetica"/>
          <w:b/>
          <w:bCs/>
          <w:color w:val="006281"/>
        </w:rPr>
        <w:t>What is EMI?</w:t>
      </w:r>
    </w:p>
    <w:p w:rsidR="0032407F" w:rsidRDefault="0032407F" w:rsidP="0032407F">
      <w:pPr>
        <w:pStyle w:val="NormalWeb"/>
        <w:shd w:val="clear" w:color="auto" w:fill="FFFFFF"/>
        <w:rPr>
          <w:rFonts w:ascii="Helvetica" w:hAnsi="Helvetica" w:cs="Helvetica"/>
          <w:color w:val="1B2935"/>
        </w:rPr>
      </w:pPr>
      <w:r>
        <w:rPr>
          <w:rFonts w:ascii="Helvetica" w:hAnsi="Helvetica" w:cs="Helvetica"/>
          <w:color w:val="1B2935"/>
        </w:rPr>
        <w:t>Sometimes called radio frequency interference (RFI), electromagnetic interference (EMI) occurs when electromagnetic energy disrupts the operation of an electronic device. The source of EMI can be man-made, such as other electrical devices like switch-mode power supplies, personal computers, or naturally occurring, such as electrical storms, solar radiation, or even cosmic noises.</w:t>
      </w:r>
    </w:p>
    <w:p w:rsidR="0032407F" w:rsidRDefault="0032407F" w:rsidP="0032407F">
      <w:pPr>
        <w:pStyle w:val="NormalWeb"/>
        <w:shd w:val="clear" w:color="auto" w:fill="FFFFFF"/>
        <w:rPr>
          <w:rFonts w:ascii="Helvetica" w:hAnsi="Helvetica" w:cs="Helvetica"/>
          <w:color w:val="1B2935"/>
        </w:rPr>
      </w:pPr>
      <w:r>
        <w:rPr>
          <w:rFonts w:ascii="Helvetica" w:hAnsi="Helvetica" w:cs="Helvetica"/>
          <w:noProof/>
          <w:color w:val="1B2935"/>
        </w:rPr>
        <w:drawing>
          <wp:inline distT="0" distB="0" distL="0" distR="0">
            <wp:extent cx="5715000" cy="1466850"/>
            <wp:effectExtent l="0" t="0" r="0" b="0"/>
            <wp:docPr id="28" name="Picture 28" descr="What is E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What is EMI"/>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15000" cy="1466850"/>
                    </a:xfrm>
                    <a:prstGeom prst="rect">
                      <a:avLst/>
                    </a:prstGeom>
                    <a:noFill/>
                    <a:ln>
                      <a:noFill/>
                    </a:ln>
                  </pic:spPr>
                </pic:pic>
              </a:graphicData>
            </a:graphic>
          </wp:inline>
        </w:drawing>
      </w:r>
    </w:p>
    <w:p w:rsidR="0032407F" w:rsidRDefault="0032407F" w:rsidP="0032407F">
      <w:pPr>
        <w:pStyle w:val="Heading2"/>
        <w:shd w:val="clear" w:color="auto" w:fill="FFFFFF"/>
        <w:rPr>
          <w:rFonts w:ascii="Helvetica" w:hAnsi="Helvetica" w:cs="Helvetica"/>
          <w:color w:val="006281"/>
        </w:rPr>
      </w:pPr>
      <w:r>
        <w:rPr>
          <w:rFonts w:ascii="Helvetica" w:hAnsi="Helvetica" w:cs="Helvetica"/>
          <w:b/>
          <w:bCs/>
          <w:color w:val="006281"/>
        </w:rPr>
        <w:lastRenderedPageBreak/>
        <w:t>What is EMC?</w:t>
      </w:r>
    </w:p>
    <w:p w:rsidR="0032407F" w:rsidRDefault="0032407F" w:rsidP="0032407F">
      <w:pPr>
        <w:pStyle w:val="NormalWeb"/>
        <w:shd w:val="clear" w:color="auto" w:fill="FFFFFF"/>
        <w:rPr>
          <w:rFonts w:ascii="Helvetica" w:hAnsi="Helvetica" w:cs="Helvetica"/>
          <w:color w:val="1B2935"/>
        </w:rPr>
      </w:pPr>
      <w:r>
        <w:rPr>
          <w:rFonts w:ascii="Helvetica" w:hAnsi="Helvetica" w:cs="Helvetica"/>
          <w:color w:val="1B2935"/>
        </w:rPr>
        <w:t>Electromagnetic compatibility (EMC) is the ability of a device to operate as intended in an environment with other electrical devices or sources of EMI without affecting those other devices. A device is said to be EMC-compliant when it does not influence the electromagnetic environment to the extent that other devices and systems are negatively affected.</w:t>
      </w:r>
    </w:p>
    <w:p w:rsidR="0032407F" w:rsidRDefault="0032407F" w:rsidP="0032407F">
      <w:pPr>
        <w:pStyle w:val="NormalWeb"/>
        <w:shd w:val="clear" w:color="auto" w:fill="FFFFFF"/>
        <w:rPr>
          <w:rFonts w:ascii="Helvetica" w:hAnsi="Helvetica" w:cs="Helvetica"/>
          <w:color w:val="1B2935"/>
        </w:rPr>
      </w:pPr>
      <w:r>
        <w:rPr>
          <w:rFonts w:ascii="Helvetica" w:hAnsi="Helvetica" w:cs="Helvetica"/>
          <w:noProof/>
          <w:color w:val="1B2935"/>
        </w:rPr>
        <w:drawing>
          <wp:inline distT="0" distB="0" distL="0" distR="0">
            <wp:extent cx="5715000" cy="2762250"/>
            <wp:effectExtent l="0" t="0" r="0" b="0"/>
            <wp:docPr id="27" name="Picture 27" descr="What is EM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What is EMC"/>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15000" cy="2762250"/>
                    </a:xfrm>
                    <a:prstGeom prst="rect">
                      <a:avLst/>
                    </a:prstGeom>
                    <a:noFill/>
                    <a:ln>
                      <a:noFill/>
                    </a:ln>
                  </pic:spPr>
                </pic:pic>
              </a:graphicData>
            </a:graphic>
          </wp:inline>
        </w:drawing>
      </w:r>
    </w:p>
    <w:p w:rsidR="0032407F" w:rsidRDefault="0032407F" w:rsidP="0032407F">
      <w:pPr>
        <w:pStyle w:val="Heading2"/>
        <w:shd w:val="clear" w:color="auto" w:fill="FFFFFF"/>
        <w:rPr>
          <w:rFonts w:ascii="Helvetica" w:hAnsi="Helvetica" w:cs="Helvetica"/>
          <w:color w:val="006281"/>
        </w:rPr>
      </w:pPr>
      <w:r>
        <w:rPr>
          <w:rFonts w:ascii="Helvetica" w:hAnsi="Helvetica" w:cs="Helvetica"/>
          <w:b/>
          <w:bCs/>
          <w:color w:val="006281"/>
        </w:rPr>
        <w:t>What is EMI and EMC testing?</w:t>
      </w:r>
    </w:p>
    <w:p w:rsidR="0032407F" w:rsidRDefault="0032407F" w:rsidP="0032407F">
      <w:pPr>
        <w:pStyle w:val="NormalWeb"/>
        <w:shd w:val="clear" w:color="auto" w:fill="FFFFFF"/>
        <w:rPr>
          <w:rFonts w:ascii="Helvetica" w:hAnsi="Helvetica" w:cs="Helvetica"/>
          <w:color w:val="1B2935"/>
        </w:rPr>
      </w:pPr>
      <w:r>
        <w:rPr>
          <w:rFonts w:ascii="Helvetica" w:hAnsi="Helvetica" w:cs="Helvetica"/>
          <w:color w:val="1B2935"/>
        </w:rPr>
        <w:t>To ensure compliance with EMI and EMC national and international regulations, many companies employ the services of a specialized testing facility. Since these tests are expensive—even if the product fails—several companies perform EMC pre-compliance testing in-house. If they have a sophisticated enough lab, companies may also perform EMC compliance testing in-house.</w:t>
      </w:r>
    </w:p>
    <w:p w:rsidR="0032407F" w:rsidRDefault="0032407F" w:rsidP="0032407F">
      <w:pPr>
        <w:pStyle w:val="NormalWeb"/>
        <w:shd w:val="clear" w:color="auto" w:fill="FFFFFF"/>
        <w:rPr>
          <w:rFonts w:ascii="Helvetica" w:hAnsi="Helvetica" w:cs="Helvetica"/>
          <w:color w:val="1B2935"/>
        </w:rPr>
      </w:pPr>
      <w:r>
        <w:rPr>
          <w:rFonts w:ascii="Helvetica" w:hAnsi="Helvetica" w:cs="Helvetica"/>
          <w:noProof/>
          <w:color w:val="1B2935"/>
        </w:rPr>
        <w:drawing>
          <wp:inline distT="0" distB="0" distL="0" distR="0">
            <wp:extent cx="5715000" cy="2476500"/>
            <wp:effectExtent l="0" t="0" r="0" b="0"/>
            <wp:docPr id="26" name="Picture 26" descr="EMC/EMI testing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EMC/EMI testing setup"/>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15000" cy="2476500"/>
                    </a:xfrm>
                    <a:prstGeom prst="rect">
                      <a:avLst/>
                    </a:prstGeom>
                    <a:noFill/>
                    <a:ln>
                      <a:noFill/>
                    </a:ln>
                  </pic:spPr>
                </pic:pic>
              </a:graphicData>
            </a:graphic>
          </wp:inline>
        </w:drawing>
      </w:r>
    </w:p>
    <w:p w:rsidR="0032407F" w:rsidRDefault="0032407F" w:rsidP="0032407F">
      <w:pPr>
        <w:pStyle w:val="NormalWeb"/>
        <w:shd w:val="clear" w:color="auto" w:fill="FFFFFF"/>
        <w:rPr>
          <w:rFonts w:ascii="Helvetica" w:hAnsi="Helvetica" w:cs="Helvetica"/>
          <w:color w:val="1B2935"/>
        </w:rPr>
      </w:pPr>
      <w:r>
        <w:rPr>
          <w:rFonts w:ascii="Helvetica" w:hAnsi="Helvetica" w:cs="Helvetica"/>
          <w:color w:val="1B2935"/>
        </w:rPr>
        <w:lastRenderedPageBreak/>
        <w:t>EMC/EMI testing is typically divided into two categories: immunity testing and emissions testing.</w:t>
      </w:r>
    </w:p>
    <w:p w:rsidR="0032407F" w:rsidRDefault="0032407F" w:rsidP="0032407F">
      <w:pPr>
        <w:pStyle w:val="Heading2"/>
        <w:shd w:val="clear" w:color="auto" w:fill="FFFFFF"/>
        <w:rPr>
          <w:rFonts w:ascii="Helvetica" w:hAnsi="Helvetica" w:cs="Helvetica"/>
          <w:color w:val="006281"/>
        </w:rPr>
      </w:pPr>
      <w:r>
        <w:rPr>
          <w:rFonts w:ascii="Helvetica" w:hAnsi="Helvetica" w:cs="Helvetica"/>
          <w:b/>
          <w:bCs/>
          <w:color w:val="006281"/>
        </w:rPr>
        <w:t>Types of EMC tests</w:t>
      </w:r>
    </w:p>
    <w:p w:rsidR="0032407F" w:rsidRDefault="0032407F" w:rsidP="0032407F">
      <w:pPr>
        <w:pStyle w:val="NormalWeb"/>
        <w:shd w:val="clear" w:color="auto" w:fill="FFFFFF"/>
        <w:rPr>
          <w:rFonts w:ascii="Helvetica" w:hAnsi="Helvetica" w:cs="Helvetica"/>
          <w:color w:val="1B2935"/>
        </w:rPr>
      </w:pPr>
      <w:r>
        <w:rPr>
          <w:rFonts w:ascii="Helvetica" w:hAnsi="Helvetica" w:cs="Helvetica"/>
          <w:color w:val="1B2935"/>
        </w:rPr>
        <w:t>When electronics are submitted to EMC testing labs, there are many types of EMC tests these labs run. Generally speaking, EMC testing is divided into two categories: immunity testing and emissions testing.</w:t>
      </w:r>
    </w:p>
    <w:p w:rsidR="0032407F" w:rsidRDefault="0032407F" w:rsidP="0032407F">
      <w:pPr>
        <w:pStyle w:val="Heading3"/>
        <w:shd w:val="clear" w:color="auto" w:fill="FFFFFF"/>
        <w:rPr>
          <w:rFonts w:ascii="Helvetica" w:hAnsi="Helvetica" w:cs="Helvetica"/>
          <w:color w:val="006281"/>
        </w:rPr>
      </w:pPr>
      <w:r>
        <w:rPr>
          <w:rFonts w:ascii="Helvetica" w:hAnsi="Helvetica" w:cs="Helvetica"/>
          <w:b/>
          <w:bCs/>
          <w:color w:val="006281"/>
        </w:rPr>
        <w:t>Immunity testing</w:t>
      </w:r>
    </w:p>
    <w:p w:rsidR="0032407F" w:rsidRDefault="0032407F" w:rsidP="0032407F">
      <w:pPr>
        <w:pStyle w:val="NormalWeb"/>
        <w:shd w:val="clear" w:color="auto" w:fill="FFFFFF"/>
        <w:rPr>
          <w:rFonts w:ascii="Helvetica" w:hAnsi="Helvetica" w:cs="Helvetica"/>
          <w:color w:val="1B2935"/>
        </w:rPr>
      </w:pPr>
      <w:r>
        <w:rPr>
          <w:rFonts w:ascii="Helvetica" w:hAnsi="Helvetica" w:cs="Helvetica"/>
          <w:color w:val="1B2935"/>
        </w:rPr>
        <w:t>Immunity testing is the process of transmitting RF energy onto a device under test (DUT) (also referred to as equipment under test or EUT) to determine if the DUT/EUT operates correctly when in such an environment.</w:t>
      </w:r>
    </w:p>
    <w:p w:rsidR="0032407F" w:rsidRDefault="0032407F" w:rsidP="0032407F">
      <w:pPr>
        <w:pStyle w:val="Heading3"/>
        <w:shd w:val="clear" w:color="auto" w:fill="FFFFFF"/>
        <w:rPr>
          <w:rFonts w:ascii="Helvetica" w:hAnsi="Helvetica" w:cs="Helvetica"/>
          <w:color w:val="006281"/>
        </w:rPr>
      </w:pPr>
      <w:r>
        <w:rPr>
          <w:rFonts w:ascii="Helvetica" w:hAnsi="Helvetica" w:cs="Helvetica"/>
          <w:b/>
          <w:bCs/>
          <w:color w:val="006281"/>
        </w:rPr>
        <w:t>Emissions testing</w:t>
      </w:r>
    </w:p>
    <w:p w:rsidR="0032407F" w:rsidRDefault="0032407F" w:rsidP="0032407F">
      <w:pPr>
        <w:pStyle w:val="NormalWeb"/>
        <w:shd w:val="clear" w:color="auto" w:fill="FFFFFF"/>
        <w:rPr>
          <w:rFonts w:ascii="Helvetica" w:hAnsi="Helvetica" w:cs="Helvetica"/>
          <w:color w:val="1B2935"/>
        </w:rPr>
      </w:pPr>
      <w:r>
        <w:rPr>
          <w:rFonts w:ascii="Helvetica" w:hAnsi="Helvetica" w:cs="Helvetica"/>
          <w:color w:val="1B2935"/>
        </w:rPr>
        <w:t>Emissions testing is the process of measuring the RF emissions – both radiated and conducted – of a DUT/EUT to determine if its emissions levels do not exceed the limits defined by the appropriate standard. Emissions testing includes both radiated and conducted emissions tests.</w:t>
      </w:r>
    </w:p>
    <w:p w:rsidR="0032407F" w:rsidRDefault="0032407F" w:rsidP="0032407F">
      <w:pPr>
        <w:pStyle w:val="Heading4"/>
        <w:shd w:val="clear" w:color="auto" w:fill="FFFFFF"/>
        <w:rPr>
          <w:rFonts w:ascii="Helvetica" w:hAnsi="Helvetica" w:cs="Helvetica"/>
          <w:color w:val="006281"/>
        </w:rPr>
      </w:pPr>
      <w:r>
        <w:rPr>
          <w:rFonts w:ascii="Helvetica" w:hAnsi="Helvetica" w:cs="Helvetica"/>
          <w:color w:val="006281"/>
        </w:rPr>
        <w:t>Radiated emissions</w:t>
      </w:r>
    </w:p>
    <w:p w:rsidR="0032407F" w:rsidRDefault="00522633" w:rsidP="0032407F">
      <w:pPr>
        <w:pStyle w:val="NormalWeb"/>
        <w:shd w:val="clear" w:color="auto" w:fill="FFFFFF"/>
        <w:rPr>
          <w:rFonts w:ascii="Helvetica" w:hAnsi="Helvetica" w:cs="Helvetica"/>
          <w:color w:val="1B2935"/>
        </w:rPr>
      </w:pPr>
      <w:hyperlink r:id="rId36" w:history="1">
        <w:r w:rsidR="0032407F">
          <w:rPr>
            <w:rStyle w:val="Hyperlink"/>
            <w:rFonts w:ascii="Helvetica" w:eastAsiaTheme="majorEastAsia" w:hAnsi="Helvetica" w:cs="Helvetica"/>
            <w:color w:val="1CB5D8"/>
          </w:rPr>
          <w:t>Radiated emissions</w:t>
        </w:r>
      </w:hyperlink>
      <w:r w:rsidR="0032407F">
        <w:rPr>
          <w:rFonts w:ascii="Helvetica" w:hAnsi="Helvetica" w:cs="Helvetica"/>
          <w:color w:val="1B2935"/>
        </w:rPr>
        <w:t> are the intentional and unintentional release of electromagnetic energy from an electronic device. A radiated test is performed to ensure emissions emanating from the DUT or EUT comply with the applicable limits.</w:t>
      </w:r>
    </w:p>
    <w:p w:rsidR="0032407F" w:rsidRDefault="0032407F" w:rsidP="0032407F">
      <w:pPr>
        <w:pStyle w:val="NormalWeb"/>
        <w:shd w:val="clear" w:color="auto" w:fill="FFFFFF"/>
        <w:rPr>
          <w:rFonts w:ascii="Helvetica" w:hAnsi="Helvetica" w:cs="Helvetica"/>
          <w:color w:val="1B2935"/>
        </w:rPr>
      </w:pPr>
      <w:r>
        <w:rPr>
          <w:rFonts w:ascii="Helvetica" w:hAnsi="Helvetica" w:cs="Helvetica"/>
          <w:noProof/>
          <w:color w:val="1B2935"/>
        </w:rPr>
        <w:lastRenderedPageBreak/>
        <w:drawing>
          <wp:inline distT="0" distB="0" distL="0" distR="0">
            <wp:extent cx="5080000" cy="3886200"/>
            <wp:effectExtent l="0" t="0" r="6350" b="0"/>
            <wp:docPr id="25" name="Picture 25" descr="EMC/EMI testing for radiated emis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EMC/EMI testing for radiated emission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80000" cy="3886200"/>
                    </a:xfrm>
                    <a:prstGeom prst="rect">
                      <a:avLst/>
                    </a:prstGeom>
                    <a:noFill/>
                    <a:ln>
                      <a:noFill/>
                    </a:ln>
                  </pic:spPr>
                </pic:pic>
              </a:graphicData>
            </a:graphic>
          </wp:inline>
        </w:drawing>
      </w:r>
    </w:p>
    <w:p w:rsidR="0032407F" w:rsidRDefault="0032407F" w:rsidP="0032407F">
      <w:pPr>
        <w:pStyle w:val="Heading4"/>
        <w:shd w:val="clear" w:color="auto" w:fill="FFFFFF"/>
        <w:rPr>
          <w:rFonts w:ascii="Helvetica" w:hAnsi="Helvetica" w:cs="Helvetica"/>
          <w:color w:val="006281"/>
        </w:rPr>
      </w:pPr>
      <w:r>
        <w:rPr>
          <w:rFonts w:ascii="Helvetica" w:hAnsi="Helvetica" w:cs="Helvetica"/>
          <w:color w:val="006281"/>
        </w:rPr>
        <w:t>Conducted emissions</w:t>
      </w:r>
    </w:p>
    <w:p w:rsidR="0032407F" w:rsidRDefault="0032407F" w:rsidP="0032407F">
      <w:pPr>
        <w:pStyle w:val="NormalWeb"/>
        <w:shd w:val="clear" w:color="auto" w:fill="FFFFFF"/>
        <w:rPr>
          <w:rFonts w:ascii="Helvetica" w:hAnsi="Helvetica" w:cs="Helvetica"/>
          <w:color w:val="1B2935"/>
        </w:rPr>
      </w:pPr>
      <w:r>
        <w:rPr>
          <w:rFonts w:ascii="Helvetica" w:hAnsi="Helvetica" w:cs="Helvetica"/>
          <w:color w:val="1B2935"/>
        </w:rPr>
        <w:t>Conducted emissions are the coupling of electromagnetic energy from a device to its power cord. Like radiated emissions, the allowable conducted emissions from electronic devices are controlled by different regulatory agencies and testing is performed to ensure emission levels are below the applicable limits.</w:t>
      </w:r>
    </w:p>
    <w:p w:rsidR="0032407F" w:rsidRDefault="0032407F" w:rsidP="0032407F">
      <w:pPr>
        <w:pStyle w:val="NormalWeb"/>
        <w:shd w:val="clear" w:color="auto" w:fill="FFFFFF"/>
        <w:rPr>
          <w:rFonts w:ascii="Helvetica" w:hAnsi="Helvetica" w:cs="Helvetica"/>
          <w:color w:val="1B2935"/>
        </w:rPr>
      </w:pPr>
      <w:r>
        <w:rPr>
          <w:rFonts w:ascii="Helvetica" w:hAnsi="Helvetica" w:cs="Helvetica"/>
          <w:noProof/>
          <w:color w:val="1B2935"/>
        </w:rPr>
        <w:lastRenderedPageBreak/>
        <w:drawing>
          <wp:inline distT="0" distB="0" distL="0" distR="0">
            <wp:extent cx="5715000" cy="4724400"/>
            <wp:effectExtent l="0" t="0" r="0" b="0"/>
            <wp:docPr id="24" name="Picture 24" descr="EMC/EMI testing for conducted emis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EMC/EMI testing for conducted emission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15000" cy="4724400"/>
                    </a:xfrm>
                    <a:prstGeom prst="rect">
                      <a:avLst/>
                    </a:prstGeom>
                    <a:noFill/>
                    <a:ln>
                      <a:noFill/>
                    </a:ln>
                  </pic:spPr>
                </pic:pic>
              </a:graphicData>
            </a:graphic>
          </wp:inline>
        </w:drawing>
      </w:r>
    </w:p>
    <w:p w:rsidR="0032407F" w:rsidRDefault="0032407F" w:rsidP="0032407F">
      <w:pPr>
        <w:pStyle w:val="Heading2"/>
        <w:shd w:val="clear" w:color="auto" w:fill="FFFFFF"/>
        <w:rPr>
          <w:rFonts w:ascii="Helvetica" w:hAnsi="Helvetica" w:cs="Helvetica"/>
          <w:color w:val="006281"/>
        </w:rPr>
      </w:pPr>
      <w:r>
        <w:rPr>
          <w:rFonts w:ascii="Helvetica" w:hAnsi="Helvetica" w:cs="Helvetica"/>
          <w:b/>
          <w:bCs/>
          <w:color w:val="006281"/>
        </w:rPr>
        <w:t>EMI/EMC testing applications and standards</w:t>
      </w:r>
    </w:p>
    <w:p w:rsidR="0032407F" w:rsidRDefault="0032407F" w:rsidP="0032407F">
      <w:pPr>
        <w:pStyle w:val="NormalWeb"/>
        <w:shd w:val="clear" w:color="auto" w:fill="FFFFFF"/>
        <w:rPr>
          <w:rFonts w:ascii="Helvetica" w:hAnsi="Helvetica" w:cs="Helvetica"/>
          <w:color w:val="1B2935"/>
        </w:rPr>
      </w:pPr>
      <w:r>
        <w:rPr>
          <w:rFonts w:ascii="Helvetica" w:hAnsi="Helvetica" w:cs="Helvetica"/>
          <w:color w:val="1B2935"/>
        </w:rPr>
        <w:t>EMI/EMC testing is part of the product development process and testing is mandatory in most markets. Though all electronic devices are subject to EMC testing, the following are some of the most common applications for EMC testing and standards that devices and equipment need to meet.</w:t>
      </w:r>
    </w:p>
    <w:tbl>
      <w:tblPr>
        <w:tblW w:w="17100" w:type="dxa"/>
        <w:tblCellMar>
          <w:left w:w="0" w:type="dxa"/>
          <w:right w:w="0" w:type="dxa"/>
        </w:tblCellMar>
        <w:tblLook w:val="04A0" w:firstRow="1" w:lastRow="0" w:firstColumn="1" w:lastColumn="0" w:noHBand="0" w:noVBand="1"/>
      </w:tblPr>
      <w:tblGrid>
        <w:gridCol w:w="1979"/>
        <w:gridCol w:w="4962"/>
        <w:gridCol w:w="2943"/>
        <w:gridCol w:w="2885"/>
        <w:gridCol w:w="1657"/>
        <w:gridCol w:w="1177"/>
        <w:gridCol w:w="1435"/>
        <w:gridCol w:w="62"/>
      </w:tblGrid>
      <w:tr w:rsidR="0032407F" w:rsidTr="0032407F">
        <w:trPr>
          <w:gridAfter w:val="1"/>
          <w:tblHeader/>
        </w:trPr>
        <w:tc>
          <w:tcPr>
            <w:tcW w:w="0" w:type="auto"/>
            <w:vMerge w:val="restart"/>
            <w:shd w:val="clear" w:color="auto" w:fill="758491"/>
            <w:vAlign w:val="center"/>
            <w:hideMark/>
          </w:tcPr>
          <w:p w:rsidR="0032407F" w:rsidRDefault="0032407F">
            <w:pPr>
              <w:spacing w:before="168" w:after="168"/>
              <w:rPr>
                <w:rFonts w:ascii="Helvetica" w:hAnsi="Helvetica" w:cs="Helvetica"/>
                <w:b/>
                <w:bCs/>
                <w:color w:val="FFFFFF"/>
              </w:rPr>
            </w:pPr>
            <w:r>
              <w:rPr>
                <w:rFonts w:ascii="Helvetica" w:hAnsi="Helvetica" w:cs="Helvetica"/>
                <w:b/>
                <w:bCs/>
                <w:color w:val="FFFFFF"/>
              </w:rPr>
              <w:t>MARKET SEGMENTS</w:t>
            </w:r>
          </w:p>
        </w:tc>
        <w:tc>
          <w:tcPr>
            <w:tcW w:w="0" w:type="auto"/>
            <w:vMerge w:val="restart"/>
            <w:shd w:val="clear" w:color="auto" w:fill="758491"/>
            <w:vAlign w:val="center"/>
            <w:hideMark/>
          </w:tcPr>
          <w:p w:rsidR="0032407F" w:rsidRDefault="0032407F">
            <w:pPr>
              <w:spacing w:before="168" w:after="168"/>
              <w:rPr>
                <w:rFonts w:ascii="Helvetica" w:hAnsi="Helvetica" w:cs="Helvetica"/>
                <w:b/>
                <w:bCs/>
                <w:color w:val="FFFFFF"/>
              </w:rPr>
            </w:pPr>
            <w:r>
              <w:rPr>
                <w:rFonts w:ascii="Helvetica" w:hAnsi="Helvetica" w:cs="Helvetica"/>
                <w:b/>
                <w:bCs/>
                <w:color w:val="FFFFFF"/>
              </w:rPr>
              <w:t>Equipment Type</w:t>
            </w:r>
          </w:p>
        </w:tc>
        <w:tc>
          <w:tcPr>
            <w:tcW w:w="0" w:type="auto"/>
            <w:gridSpan w:val="5"/>
            <w:shd w:val="clear" w:color="auto" w:fill="758491"/>
            <w:vAlign w:val="center"/>
            <w:hideMark/>
          </w:tcPr>
          <w:p w:rsidR="0032407F" w:rsidRDefault="0032407F">
            <w:pPr>
              <w:spacing w:before="168" w:after="168"/>
              <w:jc w:val="center"/>
              <w:rPr>
                <w:rFonts w:ascii="Helvetica" w:hAnsi="Helvetica" w:cs="Helvetica"/>
                <w:b/>
                <w:bCs/>
                <w:color w:val="FFFFFF"/>
              </w:rPr>
            </w:pPr>
            <w:r>
              <w:rPr>
                <w:rFonts w:ascii="Helvetica" w:hAnsi="Helvetica" w:cs="Helvetica"/>
                <w:b/>
                <w:bCs/>
                <w:color w:val="FFFFFF"/>
              </w:rPr>
              <w:t>STANDARDS</w:t>
            </w:r>
          </w:p>
        </w:tc>
      </w:tr>
      <w:tr w:rsidR="0032407F" w:rsidTr="0032407F">
        <w:trPr>
          <w:gridAfter w:val="1"/>
          <w:tblHeader/>
        </w:trPr>
        <w:tc>
          <w:tcPr>
            <w:tcW w:w="0" w:type="auto"/>
            <w:vMerge/>
            <w:vAlign w:val="center"/>
            <w:hideMark/>
          </w:tcPr>
          <w:p w:rsidR="0032407F" w:rsidRDefault="0032407F">
            <w:pPr>
              <w:spacing w:before="168" w:after="168"/>
              <w:rPr>
                <w:rFonts w:ascii="Helvetica" w:hAnsi="Helvetica" w:cs="Helvetica"/>
                <w:b/>
                <w:bCs/>
                <w:color w:val="FFFFFF"/>
                <w:sz w:val="24"/>
                <w:szCs w:val="24"/>
              </w:rPr>
            </w:pPr>
          </w:p>
        </w:tc>
        <w:tc>
          <w:tcPr>
            <w:tcW w:w="0" w:type="auto"/>
            <w:vMerge/>
            <w:vAlign w:val="center"/>
            <w:hideMark/>
          </w:tcPr>
          <w:p w:rsidR="0032407F" w:rsidRDefault="0032407F">
            <w:pPr>
              <w:spacing w:before="168" w:after="168"/>
              <w:rPr>
                <w:rFonts w:ascii="Helvetica" w:hAnsi="Helvetica" w:cs="Helvetica"/>
                <w:b/>
                <w:bCs/>
                <w:color w:val="FFFFFF"/>
                <w:sz w:val="24"/>
                <w:szCs w:val="24"/>
              </w:rPr>
            </w:pPr>
          </w:p>
        </w:tc>
        <w:tc>
          <w:tcPr>
            <w:tcW w:w="0" w:type="auto"/>
            <w:vAlign w:val="center"/>
            <w:hideMark/>
          </w:tcPr>
          <w:p w:rsidR="0032407F" w:rsidRDefault="0032407F">
            <w:pPr>
              <w:spacing w:before="168" w:after="168"/>
              <w:rPr>
                <w:rFonts w:ascii="Helvetica" w:hAnsi="Helvetica" w:cs="Helvetica"/>
                <w:b/>
                <w:bCs/>
                <w:color w:val="FFFFFF"/>
              </w:rPr>
            </w:pPr>
            <w:r>
              <w:rPr>
                <w:rFonts w:ascii="Helvetica" w:hAnsi="Helvetica" w:cs="Helvetica"/>
                <w:b/>
                <w:bCs/>
                <w:color w:val="FFFFFF"/>
              </w:rPr>
              <w:t>IEC/CISPR</w:t>
            </w:r>
          </w:p>
        </w:tc>
        <w:tc>
          <w:tcPr>
            <w:tcW w:w="0" w:type="auto"/>
            <w:vAlign w:val="center"/>
            <w:hideMark/>
          </w:tcPr>
          <w:p w:rsidR="0032407F" w:rsidRDefault="0032407F">
            <w:pPr>
              <w:spacing w:before="168" w:after="168"/>
              <w:rPr>
                <w:rFonts w:ascii="Helvetica" w:hAnsi="Helvetica" w:cs="Helvetica"/>
                <w:b/>
                <w:bCs/>
                <w:color w:val="FFFFFF"/>
              </w:rPr>
            </w:pPr>
            <w:r>
              <w:rPr>
                <w:rFonts w:ascii="Helvetica" w:hAnsi="Helvetica" w:cs="Helvetica"/>
                <w:b/>
                <w:bCs/>
                <w:color w:val="FFFFFF"/>
              </w:rPr>
              <w:t>CENELEC/EN</w:t>
            </w:r>
          </w:p>
        </w:tc>
        <w:tc>
          <w:tcPr>
            <w:tcW w:w="0" w:type="auto"/>
            <w:vAlign w:val="center"/>
            <w:hideMark/>
          </w:tcPr>
          <w:p w:rsidR="0032407F" w:rsidRDefault="0032407F">
            <w:pPr>
              <w:spacing w:before="168" w:after="168"/>
              <w:rPr>
                <w:rFonts w:ascii="Helvetica" w:hAnsi="Helvetica" w:cs="Helvetica"/>
                <w:b/>
                <w:bCs/>
                <w:color w:val="FFFFFF"/>
              </w:rPr>
            </w:pPr>
            <w:r>
              <w:rPr>
                <w:rFonts w:ascii="Helvetica" w:hAnsi="Helvetica" w:cs="Helvetica"/>
                <w:b/>
                <w:bCs/>
                <w:color w:val="FFFFFF"/>
              </w:rPr>
              <w:t>FCC</w:t>
            </w:r>
          </w:p>
        </w:tc>
        <w:tc>
          <w:tcPr>
            <w:tcW w:w="0" w:type="auto"/>
            <w:vAlign w:val="center"/>
            <w:hideMark/>
          </w:tcPr>
          <w:p w:rsidR="0032407F" w:rsidRDefault="0032407F">
            <w:pPr>
              <w:spacing w:before="168" w:after="168"/>
              <w:rPr>
                <w:rFonts w:ascii="Helvetica" w:hAnsi="Helvetica" w:cs="Helvetica"/>
                <w:b/>
                <w:bCs/>
                <w:color w:val="FFFFFF"/>
              </w:rPr>
            </w:pPr>
            <w:r>
              <w:rPr>
                <w:rFonts w:ascii="Helvetica" w:hAnsi="Helvetica" w:cs="Helvetica"/>
                <w:b/>
                <w:bCs/>
                <w:color w:val="FFFFFF"/>
              </w:rPr>
              <w:t>MIL-STD</w:t>
            </w:r>
          </w:p>
        </w:tc>
        <w:tc>
          <w:tcPr>
            <w:tcW w:w="0" w:type="auto"/>
            <w:vAlign w:val="center"/>
            <w:hideMark/>
          </w:tcPr>
          <w:p w:rsidR="0032407F" w:rsidRDefault="0032407F">
            <w:pPr>
              <w:spacing w:before="168" w:after="168"/>
              <w:rPr>
                <w:rFonts w:ascii="Helvetica" w:hAnsi="Helvetica" w:cs="Helvetica"/>
                <w:b/>
                <w:bCs/>
                <w:color w:val="FFFFFF"/>
              </w:rPr>
            </w:pPr>
            <w:r>
              <w:rPr>
                <w:rFonts w:ascii="Helvetica" w:hAnsi="Helvetica" w:cs="Helvetica"/>
                <w:b/>
                <w:bCs/>
                <w:color w:val="FFFFFF"/>
              </w:rPr>
              <w:t>DEF-STAN</w:t>
            </w:r>
          </w:p>
        </w:tc>
      </w:tr>
      <w:tr w:rsidR="0032407F" w:rsidTr="0032407F">
        <w:trPr>
          <w:gridAfter w:val="1"/>
        </w:trPr>
        <w:tc>
          <w:tcPr>
            <w:tcW w:w="0" w:type="auto"/>
            <w:vMerge w:val="restart"/>
            <w:shd w:val="clear" w:color="auto" w:fill="F5F5F5"/>
            <w:vAlign w:val="center"/>
            <w:hideMark/>
          </w:tcPr>
          <w:p w:rsidR="0032407F" w:rsidRDefault="0032407F">
            <w:pPr>
              <w:spacing w:after="0"/>
              <w:rPr>
                <w:rFonts w:ascii="Helvetica" w:hAnsi="Helvetica" w:cs="Helvetica"/>
                <w:color w:val="182752"/>
              </w:rPr>
            </w:pPr>
            <w:r>
              <w:rPr>
                <w:rFonts w:ascii="Helvetica" w:hAnsi="Helvetica" w:cs="Helvetica"/>
                <w:color w:val="182752"/>
              </w:rPr>
              <w:t>ISM MEDICAL</w:t>
            </w:r>
          </w:p>
        </w:tc>
        <w:tc>
          <w:tcPr>
            <w:tcW w:w="0" w:type="auto"/>
            <w:shd w:val="clear" w:color="auto" w:fill="F5F5F5"/>
            <w:vAlign w:val="center"/>
            <w:hideMark/>
          </w:tcPr>
          <w:p w:rsidR="0032407F" w:rsidRDefault="0032407F">
            <w:pPr>
              <w:rPr>
                <w:rFonts w:ascii="Helvetica" w:hAnsi="Helvetica" w:cs="Helvetica"/>
                <w:color w:val="182752"/>
              </w:rPr>
            </w:pPr>
            <w:r>
              <w:rPr>
                <w:rFonts w:ascii="Helvetica" w:hAnsi="Helvetica" w:cs="Helvetica"/>
                <w:color w:val="182752"/>
              </w:rPr>
              <w:t>Industrial, scientific and medical equipment</w:t>
            </w:r>
          </w:p>
        </w:tc>
        <w:tc>
          <w:tcPr>
            <w:tcW w:w="0" w:type="auto"/>
            <w:shd w:val="clear" w:color="auto" w:fill="F5F5F5"/>
            <w:vAlign w:val="center"/>
            <w:hideMark/>
          </w:tcPr>
          <w:p w:rsidR="0032407F" w:rsidRDefault="0032407F">
            <w:pPr>
              <w:rPr>
                <w:rFonts w:ascii="Helvetica" w:hAnsi="Helvetica" w:cs="Helvetica"/>
                <w:color w:val="182752"/>
              </w:rPr>
            </w:pPr>
            <w:r>
              <w:rPr>
                <w:rFonts w:ascii="Helvetica" w:hAnsi="Helvetica" w:cs="Helvetica"/>
                <w:color w:val="182752"/>
              </w:rPr>
              <w:t>CISPR 11</w:t>
            </w:r>
          </w:p>
        </w:tc>
        <w:tc>
          <w:tcPr>
            <w:tcW w:w="0" w:type="auto"/>
            <w:vMerge w:val="restart"/>
            <w:shd w:val="clear" w:color="auto" w:fill="F5F5F5"/>
            <w:vAlign w:val="center"/>
            <w:hideMark/>
          </w:tcPr>
          <w:p w:rsidR="0032407F" w:rsidRDefault="0032407F">
            <w:pPr>
              <w:rPr>
                <w:rFonts w:ascii="Helvetica" w:hAnsi="Helvetica" w:cs="Helvetica"/>
                <w:color w:val="182752"/>
              </w:rPr>
            </w:pPr>
            <w:r>
              <w:rPr>
                <w:rFonts w:ascii="Helvetica" w:hAnsi="Helvetica" w:cs="Helvetica"/>
                <w:color w:val="182752"/>
              </w:rPr>
              <w:t>EN 55011</w:t>
            </w:r>
          </w:p>
        </w:tc>
        <w:tc>
          <w:tcPr>
            <w:tcW w:w="0" w:type="auto"/>
            <w:vMerge w:val="restart"/>
            <w:shd w:val="clear" w:color="auto" w:fill="F5F5F5"/>
            <w:vAlign w:val="center"/>
            <w:hideMark/>
          </w:tcPr>
          <w:p w:rsidR="0032407F" w:rsidRDefault="0032407F">
            <w:pPr>
              <w:rPr>
                <w:rFonts w:ascii="Helvetica" w:hAnsi="Helvetica" w:cs="Helvetica"/>
                <w:color w:val="182752"/>
              </w:rPr>
            </w:pPr>
            <w:r>
              <w:rPr>
                <w:rFonts w:ascii="Helvetica" w:hAnsi="Helvetica" w:cs="Helvetica"/>
                <w:color w:val="182752"/>
              </w:rPr>
              <w:t>CFR Title 47 Part 18</w:t>
            </w:r>
          </w:p>
        </w:tc>
        <w:tc>
          <w:tcPr>
            <w:tcW w:w="0" w:type="auto"/>
            <w:vMerge w:val="restart"/>
            <w:shd w:val="clear" w:color="auto" w:fill="F5F5F5"/>
            <w:vAlign w:val="center"/>
            <w:hideMark/>
          </w:tcPr>
          <w:p w:rsidR="0032407F" w:rsidRDefault="0032407F">
            <w:pPr>
              <w:rPr>
                <w:rFonts w:ascii="Helvetica" w:hAnsi="Helvetica" w:cs="Helvetica"/>
                <w:color w:val="182752"/>
              </w:rPr>
            </w:pPr>
            <w:r>
              <w:rPr>
                <w:rFonts w:ascii="Helvetica" w:hAnsi="Helvetica" w:cs="Helvetica"/>
                <w:color w:val="182752"/>
              </w:rPr>
              <w:t> </w:t>
            </w:r>
          </w:p>
        </w:tc>
        <w:tc>
          <w:tcPr>
            <w:tcW w:w="0" w:type="auto"/>
            <w:vMerge w:val="restart"/>
            <w:shd w:val="clear" w:color="auto" w:fill="F5F5F5"/>
            <w:vAlign w:val="center"/>
            <w:hideMark/>
          </w:tcPr>
          <w:p w:rsidR="0032407F" w:rsidRDefault="0032407F">
            <w:pPr>
              <w:rPr>
                <w:rFonts w:ascii="Helvetica" w:hAnsi="Helvetica" w:cs="Helvetica"/>
                <w:color w:val="182752"/>
              </w:rPr>
            </w:pPr>
            <w:r>
              <w:rPr>
                <w:rFonts w:ascii="Helvetica" w:hAnsi="Helvetica" w:cs="Helvetica"/>
                <w:color w:val="182752"/>
              </w:rPr>
              <w:t> </w:t>
            </w:r>
          </w:p>
        </w:tc>
      </w:tr>
      <w:tr w:rsidR="0032407F" w:rsidTr="0032407F">
        <w:trPr>
          <w:gridAfter w:val="1"/>
        </w:trPr>
        <w:tc>
          <w:tcPr>
            <w:tcW w:w="0" w:type="auto"/>
            <w:vMerge/>
            <w:shd w:val="clear" w:color="auto" w:fill="F5F5F5"/>
            <w:vAlign w:val="center"/>
            <w:hideMark/>
          </w:tcPr>
          <w:p w:rsidR="0032407F" w:rsidRDefault="0032407F">
            <w:pPr>
              <w:rPr>
                <w:rFonts w:ascii="Helvetica" w:hAnsi="Helvetica" w:cs="Helvetica"/>
                <w:color w:val="182752"/>
                <w:sz w:val="24"/>
                <w:szCs w:val="24"/>
              </w:rPr>
            </w:pPr>
          </w:p>
        </w:tc>
        <w:tc>
          <w:tcPr>
            <w:tcW w:w="0" w:type="auto"/>
            <w:shd w:val="clear" w:color="auto" w:fill="F5F5F5"/>
            <w:vAlign w:val="center"/>
            <w:hideMark/>
          </w:tcPr>
          <w:p w:rsidR="0032407F" w:rsidRDefault="0032407F">
            <w:pPr>
              <w:rPr>
                <w:rFonts w:ascii="Helvetica" w:hAnsi="Helvetica" w:cs="Helvetica"/>
                <w:color w:val="182752"/>
              </w:rPr>
            </w:pPr>
            <w:r>
              <w:rPr>
                <w:rFonts w:ascii="Helvetica" w:hAnsi="Helvetica" w:cs="Helvetica"/>
                <w:color w:val="182752"/>
              </w:rPr>
              <w:t>Medical electrical apparatus</w:t>
            </w:r>
          </w:p>
        </w:tc>
        <w:tc>
          <w:tcPr>
            <w:tcW w:w="0" w:type="auto"/>
            <w:shd w:val="clear" w:color="auto" w:fill="F5F5F5"/>
            <w:vAlign w:val="center"/>
            <w:hideMark/>
          </w:tcPr>
          <w:p w:rsidR="0032407F" w:rsidRDefault="0032407F">
            <w:pPr>
              <w:rPr>
                <w:rFonts w:ascii="Helvetica" w:hAnsi="Helvetica" w:cs="Helvetica"/>
                <w:color w:val="182752"/>
              </w:rPr>
            </w:pPr>
            <w:r>
              <w:rPr>
                <w:rFonts w:ascii="Helvetica" w:hAnsi="Helvetica" w:cs="Helvetica"/>
                <w:color w:val="182752"/>
              </w:rPr>
              <w:t>EN 60601-1-2</w:t>
            </w:r>
          </w:p>
        </w:tc>
        <w:tc>
          <w:tcPr>
            <w:tcW w:w="0" w:type="auto"/>
            <w:vMerge/>
            <w:shd w:val="clear" w:color="auto" w:fill="F5F5F5"/>
            <w:vAlign w:val="center"/>
            <w:hideMark/>
          </w:tcPr>
          <w:p w:rsidR="0032407F" w:rsidRDefault="0032407F">
            <w:pPr>
              <w:rPr>
                <w:rFonts w:ascii="Helvetica" w:hAnsi="Helvetica" w:cs="Helvetica"/>
                <w:color w:val="182752"/>
                <w:sz w:val="24"/>
                <w:szCs w:val="24"/>
              </w:rPr>
            </w:pPr>
          </w:p>
        </w:tc>
        <w:tc>
          <w:tcPr>
            <w:tcW w:w="0" w:type="auto"/>
            <w:vMerge/>
            <w:shd w:val="clear" w:color="auto" w:fill="F5F5F5"/>
            <w:vAlign w:val="center"/>
            <w:hideMark/>
          </w:tcPr>
          <w:p w:rsidR="0032407F" w:rsidRDefault="0032407F">
            <w:pPr>
              <w:rPr>
                <w:rFonts w:ascii="Helvetica" w:hAnsi="Helvetica" w:cs="Helvetica"/>
                <w:color w:val="182752"/>
                <w:sz w:val="24"/>
                <w:szCs w:val="24"/>
              </w:rPr>
            </w:pPr>
          </w:p>
        </w:tc>
        <w:tc>
          <w:tcPr>
            <w:tcW w:w="0" w:type="auto"/>
            <w:vMerge/>
            <w:shd w:val="clear" w:color="auto" w:fill="F5F5F5"/>
            <w:vAlign w:val="center"/>
            <w:hideMark/>
          </w:tcPr>
          <w:p w:rsidR="0032407F" w:rsidRDefault="0032407F">
            <w:pPr>
              <w:rPr>
                <w:rFonts w:ascii="Helvetica" w:hAnsi="Helvetica" w:cs="Helvetica"/>
                <w:color w:val="182752"/>
                <w:sz w:val="24"/>
                <w:szCs w:val="24"/>
              </w:rPr>
            </w:pPr>
          </w:p>
        </w:tc>
        <w:tc>
          <w:tcPr>
            <w:tcW w:w="0" w:type="auto"/>
            <w:vMerge/>
            <w:shd w:val="clear" w:color="auto" w:fill="F5F5F5"/>
            <w:vAlign w:val="center"/>
            <w:hideMark/>
          </w:tcPr>
          <w:p w:rsidR="0032407F" w:rsidRDefault="0032407F">
            <w:pPr>
              <w:rPr>
                <w:rFonts w:ascii="Helvetica" w:hAnsi="Helvetica" w:cs="Helvetica"/>
                <w:color w:val="182752"/>
                <w:sz w:val="24"/>
                <w:szCs w:val="24"/>
              </w:rPr>
            </w:pPr>
          </w:p>
        </w:tc>
      </w:tr>
      <w:tr w:rsidR="0032407F" w:rsidTr="0032407F">
        <w:trPr>
          <w:gridAfter w:val="1"/>
        </w:trPr>
        <w:tc>
          <w:tcPr>
            <w:tcW w:w="0" w:type="auto"/>
            <w:vMerge w:val="restart"/>
            <w:shd w:val="clear" w:color="auto" w:fill="FFFFFF"/>
            <w:vAlign w:val="center"/>
            <w:hideMark/>
          </w:tcPr>
          <w:p w:rsidR="0032407F" w:rsidRDefault="0032407F">
            <w:pPr>
              <w:rPr>
                <w:rFonts w:ascii="Helvetica" w:hAnsi="Helvetica" w:cs="Helvetica"/>
                <w:color w:val="182752"/>
              </w:rPr>
            </w:pPr>
            <w:r>
              <w:rPr>
                <w:rFonts w:ascii="Helvetica" w:hAnsi="Helvetica" w:cs="Helvetica"/>
                <w:color w:val="182752"/>
              </w:rPr>
              <w:t>AUTOMOTIVE</w:t>
            </w:r>
          </w:p>
        </w:tc>
        <w:tc>
          <w:tcPr>
            <w:tcW w:w="0" w:type="auto"/>
            <w:shd w:val="clear" w:color="auto" w:fill="FFFFFF"/>
            <w:vAlign w:val="center"/>
            <w:hideMark/>
          </w:tcPr>
          <w:p w:rsidR="0032407F" w:rsidRDefault="0032407F">
            <w:pPr>
              <w:rPr>
                <w:rFonts w:ascii="Helvetica" w:hAnsi="Helvetica" w:cs="Helvetica"/>
                <w:color w:val="182752"/>
              </w:rPr>
            </w:pPr>
            <w:r>
              <w:rPr>
                <w:rFonts w:ascii="Helvetica" w:hAnsi="Helvetica" w:cs="Helvetica"/>
                <w:color w:val="182752"/>
              </w:rPr>
              <w:t>Vehicles, boats and internal combustion engines</w:t>
            </w:r>
          </w:p>
        </w:tc>
        <w:tc>
          <w:tcPr>
            <w:tcW w:w="0" w:type="auto"/>
            <w:shd w:val="clear" w:color="auto" w:fill="FFFFFF"/>
            <w:vAlign w:val="center"/>
            <w:hideMark/>
          </w:tcPr>
          <w:p w:rsidR="0032407F" w:rsidRDefault="0032407F">
            <w:pPr>
              <w:rPr>
                <w:rFonts w:ascii="Helvetica" w:hAnsi="Helvetica" w:cs="Helvetica"/>
                <w:color w:val="182752"/>
              </w:rPr>
            </w:pPr>
            <w:r>
              <w:rPr>
                <w:rFonts w:ascii="Helvetica" w:hAnsi="Helvetica" w:cs="Helvetica"/>
                <w:color w:val="182752"/>
              </w:rPr>
              <w:t>CISPR 12</w:t>
            </w:r>
          </w:p>
        </w:tc>
        <w:tc>
          <w:tcPr>
            <w:tcW w:w="0" w:type="auto"/>
            <w:shd w:val="clear" w:color="auto" w:fill="FFFFFF"/>
            <w:vAlign w:val="center"/>
            <w:hideMark/>
          </w:tcPr>
          <w:p w:rsidR="0032407F" w:rsidRDefault="0032407F">
            <w:pPr>
              <w:rPr>
                <w:rFonts w:ascii="Helvetica" w:hAnsi="Helvetica" w:cs="Helvetica"/>
                <w:color w:val="182752"/>
              </w:rPr>
            </w:pPr>
            <w:r>
              <w:rPr>
                <w:rFonts w:ascii="Helvetica" w:hAnsi="Helvetica" w:cs="Helvetica"/>
                <w:color w:val="182752"/>
              </w:rPr>
              <w:t>EN 55012</w:t>
            </w:r>
          </w:p>
        </w:tc>
        <w:tc>
          <w:tcPr>
            <w:tcW w:w="0" w:type="auto"/>
            <w:vMerge w:val="restart"/>
            <w:shd w:val="clear" w:color="auto" w:fill="FFFFFF"/>
            <w:vAlign w:val="center"/>
            <w:hideMark/>
          </w:tcPr>
          <w:p w:rsidR="0032407F" w:rsidRDefault="0032407F">
            <w:pPr>
              <w:rPr>
                <w:rFonts w:ascii="Helvetica" w:hAnsi="Helvetica" w:cs="Helvetica"/>
                <w:color w:val="182752"/>
              </w:rPr>
            </w:pPr>
            <w:r>
              <w:rPr>
                <w:rFonts w:ascii="Helvetica" w:hAnsi="Helvetica" w:cs="Helvetica"/>
                <w:color w:val="182752"/>
              </w:rPr>
              <w:t>CFR Title 47 Part 15(*)</w:t>
            </w:r>
          </w:p>
        </w:tc>
        <w:tc>
          <w:tcPr>
            <w:tcW w:w="0" w:type="auto"/>
            <w:shd w:val="clear" w:color="auto" w:fill="FFFFFF"/>
            <w:vAlign w:val="center"/>
            <w:hideMark/>
          </w:tcPr>
          <w:p w:rsidR="0032407F" w:rsidRDefault="0032407F">
            <w:pPr>
              <w:rPr>
                <w:rFonts w:ascii="Helvetica" w:hAnsi="Helvetica" w:cs="Helvetica"/>
                <w:color w:val="182752"/>
              </w:rPr>
            </w:pPr>
            <w:r>
              <w:rPr>
                <w:rFonts w:ascii="Helvetica" w:hAnsi="Helvetica" w:cs="Helvetica"/>
                <w:color w:val="182752"/>
              </w:rPr>
              <w:t> </w:t>
            </w:r>
          </w:p>
        </w:tc>
        <w:tc>
          <w:tcPr>
            <w:tcW w:w="0" w:type="auto"/>
            <w:shd w:val="clear" w:color="auto" w:fill="FFFFFF"/>
            <w:vAlign w:val="center"/>
            <w:hideMark/>
          </w:tcPr>
          <w:p w:rsidR="0032407F" w:rsidRDefault="0032407F">
            <w:pPr>
              <w:rPr>
                <w:rFonts w:ascii="Helvetica" w:hAnsi="Helvetica" w:cs="Helvetica"/>
                <w:color w:val="182752"/>
              </w:rPr>
            </w:pPr>
            <w:r>
              <w:rPr>
                <w:rFonts w:ascii="Helvetica" w:hAnsi="Helvetica" w:cs="Helvetica"/>
                <w:color w:val="182752"/>
              </w:rPr>
              <w:t> </w:t>
            </w:r>
          </w:p>
        </w:tc>
      </w:tr>
      <w:tr w:rsidR="0032407F" w:rsidTr="0032407F">
        <w:tc>
          <w:tcPr>
            <w:tcW w:w="0" w:type="auto"/>
            <w:vMerge/>
            <w:shd w:val="clear" w:color="auto" w:fill="FFFFFF"/>
            <w:vAlign w:val="center"/>
            <w:hideMark/>
          </w:tcPr>
          <w:p w:rsidR="0032407F" w:rsidRDefault="0032407F">
            <w:pPr>
              <w:rPr>
                <w:rFonts w:ascii="Helvetica" w:hAnsi="Helvetica" w:cs="Helvetica"/>
                <w:color w:val="182752"/>
                <w:sz w:val="24"/>
                <w:szCs w:val="24"/>
              </w:rPr>
            </w:pPr>
          </w:p>
        </w:tc>
        <w:tc>
          <w:tcPr>
            <w:tcW w:w="0" w:type="auto"/>
            <w:shd w:val="clear" w:color="auto" w:fill="FFFFFF"/>
            <w:vAlign w:val="center"/>
            <w:hideMark/>
          </w:tcPr>
          <w:p w:rsidR="0032407F" w:rsidRDefault="0032407F">
            <w:pPr>
              <w:rPr>
                <w:rFonts w:ascii="Helvetica" w:hAnsi="Helvetica" w:cs="Helvetica"/>
                <w:color w:val="182752"/>
              </w:rPr>
            </w:pPr>
            <w:r>
              <w:rPr>
                <w:rFonts w:ascii="Helvetica" w:hAnsi="Helvetica" w:cs="Helvetica"/>
                <w:color w:val="182752"/>
              </w:rPr>
              <w:t>Components and modules on board vehicles</w:t>
            </w:r>
          </w:p>
        </w:tc>
        <w:tc>
          <w:tcPr>
            <w:tcW w:w="0" w:type="auto"/>
            <w:shd w:val="clear" w:color="auto" w:fill="FFFFFF"/>
            <w:vAlign w:val="center"/>
            <w:hideMark/>
          </w:tcPr>
          <w:p w:rsidR="0032407F" w:rsidRDefault="0032407F">
            <w:pPr>
              <w:rPr>
                <w:rFonts w:ascii="Helvetica" w:hAnsi="Helvetica" w:cs="Helvetica"/>
                <w:color w:val="182752"/>
              </w:rPr>
            </w:pPr>
            <w:r>
              <w:rPr>
                <w:rFonts w:ascii="Helvetica" w:hAnsi="Helvetica" w:cs="Helvetica"/>
                <w:color w:val="182752"/>
              </w:rPr>
              <w:t>CISPR 25</w:t>
            </w:r>
          </w:p>
        </w:tc>
        <w:tc>
          <w:tcPr>
            <w:tcW w:w="0" w:type="auto"/>
            <w:shd w:val="clear" w:color="auto" w:fill="FFFFFF"/>
            <w:vAlign w:val="center"/>
            <w:hideMark/>
          </w:tcPr>
          <w:p w:rsidR="0032407F" w:rsidRDefault="0032407F">
            <w:pPr>
              <w:rPr>
                <w:rFonts w:ascii="Helvetica" w:hAnsi="Helvetica" w:cs="Helvetica"/>
                <w:color w:val="182752"/>
              </w:rPr>
            </w:pPr>
            <w:r>
              <w:rPr>
                <w:rFonts w:ascii="Helvetica" w:hAnsi="Helvetica" w:cs="Helvetica"/>
                <w:color w:val="182752"/>
              </w:rPr>
              <w:t>EN 55025</w:t>
            </w:r>
          </w:p>
        </w:tc>
        <w:tc>
          <w:tcPr>
            <w:tcW w:w="0" w:type="auto"/>
            <w:vMerge/>
            <w:shd w:val="clear" w:color="auto" w:fill="FFFFFF"/>
            <w:vAlign w:val="center"/>
            <w:hideMark/>
          </w:tcPr>
          <w:p w:rsidR="0032407F" w:rsidRDefault="0032407F">
            <w:pPr>
              <w:rPr>
                <w:rFonts w:ascii="Helvetica" w:hAnsi="Helvetica" w:cs="Helvetica"/>
                <w:color w:val="182752"/>
                <w:sz w:val="24"/>
                <w:szCs w:val="24"/>
              </w:rPr>
            </w:pPr>
          </w:p>
        </w:tc>
        <w:tc>
          <w:tcPr>
            <w:tcW w:w="0" w:type="auto"/>
            <w:shd w:val="clear" w:color="auto" w:fill="FFFFFF"/>
            <w:vAlign w:val="center"/>
            <w:hideMark/>
          </w:tcPr>
          <w:p w:rsidR="0032407F" w:rsidRDefault="0032407F">
            <w:pPr>
              <w:rPr>
                <w:rFonts w:ascii="Helvetica" w:hAnsi="Helvetica" w:cs="Helvetica"/>
                <w:color w:val="182752"/>
              </w:rPr>
            </w:pPr>
            <w:r>
              <w:rPr>
                <w:rFonts w:ascii="Helvetica" w:hAnsi="Helvetica" w:cs="Helvetica"/>
                <w:color w:val="182752"/>
              </w:rPr>
              <w:t> </w:t>
            </w:r>
          </w:p>
        </w:tc>
        <w:tc>
          <w:tcPr>
            <w:tcW w:w="0" w:type="auto"/>
            <w:shd w:val="clear" w:color="auto" w:fill="FFFFFF"/>
            <w:vAlign w:val="center"/>
            <w:hideMark/>
          </w:tcPr>
          <w:p w:rsidR="0032407F" w:rsidRDefault="0032407F">
            <w:pPr>
              <w:rPr>
                <w:rFonts w:ascii="Helvetica" w:hAnsi="Helvetica" w:cs="Helvetica"/>
                <w:color w:val="182752"/>
              </w:rPr>
            </w:pPr>
            <w:r>
              <w:rPr>
                <w:rFonts w:ascii="Helvetica" w:hAnsi="Helvetica" w:cs="Helvetica"/>
                <w:color w:val="182752"/>
              </w:rPr>
              <w:t> </w:t>
            </w:r>
          </w:p>
        </w:tc>
        <w:tc>
          <w:tcPr>
            <w:tcW w:w="0" w:type="auto"/>
            <w:shd w:val="clear" w:color="auto" w:fill="FFFFFF"/>
            <w:vAlign w:val="center"/>
            <w:hideMark/>
          </w:tcPr>
          <w:p w:rsidR="0032407F" w:rsidRDefault="0032407F">
            <w:pPr>
              <w:rPr>
                <w:rFonts w:ascii="Helvetica" w:hAnsi="Helvetica" w:cs="Helvetica"/>
                <w:color w:val="182752"/>
              </w:rPr>
            </w:pPr>
            <w:r>
              <w:rPr>
                <w:rFonts w:ascii="Helvetica" w:hAnsi="Helvetica" w:cs="Helvetica"/>
                <w:color w:val="182752"/>
              </w:rPr>
              <w:t> </w:t>
            </w:r>
          </w:p>
        </w:tc>
      </w:tr>
      <w:tr w:rsidR="0032407F" w:rsidTr="0032407F">
        <w:tc>
          <w:tcPr>
            <w:tcW w:w="0" w:type="auto"/>
            <w:vMerge w:val="restart"/>
            <w:shd w:val="clear" w:color="auto" w:fill="F5F5F5"/>
            <w:vAlign w:val="center"/>
            <w:hideMark/>
          </w:tcPr>
          <w:p w:rsidR="0032407F" w:rsidRDefault="0032407F">
            <w:pPr>
              <w:rPr>
                <w:rFonts w:ascii="Helvetica" w:hAnsi="Helvetica" w:cs="Helvetica"/>
                <w:color w:val="182752"/>
              </w:rPr>
            </w:pPr>
            <w:r>
              <w:rPr>
                <w:rFonts w:ascii="Helvetica" w:hAnsi="Helvetica" w:cs="Helvetica"/>
                <w:color w:val="182752"/>
              </w:rPr>
              <w:t>MULTIMEDIA</w:t>
            </w:r>
          </w:p>
        </w:tc>
        <w:tc>
          <w:tcPr>
            <w:tcW w:w="0" w:type="auto"/>
            <w:shd w:val="clear" w:color="auto" w:fill="F5F5F5"/>
            <w:vAlign w:val="center"/>
            <w:hideMark/>
          </w:tcPr>
          <w:p w:rsidR="0032407F" w:rsidRDefault="0032407F">
            <w:pPr>
              <w:rPr>
                <w:rFonts w:ascii="Helvetica" w:hAnsi="Helvetica" w:cs="Helvetica"/>
                <w:color w:val="182752"/>
              </w:rPr>
            </w:pPr>
            <w:r>
              <w:rPr>
                <w:rFonts w:ascii="Helvetica" w:hAnsi="Helvetica" w:cs="Helvetica"/>
                <w:color w:val="182752"/>
              </w:rPr>
              <w:t>Sound and TV broadcast receivers</w:t>
            </w:r>
          </w:p>
        </w:tc>
        <w:tc>
          <w:tcPr>
            <w:tcW w:w="0" w:type="auto"/>
            <w:shd w:val="clear" w:color="auto" w:fill="F5F5F5"/>
            <w:vAlign w:val="center"/>
            <w:hideMark/>
          </w:tcPr>
          <w:p w:rsidR="0032407F" w:rsidRDefault="0032407F">
            <w:pPr>
              <w:rPr>
                <w:rFonts w:ascii="Helvetica" w:hAnsi="Helvetica" w:cs="Helvetica"/>
                <w:color w:val="182752"/>
              </w:rPr>
            </w:pPr>
            <w:r>
              <w:rPr>
                <w:rFonts w:ascii="Helvetica" w:hAnsi="Helvetica" w:cs="Helvetica"/>
                <w:color w:val="182752"/>
              </w:rPr>
              <w:t>CISPR 13</w:t>
            </w:r>
          </w:p>
        </w:tc>
        <w:tc>
          <w:tcPr>
            <w:tcW w:w="0" w:type="auto"/>
            <w:shd w:val="clear" w:color="auto" w:fill="F5F5F5"/>
            <w:vAlign w:val="center"/>
            <w:hideMark/>
          </w:tcPr>
          <w:p w:rsidR="0032407F" w:rsidRDefault="0032407F">
            <w:pPr>
              <w:rPr>
                <w:rFonts w:ascii="Helvetica" w:hAnsi="Helvetica" w:cs="Helvetica"/>
                <w:color w:val="182752"/>
              </w:rPr>
            </w:pPr>
            <w:r>
              <w:rPr>
                <w:rFonts w:ascii="Helvetica" w:hAnsi="Helvetica" w:cs="Helvetica"/>
                <w:color w:val="182752"/>
              </w:rPr>
              <w:t>EN 55013</w:t>
            </w:r>
          </w:p>
        </w:tc>
        <w:tc>
          <w:tcPr>
            <w:tcW w:w="0" w:type="auto"/>
            <w:vMerge w:val="restart"/>
            <w:shd w:val="clear" w:color="auto" w:fill="F5F5F5"/>
            <w:vAlign w:val="center"/>
            <w:hideMark/>
          </w:tcPr>
          <w:p w:rsidR="0032407F" w:rsidRDefault="0032407F">
            <w:pPr>
              <w:rPr>
                <w:rFonts w:ascii="Helvetica" w:hAnsi="Helvetica" w:cs="Helvetica"/>
                <w:color w:val="182752"/>
              </w:rPr>
            </w:pPr>
            <w:r>
              <w:rPr>
                <w:rFonts w:ascii="Helvetica" w:hAnsi="Helvetica" w:cs="Helvetica"/>
                <w:color w:val="182752"/>
              </w:rPr>
              <w:t>CFR Title 47 Part 15</w:t>
            </w:r>
          </w:p>
        </w:tc>
        <w:tc>
          <w:tcPr>
            <w:tcW w:w="0" w:type="auto"/>
            <w:vMerge w:val="restart"/>
            <w:shd w:val="clear" w:color="auto" w:fill="F5F5F5"/>
            <w:vAlign w:val="center"/>
            <w:hideMark/>
          </w:tcPr>
          <w:p w:rsidR="0032407F" w:rsidRDefault="0032407F">
            <w:pPr>
              <w:rPr>
                <w:rFonts w:ascii="Helvetica" w:hAnsi="Helvetica" w:cs="Helvetica"/>
                <w:color w:val="182752"/>
              </w:rPr>
            </w:pPr>
            <w:r>
              <w:rPr>
                <w:rFonts w:ascii="Helvetica" w:hAnsi="Helvetica" w:cs="Helvetica"/>
                <w:color w:val="182752"/>
              </w:rPr>
              <w:t> </w:t>
            </w:r>
          </w:p>
        </w:tc>
        <w:tc>
          <w:tcPr>
            <w:tcW w:w="0" w:type="auto"/>
            <w:vMerge w:val="restart"/>
            <w:shd w:val="clear" w:color="auto" w:fill="F5F5F5"/>
            <w:vAlign w:val="center"/>
            <w:hideMark/>
          </w:tcPr>
          <w:p w:rsidR="0032407F" w:rsidRDefault="0032407F">
            <w:pPr>
              <w:rPr>
                <w:rFonts w:ascii="Helvetica" w:hAnsi="Helvetica" w:cs="Helvetica"/>
                <w:color w:val="182752"/>
              </w:rPr>
            </w:pPr>
            <w:r>
              <w:rPr>
                <w:rFonts w:ascii="Helvetica" w:hAnsi="Helvetica" w:cs="Helvetica"/>
                <w:color w:val="182752"/>
              </w:rPr>
              <w:t> </w:t>
            </w:r>
          </w:p>
        </w:tc>
        <w:tc>
          <w:tcPr>
            <w:tcW w:w="0" w:type="auto"/>
            <w:shd w:val="clear" w:color="auto" w:fill="F5F5F5"/>
            <w:vAlign w:val="center"/>
            <w:hideMark/>
          </w:tcPr>
          <w:p w:rsidR="0032407F" w:rsidRDefault="0032407F">
            <w:pPr>
              <w:rPr>
                <w:sz w:val="20"/>
                <w:szCs w:val="20"/>
              </w:rPr>
            </w:pPr>
          </w:p>
        </w:tc>
      </w:tr>
      <w:tr w:rsidR="0032407F" w:rsidTr="0032407F">
        <w:tc>
          <w:tcPr>
            <w:tcW w:w="0" w:type="auto"/>
            <w:vMerge/>
            <w:shd w:val="clear" w:color="auto" w:fill="F5F5F5"/>
            <w:vAlign w:val="center"/>
            <w:hideMark/>
          </w:tcPr>
          <w:p w:rsidR="0032407F" w:rsidRDefault="0032407F">
            <w:pPr>
              <w:rPr>
                <w:rFonts w:ascii="Helvetica" w:hAnsi="Helvetica" w:cs="Helvetica"/>
                <w:color w:val="182752"/>
                <w:sz w:val="24"/>
                <w:szCs w:val="24"/>
              </w:rPr>
            </w:pPr>
          </w:p>
        </w:tc>
        <w:tc>
          <w:tcPr>
            <w:tcW w:w="0" w:type="auto"/>
            <w:shd w:val="clear" w:color="auto" w:fill="F5F5F5"/>
            <w:vAlign w:val="center"/>
            <w:hideMark/>
          </w:tcPr>
          <w:p w:rsidR="0032407F" w:rsidRDefault="0032407F">
            <w:pPr>
              <w:rPr>
                <w:rFonts w:ascii="Helvetica" w:hAnsi="Helvetica" w:cs="Helvetica"/>
                <w:color w:val="182752"/>
              </w:rPr>
            </w:pPr>
            <w:r>
              <w:rPr>
                <w:rFonts w:ascii="Helvetica" w:hAnsi="Helvetica" w:cs="Helvetica"/>
                <w:color w:val="182752"/>
              </w:rPr>
              <w:t>Information technology and telecommunications equipment (ITE)</w:t>
            </w:r>
          </w:p>
        </w:tc>
        <w:tc>
          <w:tcPr>
            <w:tcW w:w="0" w:type="auto"/>
            <w:shd w:val="clear" w:color="auto" w:fill="F5F5F5"/>
            <w:vAlign w:val="center"/>
            <w:hideMark/>
          </w:tcPr>
          <w:p w:rsidR="0032407F" w:rsidRDefault="0032407F">
            <w:pPr>
              <w:rPr>
                <w:rFonts w:ascii="Helvetica" w:hAnsi="Helvetica" w:cs="Helvetica"/>
                <w:color w:val="182752"/>
              </w:rPr>
            </w:pPr>
            <w:r>
              <w:rPr>
                <w:rFonts w:ascii="Helvetica" w:hAnsi="Helvetica" w:cs="Helvetica"/>
                <w:color w:val="182752"/>
              </w:rPr>
              <w:t>CISPR 22 (superseded by EN55032)</w:t>
            </w:r>
          </w:p>
        </w:tc>
        <w:tc>
          <w:tcPr>
            <w:tcW w:w="0" w:type="auto"/>
            <w:shd w:val="clear" w:color="auto" w:fill="F5F5F5"/>
            <w:vAlign w:val="center"/>
            <w:hideMark/>
          </w:tcPr>
          <w:p w:rsidR="0032407F" w:rsidRDefault="0032407F">
            <w:pPr>
              <w:rPr>
                <w:rFonts w:ascii="Helvetica" w:hAnsi="Helvetica" w:cs="Helvetica"/>
                <w:color w:val="182752"/>
              </w:rPr>
            </w:pPr>
            <w:r>
              <w:rPr>
                <w:rFonts w:ascii="Helvetica" w:hAnsi="Helvetica" w:cs="Helvetica"/>
                <w:color w:val="182752"/>
              </w:rPr>
              <w:t>EN 55022 (superseded by EN55032)</w:t>
            </w:r>
          </w:p>
        </w:tc>
        <w:tc>
          <w:tcPr>
            <w:tcW w:w="0" w:type="auto"/>
            <w:vMerge/>
            <w:shd w:val="clear" w:color="auto" w:fill="F5F5F5"/>
            <w:vAlign w:val="center"/>
            <w:hideMark/>
          </w:tcPr>
          <w:p w:rsidR="0032407F" w:rsidRDefault="0032407F">
            <w:pPr>
              <w:rPr>
                <w:rFonts w:ascii="Helvetica" w:hAnsi="Helvetica" w:cs="Helvetica"/>
                <w:color w:val="182752"/>
                <w:sz w:val="24"/>
                <w:szCs w:val="24"/>
              </w:rPr>
            </w:pPr>
          </w:p>
        </w:tc>
        <w:tc>
          <w:tcPr>
            <w:tcW w:w="0" w:type="auto"/>
            <w:vMerge/>
            <w:shd w:val="clear" w:color="auto" w:fill="F5F5F5"/>
            <w:vAlign w:val="center"/>
            <w:hideMark/>
          </w:tcPr>
          <w:p w:rsidR="0032407F" w:rsidRDefault="0032407F">
            <w:pPr>
              <w:rPr>
                <w:rFonts w:ascii="Helvetica" w:hAnsi="Helvetica" w:cs="Helvetica"/>
                <w:color w:val="182752"/>
                <w:sz w:val="24"/>
                <w:szCs w:val="24"/>
              </w:rPr>
            </w:pPr>
          </w:p>
        </w:tc>
        <w:tc>
          <w:tcPr>
            <w:tcW w:w="0" w:type="auto"/>
            <w:vMerge/>
            <w:shd w:val="clear" w:color="auto" w:fill="F5F5F5"/>
            <w:vAlign w:val="center"/>
            <w:hideMark/>
          </w:tcPr>
          <w:p w:rsidR="0032407F" w:rsidRDefault="0032407F">
            <w:pPr>
              <w:rPr>
                <w:rFonts w:ascii="Helvetica" w:hAnsi="Helvetica" w:cs="Helvetica"/>
                <w:color w:val="182752"/>
                <w:sz w:val="24"/>
                <w:szCs w:val="24"/>
              </w:rPr>
            </w:pPr>
          </w:p>
        </w:tc>
        <w:tc>
          <w:tcPr>
            <w:tcW w:w="0" w:type="auto"/>
            <w:shd w:val="clear" w:color="auto" w:fill="F5F5F5"/>
            <w:vAlign w:val="center"/>
            <w:hideMark/>
          </w:tcPr>
          <w:p w:rsidR="0032407F" w:rsidRDefault="0032407F">
            <w:pPr>
              <w:rPr>
                <w:sz w:val="20"/>
                <w:szCs w:val="20"/>
              </w:rPr>
            </w:pPr>
          </w:p>
        </w:tc>
      </w:tr>
      <w:tr w:rsidR="0032407F" w:rsidTr="0032407F">
        <w:tc>
          <w:tcPr>
            <w:tcW w:w="0" w:type="auto"/>
            <w:vMerge/>
            <w:shd w:val="clear" w:color="auto" w:fill="F5F5F5"/>
            <w:vAlign w:val="center"/>
            <w:hideMark/>
          </w:tcPr>
          <w:p w:rsidR="0032407F" w:rsidRDefault="0032407F">
            <w:pPr>
              <w:rPr>
                <w:rFonts w:ascii="Helvetica" w:hAnsi="Helvetica" w:cs="Helvetica"/>
                <w:color w:val="182752"/>
                <w:sz w:val="24"/>
                <w:szCs w:val="24"/>
              </w:rPr>
            </w:pPr>
          </w:p>
        </w:tc>
        <w:tc>
          <w:tcPr>
            <w:tcW w:w="0" w:type="auto"/>
            <w:shd w:val="clear" w:color="auto" w:fill="F5F5F5"/>
            <w:vAlign w:val="center"/>
            <w:hideMark/>
          </w:tcPr>
          <w:p w:rsidR="0032407F" w:rsidRDefault="0032407F">
            <w:pPr>
              <w:rPr>
                <w:rFonts w:ascii="Helvetica" w:hAnsi="Helvetica" w:cs="Helvetica"/>
                <w:color w:val="182752"/>
              </w:rPr>
            </w:pPr>
            <w:r>
              <w:rPr>
                <w:rFonts w:ascii="Helvetica" w:hAnsi="Helvetica" w:cs="Helvetica"/>
                <w:color w:val="182752"/>
              </w:rPr>
              <w:t>Professional audio/video/multimedia equipment</w:t>
            </w:r>
          </w:p>
        </w:tc>
        <w:tc>
          <w:tcPr>
            <w:tcW w:w="0" w:type="auto"/>
            <w:shd w:val="clear" w:color="auto" w:fill="F5F5F5"/>
            <w:vAlign w:val="center"/>
            <w:hideMark/>
          </w:tcPr>
          <w:p w:rsidR="0032407F" w:rsidRDefault="0032407F">
            <w:pPr>
              <w:rPr>
                <w:rFonts w:ascii="Helvetica" w:hAnsi="Helvetica" w:cs="Helvetica"/>
                <w:color w:val="182752"/>
              </w:rPr>
            </w:pPr>
            <w:r>
              <w:rPr>
                <w:rFonts w:ascii="Helvetica" w:hAnsi="Helvetica" w:cs="Helvetica"/>
                <w:color w:val="182752"/>
              </w:rPr>
              <w:t>CISPR 32 (replaces CISPR 13 and 22)</w:t>
            </w:r>
          </w:p>
        </w:tc>
        <w:tc>
          <w:tcPr>
            <w:tcW w:w="0" w:type="auto"/>
            <w:shd w:val="clear" w:color="auto" w:fill="F5F5F5"/>
            <w:vAlign w:val="center"/>
            <w:hideMark/>
          </w:tcPr>
          <w:p w:rsidR="0032407F" w:rsidRDefault="0032407F">
            <w:pPr>
              <w:rPr>
                <w:rFonts w:ascii="Helvetica" w:hAnsi="Helvetica" w:cs="Helvetica"/>
                <w:color w:val="182752"/>
              </w:rPr>
            </w:pPr>
            <w:r>
              <w:rPr>
                <w:rFonts w:ascii="Helvetica" w:hAnsi="Helvetica" w:cs="Helvetica"/>
                <w:color w:val="182752"/>
              </w:rPr>
              <w:t>EN 55032</w:t>
            </w:r>
          </w:p>
        </w:tc>
        <w:tc>
          <w:tcPr>
            <w:tcW w:w="0" w:type="auto"/>
            <w:vMerge/>
            <w:shd w:val="clear" w:color="auto" w:fill="F5F5F5"/>
            <w:vAlign w:val="center"/>
            <w:hideMark/>
          </w:tcPr>
          <w:p w:rsidR="0032407F" w:rsidRDefault="0032407F">
            <w:pPr>
              <w:rPr>
                <w:rFonts w:ascii="Helvetica" w:hAnsi="Helvetica" w:cs="Helvetica"/>
                <w:color w:val="182752"/>
                <w:sz w:val="24"/>
                <w:szCs w:val="24"/>
              </w:rPr>
            </w:pPr>
          </w:p>
        </w:tc>
        <w:tc>
          <w:tcPr>
            <w:tcW w:w="0" w:type="auto"/>
            <w:vMerge/>
            <w:shd w:val="clear" w:color="auto" w:fill="F5F5F5"/>
            <w:vAlign w:val="center"/>
            <w:hideMark/>
          </w:tcPr>
          <w:p w:rsidR="0032407F" w:rsidRDefault="0032407F">
            <w:pPr>
              <w:rPr>
                <w:rFonts w:ascii="Helvetica" w:hAnsi="Helvetica" w:cs="Helvetica"/>
                <w:color w:val="182752"/>
                <w:sz w:val="24"/>
                <w:szCs w:val="24"/>
              </w:rPr>
            </w:pPr>
          </w:p>
        </w:tc>
        <w:tc>
          <w:tcPr>
            <w:tcW w:w="0" w:type="auto"/>
            <w:vMerge/>
            <w:shd w:val="clear" w:color="auto" w:fill="F5F5F5"/>
            <w:vAlign w:val="center"/>
            <w:hideMark/>
          </w:tcPr>
          <w:p w:rsidR="0032407F" w:rsidRDefault="0032407F">
            <w:pPr>
              <w:rPr>
                <w:rFonts w:ascii="Helvetica" w:hAnsi="Helvetica" w:cs="Helvetica"/>
                <w:color w:val="182752"/>
                <w:sz w:val="24"/>
                <w:szCs w:val="24"/>
              </w:rPr>
            </w:pPr>
          </w:p>
        </w:tc>
        <w:tc>
          <w:tcPr>
            <w:tcW w:w="0" w:type="auto"/>
            <w:shd w:val="clear" w:color="auto" w:fill="F5F5F5"/>
            <w:vAlign w:val="center"/>
            <w:hideMark/>
          </w:tcPr>
          <w:p w:rsidR="0032407F" w:rsidRDefault="0032407F">
            <w:pPr>
              <w:rPr>
                <w:sz w:val="20"/>
                <w:szCs w:val="20"/>
              </w:rPr>
            </w:pPr>
          </w:p>
        </w:tc>
      </w:tr>
      <w:tr w:rsidR="0032407F" w:rsidTr="0032407F">
        <w:tc>
          <w:tcPr>
            <w:tcW w:w="0" w:type="auto"/>
            <w:shd w:val="clear" w:color="auto" w:fill="FFFFFF"/>
            <w:vAlign w:val="center"/>
            <w:hideMark/>
          </w:tcPr>
          <w:p w:rsidR="0032407F" w:rsidRDefault="0032407F">
            <w:pPr>
              <w:rPr>
                <w:rFonts w:ascii="Helvetica" w:hAnsi="Helvetica" w:cs="Helvetica"/>
                <w:color w:val="182752"/>
              </w:rPr>
            </w:pPr>
            <w:r>
              <w:rPr>
                <w:rFonts w:ascii="Helvetica" w:hAnsi="Helvetica" w:cs="Helvetica"/>
                <w:color w:val="182752"/>
              </w:rPr>
              <w:t>APPLIANCES</w:t>
            </w:r>
          </w:p>
        </w:tc>
        <w:tc>
          <w:tcPr>
            <w:tcW w:w="0" w:type="auto"/>
            <w:shd w:val="clear" w:color="auto" w:fill="FFFFFF"/>
            <w:vAlign w:val="center"/>
            <w:hideMark/>
          </w:tcPr>
          <w:p w:rsidR="0032407F" w:rsidRDefault="0032407F">
            <w:pPr>
              <w:rPr>
                <w:rFonts w:ascii="Helvetica" w:hAnsi="Helvetica" w:cs="Helvetica"/>
                <w:color w:val="182752"/>
              </w:rPr>
            </w:pPr>
            <w:r>
              <w:rPr>
                <w:rFonts w:ascii="Helvetica" w:hAnsi="Helvetica" w:cs="Helvetica"/>
                <w:color w:val="182752"/>
              </w:rPr>
              <w:t>Electrical devices, household appliances and tools</w:t>
            </w:r>
          </w:p>
        </w:tc>
        <w:tc>
          <w:tcPr>
            <w:tcW w:w="0" w:type="auto"/>
            <w:shd w:val="clear" w:color="auto" w:fill="FFFFFF"/>
            <w:vAlign w:val="center"/>
            <w:hideMark/>
          </w:tcPr>
          <w:p w:rsidR="0032407F" w:rsidRDefault="0032407F">
            <w:pPr>
              <w:rPr>
                <w:rFonts w:ascii="Helvetica" w:hAnsi="Helvetica" w:cs="Helvetica"/>
                <w:color w:val="182752"/>
              </w:rPr>
            </w:pPr>
            <w:r>
              <w:rPr>
                <w:rFonts w:ascii="Helvetica" w:hAnsi="Helvetica" w:cs="Helvetica"/>
                <w:color w:val="182752"/>
              </w:rPr>
              <w:t>CISPR 14-1</w:t>
            </w:r>
          </w:p>
        </w:tc>
        <w:tc>
          <w:tcPr>
            <w:tcW w:w="0" w:type="auto"/>
            <w:shd w:val="clear" w:color="auto" w:fill="FFFFFF"/>
            <w:vAlign w:val="center"/>
            <w:hideMark/>
          </w:tcPr>
          <w:p w:rsidR="0032407F" w:rsidRDefault="0032407F">
            <w:pPr>
              <w:rPr>
                <w:rFonts w:ascii="Helvetica" w:hAnsi="Helvetica" w:cs="Helvetica"/>
                <w:color w:val="182752"/>
              </w:rPr>
            </w:pPr>
            <w:r>
              <w:rPr>
                <w:rFonts w:ascii="Helvetica" w:hAnsi="Helvetica" w:cs="Helvetica"/>
                <w:color w:val="182752"/>
              </w:rPr>
              <w:t>EN 55014-1</w:t>
            </w:r>
          </w:p>
        </w:tc>
        <w:tc>
          <w:tcPr>
            <w:tcW w:w="0" w:type="auto"/>
            <w:shd w:val="clear" w:color="auto" w:fill="FFFFFF"/>
            <w:vAlign w:val="center"/>
            <w:hideMark/>
          </w:tcPr>
          <w:p w:rsidR="0032407F" w:rsidRDefault="0032407F">
            <w:pPr>
              <w:rPr>
                <w:rFonts w:ascii="Helvetica" w:hAnsi="Helvetica" w:cs="Helvetica"/>
                <w:color w:val="182752"/>
              </w:rPr>
            </w:pPr>
            <w:r>
              <w:rPr>
                <w:rFonts w:ascii="Helvetica" w:hAnsi="Helvetica" w:cs="Helvetica"/>
                <w:color w:val="182752"/>
              </w:rPr>
              <w:t>CFR Title 47 Part 15</w:t>
            </w:r>
          </w:p>
        </w:tc>
        <w:tc>
          <w:tcPr>
            <w:tcW w:w="0" w:type="auto"/>
            <w:shd w:val="clear" w:color="auto" w:fill="FFFFFF"/>
            <w:vAlign w:val="center"/>
            <w:hideMark/>
          </w:tcPr>
          <w:p w:rsidR="0032407F" w:rsidRDefault="0032407F">
            <w:pPr>
              <w:rPr>
                <w:rFonts w:ascii="Helvetica" w:hAnsi="Helvetica" w:cs="Helvetica"/>
                <w:color w:val="182752"/>
              </w:rPr>
            </w:pPr>
            <w:r>
              <w:rPr>
                <w:rFonts w:ascii="Helvetica" w:hAnsi="Helvetica" w:cs="Helvetica"/>
                <w:color w:val="182752"/>
              </w:rPr>
              <w:t> </w:t>
            </w:r>
          </w:p>
        </w:tc>
        <w:tc>
          <w:tcPr>
            <w:tcW w:w="0" w:type="auto"/>
            <w:shd w:val="clear" w:color="auto" w:fill="FFFFFF"/>
            <w:vAlign w:val="center"/>
            <w:hideMark/>
          </w:tcPr>
          <w:p w:rsidR="0032407F" w:rsidRDefault="0032407F">
            <w:pPr>
              <w:rPr>
                <w:rFonts w:ascii="Helvetica" w:hAnsi="Helvetica" w:cs="Helvetica"/>
                <w:color w:val="182752"/>
              </w:rPr>
            </w:pPr>
            <w:r>
              <w:rPr>
                <w:rFonts w:ascii="Helvetica" w:hAnsi="Helvetica" w:cs="Helvetica"/>
                <w:color w:val="182752"/>
              </w:rPr>
              <w:t> </w:t>
            </w:r>
          </w:p>
        </w:tc>
        <w:tc>
          <w:tcPr>
            <w:tcW w:w="0" w:type="auto"/>
            <w:shd w:val="clear" w:color="auto" w:fill="FFFFFF"/>
            <w:vAlign w:val="center"/>
            <w:hideMark/>
          </w:tcPr>
          <w:p w:rsidR="0032407F" w:rsidRDefault="0032407F">
            <w:pPr>
              <w:rPr>
                <w:sz w:val="20"/>
                <w:szCs w:val="20"/>
              </w:rPr>
            </w:pPr>
          </w:p>
        </w:tc>
      </w:tr>
      <w:tr w:rsidR="0032407F" w:rsidTr="0032407F">
        <w:tc>
          <w:tcPr>
            <w:tcW w:w="0" w:type="auto"/>
            <w:shd w:val="clear" w:color="auto" w:fill="F5F5F5"/>
            <w:vAlign w:val="center"/>
            <w:hideMark/>
          </w:tcPr>
          <w:p w:rsidR="0032407F" w:rsidRDefault="0032407F">
            <w:pPr>
              <w:rPr>
                <w:rFonts w:ascii="Helvetica" w:hAnsi="Helvetica" w:cs="Helvetica"/>
                <w:color w:val="182752"/>
              </w:rPr>
            </w:pPr>
            <w:r>
              <w:rPr>
                <w:rFonts w:ascii="Helvetica" w:hAnsi="Helvetica" w:cs="Helvetica"/>
                <w:color w:val="182752"/>
              </w:rPr>
              <w:t>LUMINAIRES</w:t>
            </w:r>
          </w:p>
        </w:tc>
        <w:tc>
          <w:tcPr>
            <w:tcW w:w="0" w:type="auto"/>
            <w:shd w:val="clear" w:color="auto" w:fill="F5F5F5"/>
            <w:vAlign w:val="center"/>
            <w:hideMark/>
          </w:tcPr>
          <w:p w:rsidR="0032407F" w:rsidRDefault="0032407F">
            <w:pPr>
              <w:rPr>
                <w:rFonts w:ascii="Helvetica" w:hAnsi="Helvetica" w:cs="Helvetica"/>
                <w:color w:val="182752"/>
              </w:rPr>
            </w:pPr>
            <w:r>
              <w:rPr>
                <w:rFonts w:ascii="Helvetica" w:hAnsi="Helvetica" w:cs="Helvetica"/>
                <w:color w:val="182752"/>
              </w:rPr>
              <w:t>Fluorescent lamps and luminaires</w:t>
            </w:r>
          </w:p>
        </w:tc>
        <w:tc>
          <w:tcPr>
            <w:tcW w:w="0" w:type="auto"/>
            <w:shd w:val="clear" w:color="auto" w:fill="F5F5F5"/>
            <w:vAlign w:val="center"/>
            <w:hideMark/>
          </w:tcPr>
          <w:p w:rsidR="0032407F" w:rsidRDefault="0032407F">
            <w:pPr>
              <w:rPr>
                <w:rFonts w:ascii="Helvetica" w:hAnsi="Helvetica" w:cs="Helvetica"/>
                <w:color w:val="182752"/>
              </w:rPr>
            </w:pPr>
            <w:r>
              <w:rPr>
                <w:rFonts w:ascii="Helvetica" w:hAnsi="Helvetica" w:cs="Helvetica"/>
                <w:color w:val="182752"/>
              </w:rPr>
              <w:t>CISPR 15</w:t>
            </w:r>
          </w:p>
        </w:tc>
        <w:tc>
          <w:tcPr>
            <w:tcW w:w="0" w:type="auto"/>
            <w:shd w:val="clear" w:color="auto" w:fill="F5F5F5"/>
            <w:vAlign w:val="center"/>
            <w:hideMark/>
          </w:tcPr>
          <w:p w:rsidR="0032407F" w:rsidRDefault="0032407F">
            <w:pPr>
              <w:rPr>
                <w:rFonts w:ascii="Helvetica" w:hAnsi="Helvetica" w:cs="Helvetica"/>
                <w:color w:val="182752"/>
              </w:rPr>
            </w:pPr>
            <w:r>
              <w:rPr>
                <w:rFonts w:ascii="Helvetica" w:hAnsi="Helvetica" w:cs="Helvetica"/>
                <w:color w:val="182752"/>
              </w:rPr>
              <w:t>EN 55015</w:t>
            </w:r>
          </w:p>
        </w:tc>
        <w:tc>
          <w:tcPr>
            <w:tcW w:w="0" w:type="auto"/>
            <w:shd w:val="clear" w:color="auto" w:fill="F5F5F5"/>
            <w:vAlign w:val="center"/>
            <w:hideMark/>
          </w:tcPr>
          <w:p w:rsidR="0032407F" w:rsidRDefault="0032407F">
            <w:pPr>
              <w:rPr>
                <w:rFonts w:ascii="Helvetica" w:hAnsi="Helvetica" w:cs="Helvetica"/>
                <w:color w:val="182752"/>
              </w:rPr>
            </w:pPr>
            <w:r>
              <w:rPr>
                <w:rFonts w:ascii="Helvetica" w:hAnsi="Helvetica" w:cs="Helvetica"/>
                <w:color w:val="182752"/>
              </w:rPr>
              <w:t>CFR Title 47 Part 15</w:t>
            </w:r>
          </w:p>
        </w:tc>
        <w:tc>
          <w:tcPr>
            <w:tcW w:w="0" w:type="auto"/>
            <w:shd w:val="clear" w:color="auto" w:fill="F5F5F5"/>
            <w:vAlign w:val="center"/>
            <w:hideMark/>
          </w:tcPr>
          <w:p w:rsidR="0032407F" w:rsidRDefault="0032407F">
            <w:pPr>
              <w:rPr>
                <w:rFonts w:ascii="Helvetica" w:hAnsi="Helvetica" w:cs="Helvetica"/>
                <w:color w:val="182752"/>
              </w:rPr>
            </w:pPr>
            <w:r>
              <w:rPr>
                <w:rFonts w:ascii="Helvetica" w:hAnsi="Helvetica" w:cs="Helvetica"/>
                <w:color w:val="182752"/>
              </w:rPr>
              <w:t> </w:t>
            </w:r>
          </w:p>
        </w:tc>
        <w:tc>
          <w:tcPr>
            <w:tcW w:w="0" w:type="auto"/>
            <w:shd w:val="clear" w:color="auto" w:fill="F5F5F5"/>
            <w:vAlign w:val="center"/>
            <w:hideMark/>
          </w:tcPr>
          <w:p w:rsidR="0032407F" w:rsidRDefault="0032407F">
            <w:pPr>
              <w:rPr>
                <w:rFonts w:ascii="Helvetica" w:hAnsi="Helvetica" w:cs="Helvetica"/>
                <w:color w:val="182752"/>
              </w:rPr>
            </w:pPr>
            <w:r>
              <w:rPr>
                <w:rFonts w:ascii="Helvetica" w:hAnsi="Helvetica" w:cs="Helvetica"/>
                <w:color w:val="182752"/>
              </w:rPr>
              <w:t> </w:t>
            </w:r>
          </w:p>
        </w:tc>
        <w:tc>
          <w:tcPr>
            <w:tcW w:w="0" w:type="auto"/>
            <w:shd w:val="clear" w:color="auto" w:fill="F5F5F5"/>
            <w:vAlign w:val="center"/>
            <w:hideMark/>
          </w:tcPr>
          <w:p w:rsidR="0032407F" w:rsidRDefault="0032407F">
            <w:pPr>
              <w:rPr>
                <w:sz w:val="20"/>
                <w:szCs w:val="20"/>
              </w:rPr>
            </w:pPr>
          </w:p>
        </w:tc>
      </w:tr>
      <w:tr w:rsidR="0032407F" w:rsidTr="0032407F">
        <w:tc>
          <w:tcPr>
            <w:tcW w:w="0" w:type="auto"/>
            <w:shd w:val="clear" w:color="auto" w:fill="FFFFFF"/>
            <w:vAlign w:val="center"/>
            <w:hideMark/>
          </w:tcPr>
          <w:p w:rsidR="0032407F" w:rsidRDefault="0032407F">
            <w:pPr>
              <w:rPr>
                <w:rFonts w:ascii="Helvetica" w:hAnsi="Helvetica" w:cs="Helvetica"/>
                <w:color w:val="182752"/>
              </w:rPr>
            </w:pPr>
            <w:r>
              <w:rPr>
                <w:rFonts w:ascii="Helvetica" w:hAnsi="Helvetica" w:cs="Helvetica"/>
                <w:color w:val="182752"/>
              </w:rPr>
              <w:t>MILITARY</w:t>
            </w:r>
          </w:p>
        </w:tc>
        <w:tc>
          <w:tcPr>
            <w:tcW w:w="0" w:type="auto"/>
            <w:shd w:val="clear" w:color="auto" w:fill="FFFFFF"/>
            <w:vAlign w:val="center"/>
            <w:hideMark/>
          </w:tcPr>
          <w:p w:rsidR="0032407F" w:rsidRDefault="0032407F">
            <w:pPr>
              <w:rPr>
                <w:rFonts w:ascii="Helvetica" w:hAnsi="Helvetica" w:cs="Helvetica"/>
                <w:color w:val="182752"/>
              </w:rPr>
            </w:pPr>
            <w:r>
              <w:rPr>
                <w:rFonts w:ascii="Helvetica" w:hAnsi="Helvetica" w:cs="Helvetica"/>
                <w:color w:val="182752"/>
              </w:rPr>
              <w:t>Military equipment and systems</w:t>
            </w:r>
          </w:p>
        </w:tc>
        <w:tc>
          <w:tcPr>
            <w:tcW w:w="0" w:type="auto"/>
            <w:shd w:val="clear" w:color="auto" w:fill="FFFFFF"/>
            <w:vAlign w:val="center"/>
            <w:hideMark/>
          </w:tcPr>
          <w:p w:rsidR="0032407F" w:rsidRDefault="0032407F">
            <w:pPr>
              <w:rPr>
                <w:rFonts w:ascii="Helvetica" w:hAnsi="Helvetica" w:cs="Helvetica"/>
                <w:color w:val="182752"/>
              </w:rPr>
            </w:pPr>
            <w:r>
              <w:rPr>
                <w:rFonts w:ascii="Helvetica" w:hAnsi="Helvetica" w:cs="Helvetica"/>
                <w:color w:val="182752"/>
              </w:rPr>
              <w:t> </w:t>
            </w:r>
          </w:p>
        </w:tc>
        <w:tc>
          <w:tcPr>
            <w:tcW w:w="0" w:type="auto"/>
            <w:shd w:val="clear" w:color="auto" w:fill="FFFFFF"/>
            <w:vAlign w:val="center"/>
            <w:hideMark/>
          </w:tcPr>
          <w:p w:rsidR="0032407F" w:rsidRDefault="0032407F">
            <w:pPr>
              <w:rPr>
                <w:rFonts w:ascii="Helvetica" w:hAnsi="Helvetica" w:cs="Helvetica"/>
                <w:color w:val="182752"/>
              </w:rPr>
            </w:pPr>
            <w:r>
              <w:rPr>
                <w:rFonts w:ascii="Helvetica" w:hAnsi="Helvetica" w:cs="Helvetica"/>
                <w:color w:val="182752"/>
              </w:rPr>
              <w:t> </w:t>
            </w:r>
          </w:p>
        </w:tc>
        <w:tc>
          <w:tcPr>
            <w:tcW w:w="0" w:type="auto"/>
            <w:shd w:val="clear" w:color="auto" w:fill="FFFFFF"/>
            <w:vAlign w:val="center"/>
            <w:hideMark/>
          </w:tcPr>
          <w:p w:rsidR="0032407F" w:rsidRDefault="0032407F">
            <w:pPr>
              <w:rPr>
                <w:rFonts w:ascii="Helvetica" w:hAnsi="Helvetica" w:cs="Helvetica"/>
                <w:color w:val="182752"/>
              </w:rPr>
            </w:pPr>
            <w:r>
              <w:rPr>
                <w:rFonts w:ascii="Helvetica" w:hAnsi="Helvetica" w:cs="Helvetica"/>
                <w:color w:val="182752"/>
              </w:rPr>
              <w:t> </w:t>
            </w:r>
          </w:p>
        </w:tc>
        <w:tc>
          <w:tcPr>
            <w:tcW w:w="0" w:type="auto"/>
            <w:shd w:val="clear" w:color="auto" w:fill="FFFFFF"/>
            <w:vAlign w:val="center"/>
            <w:hideMark/>
          </w:tcPr>
          <w:p w:rsidR="0032407F" w:rsidRDefault="0032407F">
            <w:pPr>
              <w:rPr>
                <w:rFonts w:ascii="Helvetica" w:hAnsi="Helvetica" w:cs="Helvetica"/>
                <w:color w:val="182752"/>
              </w:rPr>
            </w:pPr>
            <w:r>
              <w:rPr>
                <w:rFonts w:ascii="Helvetica" w:hAnsi="Helvetica" w:cs="Helvetica"/>
                <w:color w:val="182752"/>
              </w:rPr>
              <w:t>MIL-STD-461G</w:t>
            </w:r>
          </w:p>
        </w:tc>
        <w:tc>
          <w:tcPr>
            <w:tcW w:w="0" w:type="auto"/>
            <w:shd w:val="clear" w:color="auto" w:fill="FFFFFF"/>
            <w:vAlign w:val="center"/>
            <w:hideMark/>
          </w:tcPr>
          <w:p w:rsidR="0032407F" w:rsidRDefault="0032407F">
            <w:pPr>
              <w:rPr>
                <w:rFonts w:ascii="Helvetica" w:hAnsi="Helvetica" w:cs="Helvetica"/>
                <w:color w:val="182752"/>
              </w:rPr>
            </w:pPr>
            <w:r>
              <w:rPr>
                <w:rFonts w:ascii="Helvetica" w:hAnsi="Helvetica" w:cs="Helvetica"/>
                <w:color w:val="182752"/>
              </w:rPr>
              <w:t>DEF-STAN 59-411</w:t>
            </w:r>
          </w:p>
        </w:tc>
        <w:tc>
          <w:tcPr>
            <w:tcW w:w="0" w:type="auto"/>
            <w:shd w:val="clear" w:color="auto" w:fill="FFFFFF"/>
            <w:vAlign w:val="center"/>
            <w:hideMark/>
          </w:tcPr>
          <w:p w:rsidR="0032407F" w:rsidRDefault="0032407F">
            <w:pPr>
              <w:rPr>
                <w:sz w:val="20"/>
                <w:szCs w:val="20"/>
              </w:rPr>
            </w:pPr>
          </w:p>
        </w:tc>
      </w:tr>
    </w:tbl>
    <w:p w:rsidR="0032407F" w:rsidRDefault="0032407F" w:rsidP="0032407F">
      <w:pPr>
        <w:pStyle w:val="Heading2"/>
        <w:shd w:val="clear" w:color="auto" w:fill="FFFFFF"/>
        <w:rPr>
          <w:rFonts w:ascii="Helvetica" w:hAnsi="Helvetica" w:cs="Helvetica"/>
          <w:color w:val="006281"/>
        </w:rPr>
      </w:pPr>
      <w:r>
        <w:rPr>
          <w:rFonts w:ascii="Helvetica" w:hAnsi="Helvetica" w:cs="Helvetica"/>
          <w:b/>
          <w:bCs/>
          <w:color w:val="006281"/>
        </w:rPr>
        <w:t>EMC testing labs</w:t>
      </w:r>
    </w:p>
    <w:p w:rsidR="0032407F" w:rsidRDefault="0032407F" w:rsidP="0032407F">
      <w:pPr>
        <w:pStyle w:val="NormalWeb"/>
        <w:shd w:val="clear" w:color="auto" w:fill="FFFFFF"/>
        <w:rPr>
          <w:rFonts w:ascii="Helvetica" w:hAnsi="Helvetica" w:cs="Helvetica"/>
          <w:color w:val="1B2935"/>
        </w:rPr>
      </w:pPr>
      <w:r>
        <w:rPr>
          <w:rFonts w:ascii="Helvetica" w:hAnsi="Helvetica" w:cs="Helvetica"/>
          <w:color w:val="1B2935"/>
        </w:rPr>
        <w:t>EMC-compliance tests are commonly done off-site prior to the production of a device. Open-air test sites, or OATS, are the reference sites used for most standards. They are especially useful for emissions testing of large equipment systems. However, RF testing of a physical prototype is more often carried out indoors, in a specialized anechoic chamber. Types of chambers include anechoic, reverberation, and the gigahertz transverse electromagnetic cell (GTEM cell).</w:t>
      </w:r>
    </w:p>
    <w:p w:rsidR="0032407F" w:rsidRDefault="0032407F" w:rsidP="0032407F">
      <w:pPr>
        <w:pStyle w:val="NormalWeb"/>
        <w:shd w:val="clear" w:color="auto" w:fill="FFFFFF"/>
        <w:rPr>
          <w:rFonts w:ascii="Helvetica" w:hAnsi="Helvetica" w:cs="Helvetica"/>
          <w:color w:val="1B2935"/>
        </w:rPr>
      </w:pPr>
      <w:r>
        <w:rPr>
          <w:rFonts w:ascii="Helvetica" w:hAnsi="Helvetica" w:cs="Helvetica"/>
          <w:noProof/>
          <w:color w:val="1B2935"/>
        </w:rPr>
        <w:drawing>
          <wp:inline distT="0" distB="0" distL="0" distR="0">
            <wp:extent cx="5143500" cy="3041650"/>
            <wp:effectExtent l="0" t="0" r="0" b="6350"/>
            <wp:docPr id="23" name="Picture 23" descr="Electromagnetic wave-absorbing anechoic chamber for EMC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Electromagnetic wave-absorbing anechoic chamber for EMC testi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143500" cy="3041650"/>
                    </a:xfrm>
                    <a:prstGeom prst="rect">
                      <a:avLst/>
                    </a:prstGeom>
                    <a:noFill/>
                    <a:ln>
                      <a:noFill/>
                    </a:ln>
                  </pic:spPr>
                </pic:pic>
              </a:graphicData>
            </a:graphic>
          </wp:inline>
        </w:drawing>
      </w:r>
    </w:p>
    <w:p w:rsidR="0032407F" w:rsidRDefault="0032407F" w:rsidP="0032407F">
      <w:pPr>
        <w:pStyle w:val="Heading2"/>
        <w:shd w:val="clear" w:color="auto" w:fill="FFFFFF"/>
        <w:rPr>
          <w:rFonts w:ascii="Helvetica" w:hAnsi="Helvetica" w:cs="Helvetica"/>
          <w:color w:val="006281"/>
        </w:rPr>
      </w:pPr>
      <w:r>
        <w:rPr>
          <w:rFonts w:ascii="Helvetica" w:hAnsi="Helvetica" w:cs="Helvetica"/>
          <w:b/>
          <w:bCs/>
          <w:color w:val="006281"/>
        </w:rPr>
        <w:lastRenderedPageBreak/>
        <w:t>EMC testing procedure and average pass rate</w:t>
      </w:r>
    </w:p>
    <w:p w:rsidR="0032407F" w:rsidRDefault="0032407F" w:rsidP="0032407F">
      <w:pPr>
        <w:pStyle w:val="NormalWeb"/>
        <w:shd w:val="clear" w:color="auto" w:fill="FFFFFF"/>
        <w:rPr>
          <w:rFonts w:ascii="Helvetica" w:hAnsi="Helvetica" w:cs="Helvetica"/>
          <w:color w:val="1B2935"/>
        </w:rPr>
      </w:pPr>
      <w:r>
        <w:rPr>
          <w:rFonts w:ascii="Helvetica" w:hAnsi="Helvetica" w:cs="Helvetica"/>
          <w:color w:val="1B2935"/>
        </w:rPr>
        <w:t>Roughly 50 percent of products pass their first EMC compliance test when pre-compliance isn’t considered, so it’s essential to understand the process and standards a device is tested to in order to increase your chances of success.</w:t>
      </w:r>
    </w:p>
    <w:p w:rsidR="0032407F" w:rsidRDefault="0032407F" w:rsidP="0032407F">
      <w:pPr>
        <w:pStyle w:val="Heading4"/>
        <w:keepNext w:val="0"/>
        <w:keepLines w:val="0"/>
        <w:numPr>
          <w:ilvl w:val="0"/>
          <w:numId w:val="21"/>
        </w:numPr>
        <w:shd w:val="clear" w:color="auto" w:fill="FFFFFF"/>
        <w:spacing w:before="100" w:beforeAutospacing="1" w:after="100" w:afterAutospacing="1" w:line="240" w:lineRule="auto"/>
        <w:rPr>
          <w:rFonts w:ascii="Helvetica" w:hAnsi="Helvetica" w:cs="Helvetica"/>
          <w:color w:val="006281"/>
        </w:rPr>
      </w:pPr>
      <w:r>
        <w:rPr>
          <w:rFonts w:ascii="Helvetica" w:hAnsi="Helvetica" w:cs="Helvetica"/>
          <w:color w:val="006281"/>
        </w:rPr>
        <w:t>Know your standards</w:t>
      </w:r>
    </w:p>
    <w:p w:rsidR="0032407F" w:rsidRDefault="0032407F" w:rsidP="0032407F">
      <w:pPr>
        <w:pStyle w:val="NormalWeb"/>
        <w:shd w:val="clear" w:color="auto" w:fill="FFFFFF"/>
        <w:ind w:left="720"/>
        <w:rPr>
          <w:rFonts w:ascii="Helvetica" w:hAnsi="Helvetica" w:cs="Helvetica"/>
          <w:color w:val="1B2935"/>
        </w:rPr>
      </w:pPr>
      <w:r>
        <w:rPr>
          <w:rFonts w:ascii="Helvetica" w:hAnsi="Helvetica" w:cs="Helvetica"/>
          <w:color w:val="1B2935"/>
        </w:rPr>
        <w:t>EMC compliance testing can take up to two weeks to complete—not including the time it takes to get your product into the test queue—and can cost up to $20,000 per submission. A failure in EMC compliance can result in expensive redesigns and product launch delays. And since nearly 50 percent of products fail their first EMC compliance test when pre-compliance isn’t considered, it’s likely that you’ll need to repeat your visit to the test house, multiplying costs over time.</w:t>
      </w:r>
    </w:p>
    <w:p w:rsidR="0032407F" w:rsidRDefault="0032407F" w:rsidP="0032407F">
      <w:pPr>
        <w:pStyle w:val="Heading4"/>
        <w:keepNext w:val="0"/>
        <w:keepLines w:val="0"/>
        <w:numPr>
          <w:ilvl w:val="0"/>
          <w:numId w:val="21"/>
        </w:numPr>
        <w:shd w:val="clear" w:color="auto" w:fill="FFFFFF"/>
        <w:spacing w:before="100" w:beforeAutospacing="1" w:after="100" w:afterAutospacing="1" w:line="240" w:lineRule="auto"/>
        <w:rPr>
          <w:rFonts w:ascii="Helvetica" w:hAnsi="Helvetica" w:cs="Helvetica"/>
          <w:color w:val="006281"/>
        </w:rPr>
      </w:pPr>
      <w:r>
        <w:rPr>
          <w:rFonts w:ascii="Helvetica" w:hAnsi="Helvetica" w:cs="Helvetica"/>
          <w:color w:val="006281"/>
        </w:rPr>
        <w:t>Conduct pre-compliance EMC testing</w:t>
      </w:r>
    </w:p>
    <w:p w:rsidR="0032407F" w:rsidRDefault="0032407F" w:rsidP="0032407F">
      <w:pPr>
        <w:pStyle w:val="NormalWeb"/>
        <w:shd w:val="clear" w:color="auto" w:fill="FFFFFF"/>
        <w:ind w:left="720"/>
        <w:rPr>
          <w:rFonts w:ascii="Helvetica" w:hAnsi="Helvetica" w:cs="Helvetica"/>
          <w:color w:val="1B2935"/>
        </w:rPr>
      </w:pPr>
      <w:r>
        <w:rPr>
          <w:rFonts w:ascii="Helvetica" w:hAnsi="Helvetica" w:cs="Helvetica"/>
          <w:color w:val="1B2935"/>
        </w:rPr>
        <w:t>EMC compliance testing can take up to two weeks to complete—not including the time it takes to get your product into the test queue—and can cost up to $20,000 per submission. A failure in EMC compliance can result in expensive redesigns and product launch delays. And since nearly 50 percent of products fail their first EMC compliance test when pre-compliance isn’t considered, it’s likely that you’ll need to repeat your visit to the test house, multiplying costs over time.</w:t>
      </w:r>
    </w:p>
    <w:p w:rsidR="0032407F" w:rsidRDefault="0032407F" w:rsidP="0032407F">
      <w:pPr>
        <w:pStyle w:val="Heading4"/>
        <w:keepNext w:val="0"/>
        <w:keepLines w:val="0"/>
        <w:numPr>
          <w:ilvl w:val="0"/>
          <w:numId w:val="21"/>
        </w:numPr>
        <w:shd w:val="clear" w:color="auto" w:fill="FFFFFF"/>
        <w:spacing w:before="100" w:beforeAutospacing="1" w:after="100" w:afterAutospacing="1" w:line="240" w:lineRule="auto"/>
        <w:rPr>
          <w:rFonts w:ascii="Helvetica" w:hAnsi="Helvetica" w:cs="Helvetica"/>
          <w:color w:val="006281"/>
        </w:rPr>
      </w:pPr>
      <w:r>
        <w:rPr>
          <w:rFonts w:ascii="Helvetica" w:hAnsi="Helvetica" w:cs="Helvetica"/>
          <w:color w:val="006281"/>
        </w:rPr>
        <w:t>Find an EMC testing lab</w:t>
      </w:r>
    </w:p>
    <w:p w:rsidR="0032407F" w:rsidRDefault="0032407F" w:rsidP="0032407F">
      <w:pPr>
        <w:pStyle w:val="NormalWeb"/>
        <w:shd w:val="clear" w:color="auto" w:fill="FFFFFF"/>
        <w:ind w:left="720"/>
        <w:rPr>
          <w:rFonts w:ascii="Helvetica" w:hAnsi="Helvetica" w:cs="Helvetica"/>
          <w:color w:val="1B2935"/>
        </w:rPr>
      </w:pPr>
      <w:r>
        <w:rPr>
          <w:rFonts w:ascii="Helvetica" w:hAnsi="Helvetica" w:cs="Helvetica"/>
          <w:color w:val="1B2935"/>
        </w:rPr>
        <w:t>Once a product has gone through pre-compliance testing and passed the test with a sufficient margin, it needs to be formally certified by an EMC testing lab. Accredited labs are the gold-standard for EMC testing and choosing an accredited lab is always recommended—though not necessary—to ensure your device is ready to go to market. There are, however, some instances that require certification from an </w:t>
      </w:r>
      <w:hyperlink r:id="rId40" w:history="1">
        <w:r>
          <w:rPr>
            <w:rStyle w:val="Hyperlink"/>
            <w:rFonts w:ascii="Helvetica" w:eastAsiaTheme="majorEastAsia" w:hAnsi="Helvetica" w:cs="Helvetica"/>
            <w:color w:val="1CB5D8"/>
          </w:rPr>
          <w:t>FCC-accredited lab</w:t>
        </w:r>
      </w:hyperlink>
      <w:r>
        <w:rPr>
          <w:rFonts w:ascii="Helvetica" w:hAnsi="Helvetica" w:cs="Helvetica"/>
          <w:color w:val="1B2935"/>
        </w:rPr>
        <w:t>, including devices that fall under the 'certification' authorization procedures.</w:t>
      </w:r>
    </w:p>
    <w:p w:rsidR="0032407F" w:rsidRDefault="0032407F" w:rsidP="0032407F">
      <w:pPr>
        <w:pStyle w:val="Heading2"/>
        <w:shd w:val="clear" w:color="auto" w:fill="FFFFFF"/>
        <w:rPr>
          <w:rFonts w:ascii="Helvetica" w:hAnsi="Helvetica" w:cs="Helvetica"/>
          <w:color w:val="006281"/>
        </w:rPr>
      </w:pPr>
      <w:r>
        <w:rPr>
          <w:rFonts w:ascii="Helvetica" w:hAnsi="Helvetica" w:cs="Helvetica"/>
          <w:b/>
          <w:bCs/>
          <w:color w:val="006281"/>
        </w:rPr>
        <w:t>How to pass EMC compatibility testing</w:t>
      </w:r>
    </w:p>
    <w:p w:rsidR="0032407F" w:rsidRDefault="0032407F" w:rsidP="0032407F">
      <w:pPr>
        <w:pStyle w:val="NormalWeb"/>
        <w:shd w:val="clear" w:color="auto" w:fill="FFFFFF"/>
        <w:rPr>
          <w:rFonts w:ascii="Helvetica" w:hAnsi="Helvetica" w:cs="Helvetica"/>
          <w:color w:val="1B2935"/>
        </w:rPr>
      </w:pPr>
      <w:r>
        <w:rPr>
          <w:rFonts w:ascii="Helvetica" w:hAnsi="Helvetica" w:cs="Helvetica"/>
          <w:color w:val="1B2935"/>
        </w:rPr>
        <w:t xml:space="preserve">EMC pre-compliance testing is a fast and affordable way to ensure products pass EMC tests the first time </w:t>
      </w:r>
      <w:proofErr w:type="gramStart"/>
      <w:r>
        <w:rPr>
          <w:rFonts w:ascii="Helvetica" w:hAnsi="Helvetica" w:cs="Helvetica"/>
          <w:color w:val="1B2935"/>
        </w:rPr>
        <w:t>In</w:t>
      </w:r>
      <w:proofErr w:type="gramEnd"/>
      <w:r>
        <w:rPr>
          <w:rFonts w:ascii="Helvetica" w:hAnsi="Helvetica" w:cs="Helvetica"/>
          <w:color w:val="1B2935"/>
        </w:rPr>
        <w:t xml:space="preserve"> the early development stages, design-for-EMC techniques are combined with diagnostics to build products with low susceptibility to both external and internal interference. Later in the development cycle, pre-compliance testing is used to catch compliance problems and improve the probability of a successful first pass of full EMC-compliance testing.</w:t>
      </w:r>
    </w:p>
    <w:p w:rsidR="0032407F" w:rsidRDefault="0032407F" w:rsidP="0032407F">
      <w:pPr>
        <w:pStyle w:val="NormalWeb"/>
        <w:shd w:val="clear" w:color="auto" w:fill="FFFFFF"/>
        <w:rPr>
          <w:rFonts w:ascii="Helvetica" w:hAnsi="Helvetica" w:cs="Helvetica"/>
          <w:color w:val="1B2935"/>
        </w:rPr>
      </w:pPr>
      <w:r>
        <w:rPr>
          <w:rFonts w:ascii="Helvetica" w:hAnsi="Helvetica" w:cs="Helvetica"/>
          <w:color w:val="1B2935"/>
        </w:rPr>
        <w:t>Additional benefits of pre-compliance EMC testing, include:</w:t>
      </w:r>
    </w:p>
    <w:p w:rsidR="0032407F" w:rsidRDefault="0032407F" w:rsidP="0032407F">
      <w:pPr>
        <w:numPr>
          <w:ilvl w:val="0"/>
          <w:numId w:val="22"/>
        </w:numPr>
        <w:shd w:val="clear" w:color="auto" w:fill="FFFFFF"/>
        <w:spacing w:before="100" w:beforeAutospacing="1" w:after="100" w:afterAutospacing="1" w:line="240" w:lineRule="auto"/>
        <w:rPr>
          <w:rFonts w:ascii="Helvetica" w:hAnsi="Helvetica" w:cs="Helvetica"/>
          <w:color w:val="1B2935"/>
        </w:rPr>
      </w:pPr>
      <w:r>
        <w:rPr>
          <w:rFonts w:ascii="Helvetica" w:hAnsi="Helvetica" w:cs="Helvetica"/>
          <w:color w:val="1B2935"/>
        </w:rPr>
        <w:t>Detects errors early, fixing potential issues</w:t>
      </w:r>
    </w:p>
    <w:p w:rsidR="0032407F" w:rsidRDefault="0032407F" w:rsidP="0032407F">
      <w:pPr>
        <w:numPr>
          <w:ilvl w:val="0"/>
          <w:numId w:val="22"/>
        </w:numPr>
        <w:shd w:val="clear" w:color="auto" w:fill="FFFFFF"/>
        <w:spacing w:before="100" w:beforeAutospacing="1" w:after="100" w:afterAutospacing="1" w:line="240" w:lineRule="auto"/>
        <w:rPr>
          <w:rFonts w:ascii="Helvetica" w:hAnsi="Helvetica" w:cs="Helvetica"/>
          <w:color w:val="1B2935"/>
        </w:rPr>
      </w:pPr>
      <w:r>
        <w:rPr>
          <w:rFonts w:ascii="Helvetica" w:hAnsi="Helvetica" w:cs="Helvetica"/>
          <w:color w:val="1B2935"/>
        </w:rPr>
        <w:t>Lowers testing and design costs</w:t>
      </w:r>
    </w:p>
    <w:p w:rsidR="0032407F" w:rsidRDefault="0032407F" w:rsidP="0032407F">
      <w:pPr>
        <w:numPr>
          <w:ilvl w:val="0"/>
          <w:numId w:val="22"/>
        </w:numPr>
        <w:shd w:val="clear" w:color="auto" w:fill="FFFFFF"/>
        <w:spacing w:before="100" w:beforeAutospacing="1" w:after="100" w:afterAutospacing="1" w:line="240" w:lineRule="auto"/>
        <w:rPr>
          <w:rFonts w:ascii="Helvetica" w:hAnsi="Helvetica" w:cs="Helvetica"/>
          <w:color w:val="1B2935"/>
        </w:rPr>
      </w:pPr>
      <w:r>
        <w:rPr>
          <w:rFonts w:ascii="Helvetica" w:hAnsi="Helvetica" w:cs="Helvetica"/>
          <w:color w:val="1B2935"/>
        </w:rPr>
        <w:lastRenderedPageBreak/>
        <w:t>Projects become more agile</w:t>
      </w:r>
    </w:p>
    <w:p w:rsidR="0032407F" w:rsidRDefault="0032407F" w:rsidP="0032407F">
      <w:pPr>
        <w:numPr>
          <w:ilvl w:val="0"/>
          <w:numId w:val="22"/>
        </w:numPr>
        <w:shd w:val="clear" w:color="auto" w:fill="FFFFFF"/>
        <w:spacing w:before="100" w:beforeAutospacing="1" w:after="100" w:afterAutospacing="1" w:line="240" w:lineRule="auto"/>
        <w:rPr>
          <w:rFonts w:ascii="Helvetica" w:hAnsi="Helvetica" w:cs="Helvetica"/>
          <w:color w:val="1B2935"/>
        </w:rPr>
      </w:pPr>
      <w:r>
        <w:rPr>
          <w:rFonts w:ascii="Helvetica" w:hAnsi="Helvetica" w:cs="Helvetica"/>
          <w:color w:val="1B2935"/>
        </w:rPr>
        <w:t>Lowers risk of failure and leads to assured compliance</w:t>
      </w:r>
    </w:p>
    <w:p w:rsidR="0032407F" w:rsidRDefault="0032407F" w:rsidP="0032407F">
      <w:pPr>
        <w:numPr>
          <w:ilvl w:val="0"/>
          <w:numId w:val="22"/>
        </w:numPr>
        <w:shd w:val="clear" w:color="auto" w:fill="FFFFFF"/>
        <w:spacing w:before="100" w:beforeAutospacing="1" w:after="100" w:afterAutospacing="1" w:line="240" w:lineRule="auto"/>
        <w:rPr>
          <w:rFonts w:ascii="Helvetica" w:hAnsi="Helvetica" w:cs="Helvetica"/>
          <w:color w:val="1B2935"/>
        </w:rPr>
      </w:pPr>
      <w:r>
        <w:rPr>
          <w:rFonts w:ascii="Helvetica" w:hAnsi="Helvetica" w:cs="Helvetica"/>
          <w:color w:val="1B2935"/>
        </w:rPr>
        <w:t>Addresses both over and under design and engineering</w:t>
      </w:r>
    </w:p>
    <w:p w:rsidR="0032407F" w:rsidRDefault="0032407F" w:rsidP="0032407F">
      <w:pPr>
        <w:pStyle w:val="NormalWeb"/>
        <w:shd w:val="clear" w:color="auto" w:fill="FFFFFF"/>
        <w:rPr>
          <w:rFonts w:ascii="Helvetica" w:hAnsi="Helvetica" w:cs="Helvetica"/>
          <w:color w:val="1B2935"/>
        </w:rPr>
      </w:pPr>
      <w:r>
        <w:rPr>
          <w:rFonts w:ascii="Helvetica" w:hAnsi="Helvetica" w:cs="Helvetica"/>
          <w:color w:val="1B2935"/>
        </w:rPr>
        <w:t>For a better understanding of how a Tektronix pre-compliance testing setup compares to an EMC testing lab, watch this short video.</w:t>
      </w:r>
    </w:p>
    <w:p w:rsidR="0032407F" w:rsidRDefault="0032407F" w:rsidP="0032407F">
      <w:pPr>
        <w:shd w:val="clear" w:color="auto" w:fill="FFFFFF"/>
        <w:rPr>
          <w:rFonts w:ascii="Helvetica" w:hAnsi="Helvetica" w:cs="Helvetica"/>
          <w:color w:val="333333"/>
        </w:rPr>
      </w:pPr>
      <w:r>
        <w:rPr>
          <w:rStyle w:val="vjs-control-text"/>
          <w:rFonts w:ascii="Helvetica" w:hAnsi="Helvetica" w:cs="Helvetica"/>
          <w:color w:val="333333"/>
          <w:bdr w:val="none" w:sz="0" w:space="0" w:color="auto" w:frame="1"/>
        </w:rPr>
        <w:t>Play Video</w:t>
      </w:r>
    </w:p>
    <w:p w:rsidR="0032407F" w:rsidRDefault="0032407F" w:rsidP="0032407F">
      <w:pPr>
        <w:pStyle w:val="Heading3"/>
        <w:shd w:val="clear" w:color="auto" w:fill="FFFFFF"/>
        <w:rPr>
          <w:rFonts w:ascii="Helvetica" w:hAnsi="Helvetica" w:cs="Helvetica"/>
          <w:color w:val="006281"/>
        </w:rPr>
      </w:pPr>
      <w:r>
        <w:rPr>
          <w:rFonts w:ascii="Helvetica" w:hAnsi="Helvetica" w:cs="Helvetica"/>
          <w:b/>
          <w:bCs/>
          <w:color w:val="006281"/>
        </w:rPr>
        <w:t>Setting up a pre-compliance EMC test lab</w:t>
      </w:r>
    </w:p>
    <w:p w:rsidR="0032407F" w:rsidRDefault="0032407F" w:rsidP="0032407F">
      <w:pPr>
        <w:pStyle w:val="NormalWeb"/>
        <w:shd w:val="clear" w:color="auto" w:fill="FFFFFF"/>
        <w:rPr>
          <w:rFonts w:ascii="Helvetica" w:hAnsi="Helvetica" w:cs="Helvetica"/>
          <w:color w:val="1B2935"/>
        </w:rPr>
      </w:pPr>
      <w:r>
        <w:rPr>
          <w:rFonts w:ascii="Helvetica" w:hAnsi="Helvetica" w:cs="Helvetica"/>
          <w:color w:val="1B2935"/>
        </w:rPr>
        <w:t>When selecting a test site, rural areas, conference rooms, and basements are good options because they minimize external signals that might mask the DUT emission levels you are trying to measure. Other considerations for improving accuracy include having a good ground plane and reducing the number of reflective objects around the test area.</w:t>
      </w:r>
    </w:p>
    <w:p w:rsidR="0032407F" w:rsidRDefault="0032407F" w:rsidP="0032407F">
      <w:pPr>
        <w:pStyle w:val="NormalWeb"/>
        <w:shd w:val="clear" w:color="auto" w:fill="FFFFFF"/>
        <w:rPr>
          <w:rFonts w:ascii="Helvetica" w:hAnsi="Helvetica" w:cs="Helvetica"/>
          <w:color w:val="1B2935"/>
        </w:rPr>
      </w:pPr>
      <w:r>
        <w:rPr>
          <w:rFonts w:ascii="Helvetica" w:hAnsi="Helvetica" w:cs="Helvetica"/>
          <w:noProof/>
          <w:color w:val="1B2935"/>
        </w:rPr>
        <w:drawing>
          <wp:inline distT="0" distB="0" distL="0" distR="0">
            <wp:extent cx="5715000" cy="4648200"/>
            <wp:effectExtent l="0" t="0" r="0" b="0"/>
            <wp:docPr id="22" name="Picture 22" descr="EMC/EMI testing produ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EMC/EMI testing products"/>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15000" cy="4648200"/>
                    </a:xfrm>
                    <a:prstGeom prst="rect">
                      <a:avLst/>
                    </a:prstGeom>
                    <a:noFill/>
                    <a:ln>
                      <a:noFill/>
                    </a:ln>
                  </pic:spPr>
                </pic:pic>
              </a:graphicData>
            </a:graphic>
          </wp:inline>
        </w:drawing>
      </w:r>
    </w:p>
    <w:p w:rsidR="0032407F" w:rsidRDefault="0032407F" w:rsidP="0032407F">
      <w:pPr>
        <w:pStyle w:val="Heading3"/>
        <w:shd w:val="clear" w:color="auto" w:fill="FFFFFF"/>
        <w:rPr>
          <w:rFonts w:ascii="Helvetica" w:hAnsi="Helvetica" w:cs="Helvetica"/>
          <w:color w:val="006281"/>
        </w:rPr>
      </w:pPr>
      <w:r>
        <w:rPr>
          <w:rFonts w:ascii="Helvetica" w:hAnsi="Helvetica" w:cs="Helvetica"/>
          <w:b/>
          <w:bCs/>
          <w:color w:val="006281"/>
        </w:rPr>
        <w:t>EMI and EMC testing products</w:t>
      </w:r>
    </w:p>
    <w:p w:rsidR="0032407F" w:rsidRDefault="0032407F" w:rsidP="0032407F">
      <w:pPr>
        <w:pStyle w:val="NormalWeb"/>
        <w:shd w:val="clear" w:color="auto" w:fill="FFFFFF"/>
        <w:rPr>
          <w:rFonts w:ascii="Helvetica" w:hAnsi="Helvetica" w:cs="Helvetica"/>
          <w:color w:val="1B2935"/>
        </w:rPr>
      </w:pPr>
      <w:r>
        <w:rPr>
          <w:rFonts w:ascii="Helvetica" w:hAnsi="Helvetica" w:cs="Helvetica"/>
          <w:color w:val="1B2935"/>
        </w:rPr>
        <w:t>The goal of EMC pre-compliance testing is to mimic the compliance test set up within an acceptable margin to uncover potential problems and reduce risk of failure prior to the expensive compliance test. </w:t>
      </w:r>
      <w:hyperlink r:id="rId42" w:history="1">
        <w:r>
          <w:rPr>
            <w:rStyle w:val="Hyperlink"/>
            <w:rFonts w:ascii="Helvetica" w:eastAsiaTheme="majorEastAsia" w:hAnsi="Helvetica" w:cs="Helvetica"/>
            <w:color w:val="1CB5D8"/>
          </w:rPr>
          <w:t>EMC pre-compliance testing</w:t>
        </w:r>
      </w:hyperlink>
      <w:r>
        <w:rPr>
          <w:rFonts w:ascii="Helvetica" w:hAnsi="Helvetica" w:cs="Helvetica"/>
          <w:color w:val="1B2935"/>
        </w:rPr>
        <w:t> typically involves:</w:t>
      </w:r>
    </w:p>
    <w:p w:rsidR="0032407F" w:rsidRDefault="00522633" w:rsidP="0032407F">
      <w:pPr>
        <w:numPr>
          <w:ilvl w:val="0"/>
          <w:numId w:val="23"/>
        </w:numPr>
        <w:shd w:val="clear" w:color="auto" w:fill="FFFFFF"/>
        <w:spacing w:before="100" w:beforeAutospacing="1" w:after="100" w:afterAutospacing="1" w:line="240" w:lineRule="auto"/>
        <w:rPr>
          <w:rFonts w:ascii="Helvetica" w:hAnsi="Helvetica" w:cs="Helvetica"/>
          <w:color w:val="1B2935"/>
        </w:rPr>
      </w:pPr>
      <w:hyperlink r:id="rId43" w:history="1">
        <w:r w:rsidR="0032407F">
          <w:rPr>
            <w:rStyle w:val="Hyperlink"/>
            <w:rFonts w:ascii="Helvetica" w:hAnsi="Helvetica" w:cs="Helvetica"/>
            <w:color w:val="1CB5D8"/>
          </w:rPr>
          <w:t>Spectrum analyzer</w:t>
        </w:r>
      </w:hyperlink>
      <w:r w:rsidR="0032407F">
        <w:rPr>
          <w:rFonts w:ascii="Helvetica" w:hAnsi="Helvetica" w:cs="Helvetica"/>
          <w:color w:val="1B2935"/>
        </w:rPr>
        <w:t> with quasi-peak detector</w:t>
      </w:r>
    </w:p>
    <w:p w:rsidR="0032407F" w:rsidRDefault="0032407F" w:rsidP="0032407F">
      <w:pPr>
        <w:numPr>
          <w:ilvl w:val="0"/>
          <w:numId w:val="23"/>
        </w:numPr>
        <w:shd w:val="clear" w:color="auto" w:fill="FFFFFF"/>
        <w:spacing w:before="100" w:beforeAutospacing="1" w:after="100" w:afterAutospacing="1" w:line="240" w:lineRule="auto"/>
        <w:rPr>
          <w:rFonts w:ascii="Helvetica" w:hAnsi="Helvetica" w:cs="Helvetica"/>
          <w:color w:val="1B2935"/>
        </w:rPr>
      </w:pPr>
      <w:r>
        <w:rPr>
          <w:rFonts w:ascii="Helvetica" w:hAnsi="Helvetica" w:cs="Helvetica"/>
          <w:color w:val="1B2935"/>
        </w:rPr>
        <w:t>Preamplifier (optional)</w:t>
      </w:r>
    </w:p>
    <w:p w:rsidR="0032407F" w:rsidRDefault="0032407F" w:rsidP="0032407F">
      <w:pPr>
        <w:numPr>
          <w:ilvl w:val="0"/>
          <w:numId w:val="23"/>
        </w:numPr>
        <w:shd w:val="clear" w:color="auto" w:fill="FFFFFF"/>
        <w:spacing w:before="100" w:beforeAutospacing="1" w:after="100" w:afterAutospacing="1" w:line="240" w:lineRule="auto"/>
        <w:rPr>
          <w:rFonts w:ascii="Helvetica" w:hAnsi="Helvetica" w:cs="Helvetica"/>
          <w:color w:val="1B2935"/>
        </w:rPr>
      </w:pPr>
      <w:r>
        <w:rPr>
          <w:rFonts w:ascii="Helvetica" w:hAnsi="Helvetica" w:cs="Helvetica"/>
          <w:color w:val="1B2935"/>
        </w:rPr>
        <w:t>Antenna with non-metallic stand for radiated emissions</w:t>
      </w:r>
    </w:p>
    <w:p w:rsidR="0032407F" w:rsidRDefault="0032407F" w:rsidP="0032407F">
      <w:pPr>
        <w:numPr>
          <w:ilvl w:val="0"/>
          <w:numId w:val="23"/>
        </w:numPr>
        <w:shd w:val="clear" w:color="auto" w:fill="FFFFFF"/>
        <w:spacing w:before="100" w:beforeAutospacing="1" w:after="100" w:afterAutospacing="1" w:line="240" w:lineRule="auto"/>
        <w:rPr>
          <w:rFonts w:ascii="Helvetica" w:hAnsi="Helvetica" w:cs="Helvetica"/>
          <w:color w:val="1B2935"/>
        </w:rPr>
      </w:pPr>
      <w:r>
        <w:rPr>
          <w:rFonts w:ascii="Helvetica" w:hAnsi="Helvetica" w:cs="Helvetica"/>
          <w:color w:val="1B2935"/>
        </w:rPr>
        <w:t>Line impedance stabilization network (LISN) for conducted test</w:t>
      </w:r>
    </w:p>
    <w:p w:rsidR="0032407F" w:rsidRDefault="0032407F" w:rsidP="0032407F">
      <w:pPr>
        <w:numPr>
          <w:ilvl w:val="0"/>
          <w:numId w:val="23"/>
        </w:numPr>
        <w:shd w:val="clear" w:color="auto" w:fill="FFFFFF"/>
        <w:spacing w:before="100" w:beforeAutospacing="1" w:after="100" w:afterAutospacing="1" w:line="240" w:lineRule="auto"/>
        <w:rPr>
          <w:rFonts w:ascii="Helvetica" w:hAnsi="Helvetica" w:cs="Helvetica"/>
          <w:color w:val="1B2935"/>
        </w:rPr>
      </w:pPr>
      <w:r>
        <w:rPr>
          <w:rFonts w:ascii="Helvetica" w:hAnsi="Helvetica" w:cs="Helvetica"/>
          <w:color w:val="1B2935"/>
        </w:rPr>
        <w:t>Power limiter for conducted test</w:t>
      </w:r>
    </w:p>
    <w:p w:rsidR="0032407F" w:rsidRDefault="0032407F" w:rsidP="0032407F">
      <w:pPr>
        <w:numPr>
          <w:ilvl w:val="0"/>
          <w:numId w:val="23"/>
        </w:numPr>
        <w:shd w:val="clear" w:color="auto" w:fill="FFFFFF"/>
        <w:spacing w:before="100" w:beforeAutospacing="1" w:after="100" w:afterAutospacing="1" w:line="240" w:lineRule="auto"/>
        <w:rPr>
          <w:rFonts w:ascii="Helvetica" w:hAnsi="Helvetica" w:cs="Helvetica"/>
          <w:color w:val="1B2935"/>
        </w:rPr>
      </w:pPr>
      <w:r>
        <w:rPr>
          <w:rFonts w:ascii="Helvetica" w:hAnsi="Helvetica" w:cs="Helvetica"/>
          <w:color w:val="1B2935"/>
        </w:rPr>
        <w:t>EMC near-field probes for diagnostics (optional)</w:t>
      </w:r>
    </w:p>
    <w:p w:rsidR="0032407F" w:rsidRDefault="00522633" w:rsidP="0032407F">
      <w:pPr>
        <w:numPr>
          <w:ilvl w:val="0"/>
          <w:numId w:val="23"/>
        </w:numPr>
        <w:shd w:val="clear" w:color="auto" w:fill="FFFFFF"/>
        <w:spacing w:before="100" w:beforeAutospacing="1" w:after="100" w:afterAutospacing="1" w:line="240" w:lineRule="auto"/>
        <w:rPr>
          <w:rFonts w:ascii="Helvetica" w:hAnsi="Helvetica" w:cs="Helvetica"/>
          <w:color w:val="1B2935"/>
        </w:rPr>
      </w:pPr>
      <w:hyperlink r:id="rId44" w:history="1">
        <w:r w:rsidR="0032407F">
          <w:rPr>
            <w:rStyle w:val="Hyperlink"/>
            <w:rFonts w:ascii="Helvetica" w:hAnsi="Helvetica" w:cs="Helvetica"/>
            <w:color w:val="1CB5D8"/>
          </w:rPr>
          <w:t>Oscilloscope</w:t>
        </w:r>
      </w:hyperlink>
      <w:r w:rsidR="0032407F">
        <w:rPr>
          <w:rFonts w:ascii="Helvetica" w:hAnsi="Helvetica" w:cs="Helvetica"/>
          <w:color w:val="1B2935"/>
        </w:rPr>
        <w:t> with frequency and time correlation capabilities to assist in debugging (optional)</w:t>
      </w:r>
    </w:p>
    <w:p w:rsidR="0032407F" w:rsidRDefault="00522633" w:rsidP="0032407F">
      <w:pPr>
        <w:numPr>
          <w:ilvl w:val="0"/>
          <w:numId w:val="23"/>
        </w:numPr>
        <w:shd w:val="clear" w:color="auto" w:fill="FFFFFF"/>
        <w:spacing w:before="100" w:beforeAutospacing="1" w:after="100" w:afterAutospacing="1" w:line="240" w:lineRule="auto"/>
        <w:rPr>
          <w:rFonts w:ascii="Helvetica" w:hAnsi="Helvetica" w:cs="Helvetica"/>
          <w:color w:val="1B2935"/>
        </w:rPr>
      </w:pPr>
      <w:hyperlink r:id="rId45" w:history="1">
        <w:r w:rsidR="0032407F">
          <w:rPr>
            <w:rStyle w:val="Hyperlink"/>
            <w:rFonts w:ascii="Helvetica" w:hAnsi="Helvetica" w:cs="Helvetica"/>
            <w:color w:val="1CB5D8"/>
          </w:rPr>
          <w:t>EMC testing software</w:t>
        </w:r>
      </w:hyperlink>
    </w:p>
    <w:p w:rsidR="0032407F" w:rsidRDefault="0032407F" w:rsidP="0032407F">
      <w:pPr>
        <w:pStyle w:val="Heading2"/>
        <w:shd w:val="clear" w:color="auto" w:fill="FFFFFF"/>
        <w:rPr>
          <w:rFonts w:ascii="Helvetica" w:hAnsi="Helvetica" w:cs="Helvetica"/>
          <w:color w:val="006281"/>
        </w:rPr>
      </w:pPr>
      <w:r>
        <w:rPr>
          <w:rFonts w:ascii="Helvetica" w:hAnsi="Helvetica" w:cs="Helvetica"/>
          <w:b/>
          <w:bCs/>
          <w:color w:val="006281"/>
        </w:rPr>
        <w:t>EMC testing resource center</w:t>
      </w:r>
    </w:p>
    <w:p w:rsidR="0032407F" w:rsidRDefault="0032407F" w:rsidP="0032407F">
      <w:pPr>
        <w:pStyle w:val="Heading5"/>
        <w:shd w:val="clear" w:color="auto" w:fill="F5F5F5"/>
        <w:rPr>
          <w:rFonts w:ascii="Helvetica" w:hAnsi="Helvetica" w:cs="Helvetica"/>
          <w:b/>
          <w:bCs/>
          <w:caps/>
          <w:color w:val="3E434A"/>
        </w:rPr>
      </w:pPr>
      <w:r>
        <w:rPr>
          <w:rFonts w:ascii="Helvetica" w:hAnsi="Helvetica" w:cs="Helvetica"/>
          <w:caps/>
          <w:color w:val="3E434A"/>
        </w:rPr>
        <w:t>APPLICATION</w:t>
      </w:r>
    </w:p>
    <w:p w:rsidR="0032407F" w:rsidRDefault="0032407F" w:rsidP="0032407F">
      <w:pPr>
        <w:pStyle w:val="Heading4"/>
        <w:shd w:val="clear" w:color="auto" w:fill="F5F5F5"/>
        <w:rPr>
          <w:rFonts w:ascii="Helvetica" w:hAnsi="Helvetica" w:cs="Helvetica"/>
          <w:color w:val="006281"/>
        </w:rPr>
      </w:pPr>
      <w:r>
        <w:rPr>
          <w:rFonts w:ascii="Helvetica" w:hAnsi="Helvetica" w:cs="Helvetica"/>
          <w:noProof/>
          <w:color w:val="006281"/>
        </w:rPr>
        <w:drawing>
          <wp:inline distT="0" distB="0" distL="0" distR="0">
            <wp:extent cx="4578350" cy="1905000"/>
            <wp:effectExtent l="0" t="0" r="0" b="0"/>
            <wp:docPr id="21" name="Picture 21" descr="EMC/EMI pre-compliance test setup access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EMC/EMI pre-compliance test setup accessorie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578350" cy="1905000"/>
                    </a:xfrm>
                    <a:prstGeom prst="rect">
                      <a:avLst/>
                    </a:prstGeom>
                    <a:noFill/>
                    <a:ln>
                      <a:noFill/>
                    </a:ln>
                  </pic:spPr>
                </pic:pic>
              </a:graphicData>
            </a:graphic>
          </wp:inline>
        </w:drawing>
      </w:r>
    </w:p>
    <w:p w:rsidR="0032407F" w:rsidRDefault="00522633" w:rsidP="0032407F">
      <w:pPr>
        <w:pStyle w:val="Heading4"/>
        <w:shd w:val="clear" w:color="auto" w:fill="F5F5F5"/>
        <w:rPr>
          <w:rFonts w:ascii="Helvetica" w:hAnsi="Helvetica" w:cs="Helvetica"/>
          <w:color w:val="006281"/>
        </w:rPr>
      </w:pPr>
      <w:hyperlink r:id="rId47" w:history="1">
        <w:r w:rsidR="0032407F">
          <w:rPr>
            <w:rStyle w:val="Hyperlink"/>
            <w:rFonts w:ascii="Helvetica" w:hAnsi="Helvetica" w:cs="Helvetica"/>
            <w:color w:val="006281"/>
          </w:rPr>
          <w:t>EMC/EMI pre-compliance test solutions</w:t>
        </w:r>
      </w:hyperlink>
    </w:p>
    <w:p w:rsidR="0032407F" w:rsidRDefault="0032407F" w:rsidP="0032407F">
      <w:pPr>
        <w:pStyle w:val="NormalWeb"/>
        <w:shd w:val="clear" w:color="auto" w:fill="F5F5F5"/>
        <w:rPr>
          <w:rFonts w:ascii="Helvetica" w:hAnsi="Helvetica" w:cs="Helvetica"/>
          <w:color w:val="1B2935"/>
        </w:rPr>
      </w:pPr>
      <w:r>
        <w:rPr>
          <w:rFonts w:ascii="Helvetica" w:hAnsi="Helvetica" w:cs="Helvetica"/>
          <w:color w:val="1B2935"/>
        </w:rPr>
        <w:t>Learn more about Tektronix EMC/EMI pre-compliance solutions and how to assemble a pre-compliance test setup, and get troubleshooting tips.</w:t>
      </w:r>
    </w:p>
    <w:p w:rsidR="0032407F" w:rsidRDefault="0032407F" w:rsidP="0032407F">
      <w:pPr>
        <w:pStyle w:val="Heading5"/>
        <w:shd w:val="clear" w:color="auto" w:fill="F5F5F5"/>
        <w:rPr>
          <w:rFonts w:ascii="Helvetica" w:hAnsi="Helvetica" w:cs="Helvetica"/>
          <w:caps/>
          <w:color w:val="3E434A"/>
        </w:rPr>
      </w:pPr>
      <w:r>
        <w:rPr>
          <w:rFonts w:ascii="Helvetica" w:hAnsi="Helvetica" w:cs="Helvetica"/>
          <w:caps/>
          <w:color w:val="3E434A"/>
        </w:rPr>
        <w:t>BLOG</w:t>
      </w:r>
    </w:p>
    <w:p w:rsidR="0032407F" w:rsidRDefault="0032407F" w:rsidP="0032407F">
      <w:pPr>
        <w:pStyle w:val="Heading4"/>
        <w:shd w:val="clear" w:color="auto" w:fill="F5F5F5"/>
        <w:rPr>
          <w:rFonts w:ascii="Helvetica" w:hAnsi="Helvetica" w:cs="Helvetica"/>
          <w:color w:val="006281"/>
        </w:rPr>
      </w:pPr>
      <w:r>
        <w:rPr>
          <w:rFonts w:ascii="Helvetica" w:hAnsi="Helvetica" w:cs="Helvetica"/>
          <w:noProof/>
          <w:color w:val="006281"/>
        </w:rPr>
        <w:drawing>
          <wp:inline distT="0" distB="0" distL="0" distR="0">
            <wp:extent cx="5143500" cy="2063750"/>
            <wp:effectExtent l="0" t="0" r="0" b="0"/>
            <wp:docPr id="20" name="Picture 20" descr="Affordable EMC pre-compliance testing set up to minimize more expensive compliance test faciliti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Affordable EMC pre-compliance testing set up to minimize more expensive compliance test facilities. "/>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143500" cy="2063750"/>
                    </a:xfrm>
                    <a:prstGeom prst="rect">
                      <a:avLst/>
                    </a:prstGeom>
                    <a:noFill/>
                    <a:ln>
                      <a:noFill/>
                    </a:ln>
                  </pic:spPr>
                </pic:pic>
              </a:graphicData>
            </a:graphic>
          </wp:inline>
        </w:drawing>
      </w:r>
    </w:p>
    <w:p w:rsidR="0032407F" w:rsidRDefault="00522633" w:rsidP="0032407F">
      <w:pPr>
        <w:pStyle w:val="Heading4"/>
        <w:shd w:val="clear" w:color="auto" w:fill="F5F5F5"/>
        <w:rPr>
          <w:rFonts w:ascii="Helvetica" w:hAnsi="Helvetica" w:cs="Helvetica"/>
          <w:color w:val="006281"/>
        </w:rPr>
      </w:pPr>
      <w:hyperlink r:id="rId49" w:history="1">
        <w:r w:rsidR="0032407F">
          <w:rPr>
            <w:rStyle w:val="Hyperlink"/>
            <w:rFonts w:ascii="Helvetica" w:hAnsi="Helvetica" w:cs="Helvetica"/>
            <w:color w:val="006281"/>
          </w:rPr>
          <w:t>Financial benefits of EMI/EMC pre-compliance testing</w:t>
        </w:r>
      </w:hyperlink>
    </w:p>
    <w:p w:rsidR="0032407F" w:rsidRDefault="0032407F" w:rsidP="0032407F">
      <w:pPr>
        <w:pStyle w:val="NormalWeb"/>
        <w:shd w:val="clear" w:color="auto" w:fill="F5F5F5"/>
        <w:rPr>
          <w:rFonts w:ascii="Helvetica" w:hAnsi="Helvetica" w:cs="Helvetica"/>
          <w:color w:val="1B2935"/>
        </w:rPr>
      </w:pPr>
      <w:r>
        <w:rPr>
          <w:rFonts w:ascii="Helvetica" w:hAnsi="Helvetica" w:cs="Helvetica"/>
          <w:color w:val="1B2935"/>
        </w:rPr>
        <w:t xml:space="preserve">Get an estimate of EMC testing costs and the saving you can realize when you set up an in-house pre-compliance testing </w:t>
      </w:r>
      <w:proofErr w:type="gramStart"/>
      <w:r>
        <w:rPr>
          <w:rFonts w:ascii="Helvetica" w:hAnsi="Helvetica" w:cs="Helvetica"/>
          <w:color w:val="1B2935"/>
        </w:rPr>
        <w:t>solution.</w:t>
      </w:r>
      <w:proofErr w:type="gramEnd"/>
    </w:p>
    <w:p w:rsidR="0032407F" w:rsidRDefault="0032407F" w:rsidP="0032407F">
      <w:pPr>
        <w:pStyle w:val="Heading5"/>
        <w:shd w:val="clear" w:color="auto" w:fill="F5F5F5"/>
        <w:rPr>
          <w:rFonts w:ascii="Helvetica" w:hAnsi="Helvetica" w:cs="Helvetica"/>
          <w:caps/>
          <w:color w:val="3E434A"/>
        </w:rPr>
      </w:pPr>
      <w:r>
        <w:rPr>
          <w:rFonts w:ascii="Helvetica" w:hAnsi="Helvetica" w:cs="Helvetica"/>
          <w:caps/>
          <w:color w:val="3E434A"/>
        </w:rPr>
        <w:lastRenderedPageBreak/>
        <w:t>CASE STUDY</w:t>
      </w:r>
    </w:p>
    <w:p w:rsidR="0032407F" w:rsidRDefault="0032407F" w:rsidP="0032407F">
      <w:pPr>
        <w:pStyle w:val="Heading4"/>
        <w:shd w:val="clear" w:color="auto" w:fill="F5F5F5"/>
        <w:rPr>
          <w:rFonts w:ascii="Helvetica" w:hAnsi="Helvetica" w:cs="Helvetica"/>
          <w:color w:val="006281"/>
        </w:rPr>
      </w:pPr>
      <w:r>
        <w:rPr>
          <w:rFonts w:ascii="Helvetica" w:hAnsi="Helvetica" w:cs="Helvetica"/>
          <w:noProof/>
          <w:color w:val="006281"/>
        </w:rPr>
        <w:drawing>
          <wp:inline distT="0" distB="0" distL="0" distR="0">
            <wp:extent cx="5143500" cy="3600450"/>
            <wp:effectExtent l="0" t="0" r="0" b="0"/>
            <wp:docPr id="19" name="Picture 19" descr="Eggtronic case study using a Tektronix real-time spectrum analyzer to ensure their products adhere to EMC/EMI test stand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Eggtronic case study using a Tektronix real-time spectrum analyzer to ensure their products adhere to EMC/EMI test standards"/>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143500" cy="3600450"/>
                    </a:xfrm>
                    <a:prstGeom prst="rect">
                      <a:avLst/>
                    </a:prstGeom>
                    <a:noFill/>
                    <a:ln>
                      <a:noFill/>
                    </a:ln>
                  </pic:spPr>
                </pic:pic>
              </a:graphicData>
            </a:graphic>
          </wp:inline>
        </w:drawing>
      </w:r>
    </w:p>
    <w:p w:rsidR="0032407F" w:rsidRDefault="00522633" w:rsidP="0032407F">
      <w:pPr>
        <w:pStyle w:val="Heading4"/>
        <w:shd w:val="clear" w:color="auto" w:fill="F5F5F5"/>
        <w:rPr>
          <w:rFonts w:ascii="Helvetica" w:hAnsi="Helvetica" w:cs="Helvetica"/>
          <w:color w:val="006281"/>
        </w:rPr>
      </w:pPr>
      <w:hyperlink r:id="rId51" w:history="1">
        <w:r w:rsidR="0032407F">
          <w:rPr>
            <w:rStyle w:val="Hyperlink"/>
            <w:rFonts w:ascii="Helvetica" w:hAnsi="Helvetica" w:cs="Helvetica"/>
            <w:color w:val="006281"/>
          </w:rPr>
          <w:t xml:space="preserve">Fast 3D EMC/EMI scan with </w:t>
        </w:r>
        <w:proofErr w:type="spellStart"/>
        <w:r w:rsidR="0032407F">
          <w:rPr>
            <w:rStyle w:val="Hyperlink"/>
            <w:rFonts w:ascii="Helvetica" w:hAnsi="Helvetica" w:cs="Helvetica"/>
            <w:color w:val="006281"/>
          </w:rPr>
          <w:t>Detectus</w:t>
        </w:r>
        <w:proofErr w:type="spellEnd"/>
        <w:r w:rsidR="0032407F">
          <w:rPr>
            <w:rStyle w:val="Hyperlink"/>
            <w:rFonts w:ascii="Helvetica" w:hAnsi="Helvetica" w:cs="Helvetica"/>
            <w:color w:val="006281"/>
          </w:rPr>
          <w:t xml:space="preserve"> scanning system and Tektronix real-time spectrum analyzers</w:t>
        </w:r>
      </w:hyperlink>
    </w:p>
    <w:p w:rsidR="0032407F" w:rsidRDefault="0032407F" w:rsidP="0032407F">
      <w:pPr>
        <w:pStyle w:val="NormalWeb"/>
        <w:shd w:val="clear" w:color="auto" w:fill="F5F5F5"/>
        <w:rPr>
          <w:rFonts w:ascii="Helvetica" w:hAnsi="Helvetica" w:cs="Helvetica"/>
          <w:color w:val="1B2935"/>
        </w:rPr>
      </w:pPr>
      <w:r>
        <w:rPr>
          <w:rFonts w:ascii="Helvetica" w:hAnsi="Helvetica" w:cs="Helvetica"/>
          <w:color w:val="1B2935"/>
        </w:rPr>
        <w:t xml:space="preserve">Download this customer case study to learn how the fast-growing start-up </w:t>
      </w:r>
      <w:proofErr w:type="spellStart"/>
      <w:r>
        <w:rPr>
          <w:rFonts w:ascii="Helvetica" w:hAnsi="Helvetica" w:cs="Helvetica"/>
          <w:color w:val="1B2935"/>
        </w:rPr>
        <w:t>Eggtronic</w:t>
      </w:r>
      <w:proofErr w:type="spellEnd"/>
      <w:r>
        <w:rPr>
          <w:rFonts w:ascii="Helvetica" w:hAnsi="Helvetica" w:cs="Helvetica"/>
          <w:color w:val="1B2935"/>
        </w:rPr>
        <w:t xml:space="preserve"> used a Tektronix real-time spectrum analyzer to enable an extremely fast scan procedure to ensure their products adhere to EMC/EMI standards.</w:t>
      </w:r>
    </w:p>
    <w:p w:rsidR="0032407F" w:rsidRDefault="0032407F" w:rsidP="0032407F">
      <w:pPr>
        <w:pStyle w:val="Heading5"/>
        <w:shd w:val="clear" w:color="auto" w:fill="F5F5F5"/>
        <w:rPr>
          <w:rFonts w:ascii="Helvetica" w:hAnsi="Helvetica" w:cs="Helvetica"/>
          <w:caps/>
          <w:color w:val="3E434A"/>
        </w:rPr>
      </w:pPr>
      <w:r>
        <w:rPr>
          <w:rFonts w:ascii="Helvetica" w:hAnsi="Helvetica" w:cs="Helvetica"/>
          <w:caps/>
          <w:color w:val="3E434A"/>
        </w:rPr>
        <w:lastRenderedPageBreak/>
        <w:t>APPLICATION NOTE</w:t>
      </w:r>
    </w:p>
    <w:p w:rsidR="0032407F" w:rsidRDefault="0032407F" w:rsidP="0032407F">
      <w:pPr>
        <w:pStyle w:val="Heading4"/>
        <w:shd w:val="clear" w:color="auto" w:fill="F5F5F5"/>
        <w:rPr>
          <w:rFonts w:ascii="Helvetica" w:hAnsi="Helvetica" w:cs="Helvetica"/>
          <w:color w:val="006281"/>
        </w:rPr>
      </w:pPr>
      <w:r>
        <w:rPr>
          <w:rFonts w:ascii="Helvetica" w:hAnsi="Helvetica" w:cs="Helvetica"/>
          <w:noProof/>
          <w:color w:val="006281"/>
        </w:rPr>
        <w:drawing>
          <wp:inline distT="0" distB="0" distL="0" distR="0">
            <wp:extent cx="5143500" cy="3448050"/>
            <wp:effectExtent l="0" t="0" r="0" b="0"/>
            <wp:docPr id="18" name="Picture 18" descr="Troubleshooting EMC/EMI test issues with Tektronix EMCV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Troubleshooting EMC/EMI test issues with Tektronix EMCVu"/>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143500" cy="3448050"/>
                    </a:xfrm>
                    <a:prstGeom prst="rect">
                      <a:avLst/>
                    </a:prstGeom>
                    <a:noFill/>
                    <a:ln>
                      <a:noFill/>
                    </a:ln>
                  </pic:spPr>
                </pic:pic>
              </a:graphicData>
            </a:graphic>
          </wp:inline>
        </w:drawing>
      </w:r>
    </w:p>
    <w:p w:rsidR="0032407F" w:rsidRDefault="00522633" w:rsidP="0032407F">
      <w:pPr>
        <w:pStyle w:val="Heading4"/>
        <w:shd w:val="clear" w:color="auto" w:fill="F5F5F5"/>
        <w:rPr>
          <w:rFonts w:ascii="Helvetica" w:hAnsi="Helvetica" w:cs="Helvetica"/>
          <w:color w:val="006281"/>
        </w:rPr>
      </w:pPr>
      <w:hyperlink r:id="rId53" w:history="1">
        <w:r w:rsidR="0032407F">
          <w:rPr>
            <w:rStyle w:val="Hyperlink"/>
            <w:rFonts w:ascii="Helvetica" w:hAnsi="Helvetica" w:cs="Helvetica"/>
            <w:color w:val="006281"/>
          </w:rPr>
          <w:t xml:space="preserve">Troubleshooting EMC/EMI issues with Tektronix </w:t>
        </w:r>
        <w:proofErr w:type="spellStart"/>
        <w:r w:rsidR="0032407F">
          <w:rPr>
            <w:rStyle w:val="Hyperlink"/>
            <w:rFonts w:ascii="Helvetica" w:hAnsi="Helvetica" w:cs="Helvetica"/>
            <w:color w:val="006281"/>
          </w:rPr>
          <w:t>EMCVu</w:t>
        </w:r>
        <w:proofErr w:type="spellEnd"/>
      </w:hyperlink>
    </w:p>
    <w:p w:rsidR="0032407F" w:rsidRDefault="0032407F" w:rsidP="0032407F">
      <w:pPr>
        <w:pStyle w:val="NormalWeb"/>
        <w:shd w:val="clear" w:color="auto" w:fill="F5F5F5"/>
        <w:rPr>
          <w:rFonts w:ascii="Helvetica" w:hAnsi="Helvetica" w:cs="Helvetica"/>
          <w:color w:val="1B2935"/>
        </w:rPr>
      </w:pPr>
      <w:r>
        <w:rPr>
          <w:rFonts w:ascii="Helvetica" w:hAnsi="Helvetica" w:cs="Helvetica"/>
          <w:color w:val="1B2935"/>
        </w:rPr>
        <w:t>Download this application note to learn how to address common design failures early when the costs of a re-design are minimal.</w:t>
      </w:r>
    </w:p>
    <w:p w:rsidR="0032407F" w:rsidRPr="0032407F" w:rsidRDefault="0032407F" w:rsidP="007941C4">
      <w:pPr>
        <w:pStyle w:val="ListParagraph"/>
        <w:rPr>
          <w:color w:val="FF0000"/>
        </w:rPr>
      </w:pPr>
      <w:r w:rsidRPr="0032407F">
        <w:rPr>
          <w:color w:val="FF0000"/>
        </w:rPr>
        <w:t>(https://www.tek.com/what-is-emc-emi-testing)</w:t>
      </w:r>
    </w:p>
    <w:p w:rsidR="007941C4" w:rsidRPr="007941C4" w:rsidRDefault="007941C4" w:rsidP="007941C4"/>
    <w:p w:rsidR="007941C4" w:rsidRDefault="007941C4"/>
    <w:sectPr w:rsidR="007941C4" w:rsidSect="00D7219A">
      <w:pgSz w:w="12240" w:h="15840"/>
      <w:pgMar w:top="126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Barlow-SemiBold">
    <w:altName w:val="Times New Roman"/>
    <w:panose1 w:val="00000000000000000000"/>
    <w:charset w:val="00"/>
    <w:family w:val="roman"/>
    <w:notTrueType/>
    <w:pitch w:val="default"/>
  </w:font>
  <w:font w:name="Barlow-Regular">
    <w:altName w:val="Times New Roman"/>
    <w:panose1 w:val="00000000000000000000"/>
    <w:charset w:val="00"/>
    <w:family w:val="roman"/>
    <w:notTrueType/>
    <w:pitch w:val="default"/>
  </w:font>
  <w:font w:name="Barlow-Bold">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10CBD"/>
    <w:multiLevelType w:val="hybridMultilevel"/>
    <w:tmpl w:val="A2ECD8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D406F6"/>
    <w:multiLevelType w:val="hybridMultilevel"/>
    <w:tmpl w:val="DCF8CDF8"/>
    <w:lvl w:ilvl="0" w:tplc="173475B6">
      <w:start w:val="1"/>
      <w:numFmt w:val="upperLetter"/>
      <w:lvlText w:val="%1."/>
      <w:lvlJc w:val="left"/>
      <w:pPr>
        <w:ind w:left="1800" w:hanging="360"/>
      </w:pPr>
      <w:rPr>
        <w:rFonts w:ascii="Times New Roman" w:hAnsi="Times New Roman" w:cs="Times New Roma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7336A80"/>
    <w:multiLevelType w:val="hybridMultilevel"/>
    <w:tmpl w:val="87D47208"/>
    <w:lvl w:ilvl="0" w:tplc="14B609FA">
      <w:start w:val="1"/>
      <w:numFmt w:val="upperLetter"/>
      <w:lvlText w:val="%1."/>
      <w:lvlJc w:val="left"/>
      <w:pPr>
        <w:ind w:left="1890" w:hanging="360"/>
      </w:pPr>
      <w:rPr>
        <w:rFonts w:ascii="Times New Roman" w:hAnsi="Times New Roman" w:cs="Times New Roman"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
    <w:nsid w:val="08C177AC"/>
    <w:multiLevelType w:val="hybridMultilevel"/>
    <w:tmpl w:val="5496666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8F67C5D"/>
    <w:multiLevelType w:val="hybridMultilevel"/>
    <w:tmpl w:val="7F22B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4274DE"/>
    <w:multiLevelType w:val="hybridMultilevel"/>
    <w:tmpl w:val="72D0043E"/>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nsid w:val="0D62262C"/>
    <w:multiLevelType w:val="hybridMultilevel"/>
    <w:tmpl w:val="1EC022D6"/>
    <w:lvl w:ilvl="0" w:tplc="0409001B">
      <w:start w:val="1"/>
      <w:numFmt w:val="lowerRoman"/>
      <w:lvlText w:val="%1."/>
      <w:lvlJc w:val="right"/>
      <w:pPr>
        <w:ind w:left="2610" w:hanging="360"/>
      </w:p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7">
    <w:nsid w:val="0DFA707C"/>
    <w:multiLevelType w:val="hybridMultilevel"/>
    <w:tmpl w:val="E81656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802183"/>
    <w:multiLevelType w:val="hybridMultilevel"/>
    <w:tmpl w:val="983228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2381551"/>
    <w:multiLevelType w:val="hybridMultilevel"/>
    <w:tmpl w:val="C9229622"/>
    <w:lvl w:ilvl="0" w:tplc="205CF44E">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5E80777"/>
    <w:multiLevelType w:val="hybridMultilevel"/>
    <w:tmpl w:val="24683492"/>
    <w:lvl w:ilvl="0" w:tplc="3E7C68D4">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9A60F7"/>
    <w:multiLevelType w:val="multilevel"/>
    <w:tmpl w:val="454CD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AFC6069"/>
    <w:multiLevelType w:val="hybridMultilevel"/>
    <w:tmpl w:val="1D92E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766AA4"/>
    <w:multiLevelType w:val="hybridMultilevel"/>
    <w:tmpl w:val="E81656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3941C8C"/>
    <w:multiLevelType w:val="multilevel"/>
    <w:tmpl w:val="C4DA5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44770E2"/>
    <w:multiLevelType w:val="multilevel"/>
    <w:tmpl w:val="A6AA6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44E77B4"/>
    <w:multiLevelType w:val="multilevel"/>
    <w:tmpl w:val="1D860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88A6AD8"/>
    <w:multiLevelType w:val="hybridMultilevel"/>
    <w:tmpl w:val="381C1D2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8F330AA"/>
    <w:multiLevelType w:val="hybridMultilevel"/>
    <w:tmpl w:val="9DD20374"/>
    <w:lvl w:ilvl="0" w:tplc="04090017">
      <w:start w:val="1"/>
      <w:numFmt w:val="lowerLetter"/>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9">
    <w:nsid w:val="293350B1"/>
    <w:multiLevelType w:val="hybridMultilevel"/>
    <w:tmpl w:val="B92699CC"/>
    <w:lvl w:ilvl="0" w:tplc="04090017">
      <w:start w:val="1"/>
      <w:numFmt w:val="lowerLetter"/>
      <w:lvlText w:val="%1)"/>
      <w:lvlJc w:val="left"/>
      <w:pPr>
        <w:ind w:left="2610" w:hanging="360"/>
      </w:p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20">
    <w:nsid w:val="2A02427D"/>
    <w:multiLevelType w:val="hybridMultilevel"/>
    <w:tmpl w:val="CF823D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F341173"/>
    <w:multiLevelType w:val="hybridMultilevel"/>
    <w:tmpl w:val="CA603A94"/>
    <w:lvl w:ilvl="0" w:tplc="04090015">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38997400"/>
    <w:multiLevelType w:val="hybridMultilevel"/>
    <w:tmpl w:val="9C84DA6A"/>
    <w:lvl w:ilvl="0" w:tplc="ABFC7968">
      <w:start w:val="1"/>
      <w:numFmt w:val="upperLetter"/>
      <w:lvlText w:val="%1."/>
      <w:lvlJc w:val="left"/>
      <w:pPr>
        <w:ind w:left="1530" w:hanging="360"/>
      </w:pPr>
      <w:rPr>
        <w:rFonts w:ascii="Times New Roman" w:hAnsi="Times New Roman" w:cs="Times New Roman"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3">
    <w:nsid w:val="39537230"/>
    <w:multiLevelType w:val="hybridMultilevel"/>
    <w:tmpl w:val="5198BDB2"/>
    <w:lvl w:ilvl="0" w:tplc="C4C4469E">
      <w:start w:val="1"/>
      <w:numFmt w:val="upperLetter"/>
      <w:lvlText w:val="%1."/>
      <w:lvlJc w:val="left"/>
      <w:pPr>
        <w:ind w:left="1890" w:hanging="360"/>
      </w:pPr>
      <w:rPr>
        <w:rFonts w:ascii="Times New Roman" w:hAnsi="Times New Roman" w:cs="Times New Roman"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4">
    <w:nsid w:val="3AD95AD3"/>
    <w:multiLevelType w:val="hybridMultilevel"/>
    <w:tmpl w:val="05F6FC58"/>
    <w:lvl w:ilvl="0" w:tplc="7E0AB13C">
      <w:start w:val="1"/>
      <w:numFmt w:val="lowerLetter"/>
      <w:lvlText w:val="%1)"/>
      <w:lvlJc w:val="left"/>
      <w:pPr>
        <w:ind w:left="1800" w:hanging="360"/>
      </w:pPr>
      <w:rPr>
        <w:rFonts w:ascii="Times New Roman" w:hAnsi="Times New Roman" w:cs="Times New Roma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3D867C0D"/>
    <w:multiLevelType w:val="hybridMultilevel"/>
    <w:tmpl w:val="BF6890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15C22FA"/>
    <w:multiLevelType w:val="multilevel"/>
    <w:tmpl w:val="0F603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3170CE0"/>
    <w:multiLevelType w:val="multilevel"/>
    <w:tmpl w:val="437C7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4A659A8"/>
    <w:multiLevelType w:val="multilevel"/>
    <w:tmpl w:val="A10AA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A475588"/>
    <w:multiLevelType w:val="hybridMultilevel"/>
    <w:tmpl w:val="749C16E4"/>
    <w:lvl w:ilvl="0" w:tplc="04090015">
      <w:start w:val="1"/>
      <w:numFmt w:val="upperLetter"/>
      <w:lvlText w:val="%1."/>
      <w:lvlJc w:val="left"/>
      <w:pPr>
        <w:ind w:left="1520" w:hanging="360"/>
      </w:pPr>
    </w:lvl>
    <w:lvl w:ilvl="1" w:tplc="04090019">
      <w:start w:val="1"/>
      <w:numFmt w:val="lowerLetter"/>
      <w:lvlText w:val="%2."/>
      <w:lvlJc w:val="left"/>
      <w:pPr>
        <w:ind w:left="2240" w:hanging="360"/>
      </w:pPr>
    </w:lvl>
    <w:lvl w:ilvl="2" w:tplc="0409001B" w:tentative="1">
      <w:start w:val="1"/>
      <w:numFmt w:val="lowerRoman"/>
      <w:lvlText w:val="%3."/>
      <w:lvlJc w:val="right"/>
      <w:pPr>
        <w:ind w:left="2960" w:hanging="180"/>
      </w:pPr>
    </w:lvl>
    <w:lvl w:ilvl="3" w:tplc="0409000F" w:tentative="1">
      <w:start w:val="1"/>
      <w:numFmt w:val="decimal"/>
      <w:lvlText w:val="%4."/>
      <w:lvlJc w:val="left"/>
      <w:pPr>
        <w:ind w:left="3680" w:hanging="360"/>
      </w:pPr>
    </w:lvl>
    <w:lvl w:ilvl="4" w:tplc="04090019" w:tentative="1">
      <w:start w:val="1"/>
      <w:numFmt w:val="lowerLetter"/>
      <w:lvlText w:val="%5."/>
      <w:lvlJc w:val="left"/>
      <w:pPr>
        <w:ind w:left="4400" w:hanging="360"/>
      </w:pPr>
    </w:lvl>
    <w:lvl w:ilvl="5" w:tplc="0409001B" w:tentative="1">
      <w:start w:val="1"/>
      <w:numFmt w:val="lowerRoman"/>
      <w:lvlText w:val="%6."/>
      <w:lvlJc w:val="right"/>
      <w:pPr>
        <w:ind w:left="5120" w:hanging="180"/>
      </w:pPr>
    </w:lvl>
    <w:lvl w:ilvl="6" w:tplc="0409000F" w:tentative="1">
      <w:start w:val="1"/>
      <w:numFmt w:val="decimal"/>
      <w:lvlText w:val="%7."/>
      <w:lvlJc w:val="left"/>
      <w:pPr>
        <w:ind w:left="5840" w:hanging="360"/>
      </w:pPr>
    </w:lvl>
    <w:lvl w:ilvl="7" w:tplc="04090019" w:tentative="1">
      <w:start w:val="1"/>
      <w:numFmt w:val="lowerLetter"/>
      <w:lvlText w:val="%8."/>
      <w:lvlJc w:val="left"/>
      <w:pPr>
        <w:ind w:left="6560" w:hanging="360"/>
      </w:pPr>
    </w:lvl>
    <w:lvl w:ilvl="8" w:tplc="0409001B" w:tentative="1">
      <w:start w:val="1"/>
      <w:numFmt w:val="lowerRoman"/>
      <w:lvlText w:val="%9."/>
      <w:lvlJc w:val="right"/>
      <w:pPr>
        <w:ind w:left="7280" w:hanging="180"/>
      </w:pPr>
    </w:lvl>
  </w:abstractNum>
  <w:abstractNum w:abstractNumId="30">
    <w:nsid w:val="4FBF2686"/>
    <w:multiLevelType w:val="hybridMultilevel"/>
    <w:tmpl w:val="4330136C"/>
    <w:lvl w:ilvl="0" w:tplc="04090017">
      <w:start w:val="1"/>
      <w:numFmt w:val="lowerLetter"/>
      <w:lvlText w:val="%1)"/>
      <w:lvlJc w:val="left"/>
      <w:pPr>
        <w:ind w:left="2240" w:hanging="360"/>
      </w:pPr>
      <w:rPr>
        <w:rFonts w:hint="default"/>
      </w:rPr>
    </w:lvl>
    <w:lvl w:ilvl="1" w:tplc="04090019" w:tentative="1">
      <w:start w:val="1"/>
      <w:numFmt w:val="lowerLetter"/>
      <w:lvlText w:val="%2."/>
      <w:lvlJc w:val="left"/>
      <w:pPr>
        <w:ind w:left="2960" w:hanging="360"/>
      </w:pPr>
    </w:lvl>
    <w:lvl w:ilvl="2" w:tplc="0409001B" w:tentative="1">
      <w:start w:val="1"/>
      <w:numFmt w:val="lowerRoman"/>
      <w:lvlText w:val="%3."/>
      <w:lvlJc w:val="right"/>
      <w:pPr>
        <w:ind w:left="3680" w:hanging="180"/>
      </w:pPr>
    </w:lvl>
    <w:lvl w:ilvl="3" w:tplc="0409000F" w:tentative="1">
      <w:start w:val="1"/>
      <w:numFmt w:val="decimal"/>
      <w:lvlText w:val="%4."/>
      <w:lvlJc w:val="left"/>
      <w:pPr>
        <w:ind w:left="4400" w:hanging="360"/>
      </w:pPr>
    </w:lvl>
    <w:lvl w:ilvl="4" w:tplc="04090019" w:tentative="1">
      <w:start w:val="1"/>
      <w:numFmt w:val="lowerLetter"/>
      <w:lvlText w:val="%5."/>
      <w:lvlJc w:val="left"/>
      <w:pPr>
        <w:ind w:left="5120" w:hanging="360"/>
      </w:pPr>
    </w:lvl>
    <w:lvl w:ilvl="5" w:tplc="0409001B" w:tentative="1">
      <w:start w:val="1"/>
      <w:numFmt w:val="lowerRoman"/>
      <w:lvlText w:val="%6."/>
      <w:lvlJc w:val="right"/>
      <w:pPr>
        <w:ind w:left="5840" w:hanging="180"/>
      </w:pPr>
    </w:lvl>
    <w:lvl w:ilvl="6" w:tplc="0409000F" w:tentative="1">
      <w:start w:val="1"/>
      <w:numFmt w:val="decimal"/>
      <w:lvlText w:val="%7."/>
      <w:lvlJc w:val="left"/>
      <w:pPr>
        <w:ind w:left="6560" w:hanging="360"/>
      </w:pPr>
    </w:lvl>
    <w:lvl w:ilvl="7" w:tplc="04090019" w:tentative="1">
      <w:start w:val="1"/>
      <w:numFmt w:val="lowerLetter"/>
      <w:lvlText w:val="%8."/>
      <w:lvlJc w:val="left"/>
      <w:pPr>
        <w:ind w:left="7280" w:hanging="360"/>
      </w:pPr>
    </w:lvl>
    <w:lvl w:ilvl="8" w:tplc="0409001B" w:tentative="1">
      <w:start w:val="1"/>
      <w:numFmt w:val="lowerRoman"/>
      <w:lvlText w:val="%9."/>
      <w:lvlJc w:val="right"/>
      <w:pPr>
        <w:ind w:left="8000" w:hanging="180"/>
      </w:pPr>
    </w:lvl>
  </w:abstractNum>
  <w:abstractNum w:abstractNumId="31">
    <w:nsid w:val="4FF528FF"/>
    <w:multiLevelType w:val="hybridMultilevel"/>
    <w:tmpl w:val="60F64F8A"/>
    <w:lvl w:ilvl="0" w:tplc="E632AA58">
      <w:start w:val="1"/>
      <w:numFmt w:val="upperLetter"/>
      <w:lvlText w:val="%1."/>
      <w:lvlJc w:val="left"/>
      <w:pPr>
        <w:ind w:left="1800" w:hanging="360"/>
      </w:pPr>
      <w:rPr>
        <w:rFonts w:ascii="Times New Roman" w:hAnsi="Times New Roman" w:cs="Times New Roma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558769C4"/>
    <w:multiLevelType w:val="hybridMultilevel"/>
    <w:tmpl w:val="48D6892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6151ECF"/>
    <w:multiLevelType w:val="hybridMultilevel"/>
    <w:tmpl w:val="5362694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92660A0"/>
    <w:multiLevelType w:val="hybridMultilevel"/>
    <w:tmpl w:val="8CC046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F8B1C64"/>
    <w:multiLevelType w:val="multilevel"/>
    <w:tmpl w:val="C8005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5A4173B"/>
    <w:multiLevelType w:val="hybridMultilevel"/>
    <w:tmpl w:val="2CAAE0B6"/>
    <w:lvl w:ilvl="0" w:tplc="E744A81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9E42970"/>
    <w:multiLevelType w:val="hybridMultilevel"/>
    <w:tmpl w:val="48D6892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C7F091A"/>
    <w:multiLevelType w:val="hybridMultilevel"/>
    <w:tmpl w:val="C30E93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E5B6A55"/>
    <w:multiLevelType w:val="multilevel"/>
    <w:tmpl w:val="3BE2A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21022EB"/>
    <w:multiLevelType w:val="hybridMultilevel"/>
    <w:tmpl w:val="62EA42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31250D8"/>
    <w:multiLevelType w:val="hybridMultilevel"/>
    <w:tmpl w:val="3740FCF0"/>
    <w:lvl w:ilvl="0" w:tplc="04090017">
      <w:start w:val="1"/>
      <w:numFmt w:val="lowerLetter"/>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42">
    <w:nsid w:val="755B7D63"/>
    <w:multiLevelType w:val="hybridMultilevel"/>
    <w:tmpl w:val="48D6892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7746D47"/>
    <w:multiLevelType w:val="multilevel"/>
    <w:tmpl w:val="283AC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C8E29CF"/>
    <w:multiLevelType w:val="hybridMultilevel"/>
    <w:tmpl w:val="06A42CD8"/>
    <w:lvl w:ilvl="0" w:tplc="36885526">
      <w:start w:val="1"/>
      <w:numFmt w:val="upperLetter"/>
      <w:lvlText w:val="%1."/>
      <w:lvlJc w:val="left"/>
      <w:pPr>
        <w:ind w:left="2610" w:hanging="360"/>
      </w:pPr>
      <w:rPr>
        <w:rFonts w:hint="default"/>
      </w:r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num w:numId="1">
    <w:abstractNumId w:val="12"/>
  </w:num>
  <w:num w:numId="2">
    <w:abstractNumId w:val="33"/>
  </w:num>
  <w:num w:numId="3">
    <w:abstractNumId w:val="4"/>
  </w:num>
  <w:num w:numId="4">
    <w:abstractNumId w:val="30"/>
  </w:num>
  <w:num w:numId="5">
    <w:abstractNumId w:val="0"/>
  </w:num>
  <w:num w:numId="6">
    <w:abstractNumId w:val="21"/>
  </w:num>
  <w:num w:numId="7">
    <w:abstractNumId w:val="18"/>
  </w:num>
  <w:num w:numId="8">
    <w:abstractNumId w:val="24"/>
  </w:num>
  <w:num w:numId="9">
    <w:abstractNumId w:val="40"/>
  </w:num>
  <w:num w:numId="10">
    <w:abstractNumId w:val="31"/>
  </w:num>
  <w:num w:numId="11">
    <w:abstractNumId w:val="1"/>
  </w:num>
  <w:num w:numId="12">
    <w:abstractNumId w:val="23"/>
  </w:num>
  <w:num w:numId="13">
    <w:abstractNumId w:val="2"/>
  </w:num>
  <w:num w:numId="14">
    <w:abstractNumId w:val="16"/>
  </w:num>
  <w:num w:numId="15">
    <w:abstractNumId w:val="27"/>
  </w:num>
  <w:num w:numId="16">
    <w:abstractNumId w:val="11"/>
  </w:num>
  <w:num w:numId="17">
    <w:abstractNumId w:val="26"/>
  </w:num>
  <w:num w:numId="18">
    <w:abstractNumId w:val="43"/>
  </w:num>
  <w:num w:numId="19">
    <w:abstractNumId w:val="35"/>
  </w:num>
  <w:num w:numId="20">
    <w:abstractNumId w:val="28"/>
  </w:num>
  <w:num w:numId="21">
    <w:abstractNumId w:val="39"/>
  </w:num>
  <w:num w:numId="22">
    <w:abstractNumId w:val="14"/>
  </w:num>
  <w:num w:numId="23">
    <w:abstractNumId w:val="15"/>
  </w:num>
  <w:num w:numId="24">
    <w:abstractNumId w:val="29"/>
  </w:num>
  <w:num w:numId="25">
    <w:abstractNumId w:val="44"/>
  </w:num>
  <w:num w:numId="26">
    <w:abstractNumId w:val="22"/>
  </w:num>
  <w:num w:numId="27">
    <w:abstractNumId w:val="5"/>
  </w:num>
  <w:num w:numId="28">
    <w:abstractNumId w:val="9"/>
  </w:num>
  <w:num w:numId="29">
    <w:abstractNumId w:val="13"/>
  </w:num>
  <w:num w:numId="30">
    <w:abstractNumId w:val="32"/>
  </w:num>
  <w:num w:numId="31">
    <w:abstractNumId w:val="20"/>
  </w:num>
  <w:num w:numId="32">
    <w:abstractNumId w:val="38"/>
  </w:num>
  <w:num w:numId="33">
    <w:abstractNumId w:val="36"/>
  </w:num>
  <w:num w:numId="34">
    <w:abstractNumId w:val="25"/>
  </w:num>
  <w:num w:numId="35">
    <w:abstractNumId w:val="17"/>
  </w:num>
  <w:num w:numId="36">
    <w:abstractNumId w:val="10"/>
  </w:num>
  <w:num w:numId="37">
    <w:abstractNumId w:val="19"/>
  </w:num>
  <w:num w:numId="38">
    <w:abstractNumId w:val="34"/>
  </w:num>
  <w:num w:numId="39">
    <w:abstractNumId w:val="41"/>
  </w:num>
  <w:num w:numId="40">
    <w:abstractNumId w:val="8"/>
  </w:num>
  <w:num w:numId="41">
    <w:abstractNumId w:val="42"/>
  </w:num>
  <w:num w:numId="42">
    <w:abstractNumId w:val="37"/>
  </w:num>
  <w:num w:numId="43">
    <w:abstractNumId w:val="3"/>
  </w:num>
  <w:num w:numId="44">
    <w:abstractNumId w:val="7"/>
  </w:num>
  <w:num w:numId="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848"/>
    <w:rsid w:val="00001E1D"/>
    <w:rsid w:val="00057EDC"/>
    <w:rsid w:val="0006152D"/>
    <w:rsid w:val="000663B5"/>
    <w:rsid w:val="00095E03"/>
    <w:rsid w:val="000A0695"/>
    <w:rsid w:val="000A3347"/>
    <w:rsid w:val="000A70F8"/>
    <w:rsid w:val="000C4531"/>
    <w:rsid w:val="00111848"/>
    <w:rsid w:val="00134BFA"/>
    <w:rsid w:val="001543FF"/>
    <w:rsid w:val="00187683"/>
    <w:rsid w:val="001B23A9"/>
    <w:rsid w:val="001D7072"/>
    <w:rsid w:val="001E45CA"/>
    <w:rsid w:val="00203914"/>
    <w:rsid w:val="002201D9"/>
    <w:rsid w:val="00267189"/>
    <w:rsid w:val="00270339"/>
    <w:rsid w:val="002A3ED5"/>
    <w:rsid w:val="002C27BD"/>
    <w:rsid w:val="00323049"/>
    <w:rsid w:val="0032407F"/>
    <w:rsid w:val="00351880"/>
    <w:rsid w:val="00354F6C"/>
    <w:rsid w:val="00385245"/>
    <w:rsid w:val="003862D6"/>
    <w:rsid w:val="003953CA"/>
    <w:rsid w:val="00401CA8"/>
    <w:rsid w:val="00443974"/>
    <w:rsid w:val="0044638B"/>
    <w:rsid w:val="00470662"/>
    <w:rsid w:val="004853FB"/>
    <w:rsid w:val="0048546E"/>
    <w:rsid w:val="00490271"/>
    <w:rsid w:val="004D5F6D"/>
    <w:rsid w:val="00503186"/>
    <w:rsid w:val="00513125"/>
    <w:rsid w:val="00522633"/>
    <w:rsid w:val="005525BD"/>
    <w:rsid w:val="00563234"/>
    <w:rsid w:val="00571810"/>
    <w:rsid w:val="00576E6E"/>
    <w:rsid w:val="005A3B1E"/>
    <w:rsid w:val="005B53B0"/>
    <w:rsid w:val="005B7A85"/>
    <w:rsid w:val="005F68CB"/>
    <w:rsid w:val="005F698C"/>
    <w:rsid w:val="005F7368"/>
    <w:rsid w:val="00634C34"/>
    <w:rsid w:val="0068758E"/>
    <w:rsid w:val="006A6053"/>
    <w:rsid w:val="006F0AE9"/>
    <w:rsid w:val="0070020E"/>
    <w:rsid w:val="00707F41"/>
    <w:rsid w:val="00714F87"/>
    <w:rsid w:val="007274D7"/>
    <w:rsid w:val="00760E6D"/>
    <w:rsid w:val="0077434B"/>
    <w:rsid w:val="007941C4"/>
    <w:rsid w:val="00795E6B"/>
    <w:rsid w:val="007B7F8D"/>
    <w:rsid w:val="007D11A2"/>
    <w:rsid w:val="007F333F"/>
    <w:rsid w:val="00805095"/>
    <w:rsid w:val="008859D8"/>
    <w:rsid w:val="00897F78"/>
    <w:rsid w:val="008C4FA2"/>
    <w:rsid w:val="008E757C"/>
    <w:rsid w:val="008E77C1"/>
    <w:rsid w:val="009002B9"/>
    <w:rsid w:val="009A29B8"/>
    <w:rsid w:val="009D55D8"/>
    <w:rsid w:val="00A036EF"/>
    <w:rsid w:val="00A22130"/>
    <w:rsid w:val="00A36271"/>
    <w:rsid w:val="00A6026B"/>
    <w:rsid w:val="00A632DF"/>
    <w:rsid w:val="00A72F1D"/>
    <w:rsid w:val="00A84CC4"/>
    <w:rsid w:val="00A9723F"/>
    <w:rsid w:val="00B00CF1"/>
    <w:rsid w:val="00B030E0"/>
    <w:rsid w:val="00B11350"/>
    <w:rsid w:val="00B17C4C"/>
    <w:rsid w:val="00B20486"/>
    <w:rsid w:val="00B6727D"/>
    <w:rsid w:val="00BC16E0"/>
    <w:rsid w:val="00C0272A"/>
    <w:rsid w:val="00C05317"/>
    <w:rsid w:val="00C1681D"/>
    <w:rsid w:val="00C2417D"/>
    <w:rsid w:val="00C355E3"/>
    <w:rsid w:val="00C377B4"/>
    <w:rsid w:val="00C4065D"/>
    <w:rsid w:val="00C47FB2"/>
    <w:rsid w:val="00C55BE7"/>
    <w:rsid w:val="00CB69EE"/>
    <w:rsid w:val="00CC3D1F"/>
    <w:rsid w:val="00D27B03"/>
    <w:rsid w:val="00D535F3"/>
    <w:rsid w:val="00D71DED"/>
    <w:rsid w:val="00D7219A"/>
    <w:rsid w:val="00D77E60"/>
    <w:rsid w:val="00DC37AC"/>
    <w:rsid w:val="00DD3F6E"/>
    <w:rsid w:val="00DD4CBE"/>
    <w:rsid w:val="00DF1D20"/>
    <w:rsid w:val="00E0306D"/>
    <w:rsid w:val="00E27790"/>
    <w:rsid w:val="00E66357"/>
    <w:rsid w:val="00E70C38"/>
    <w:rsid w:val="00E967ED"/>
    <w:rsid w:val="00EC66EF"/>
    <w:rsid w:val="00F07E62"/>
    <w:rsid w:val="00F10225"/>
    <w:rsid w:val="00F13ACB"/>
    <w:rsid w:val="00F64D19"/>
    <w:rsid w:val="00F653B0"/>
    <w:rsid w:val="00F70A36"/>
    <w:rsid w:val="00F94EA0"/>
    <w:rsid w:val="00F96BB8"/>
    <w:rsid w:val="00F97C4A"/>
    <w:rsid w:val="00FA177F"/>
    <w:rsid w:val="00FA5B67"/>
    <w:rsid w:val="00FE5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487FC6-07E7-47FA-8F89-B3E33CA65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941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41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A3B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2407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2407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1D20"/>
    <w:pPr>
      <w:spacing w:after="0" w:line="240" w:lineRule="auto"/>
      <w:contextualSpacing/>
    </w:pPr>
    <w:rPr>
      <w:rFonts w:asciiTheme="majorHAnsi" w:eastAsiaTheme="majorEastAsia" w:hAnsiTheme="majorHAnsi" w:cstheme="majorBidi"/>
      <w:color w:val="2F5496" w:themeColor="accent1" w:themeShade="BF"/>
      <w:spacing w:val="-10"/>
      <w:kern w:val="28"/>
      <w:sz w:val="56"/>
      <w:szCs w:val="56"/>
    </w:rPr>
  </w:style>
  <w:style w:type="character" w:customStyle="1" w:styleId="TitleChar">
    <w:name w:val="Title Char"/>
    <w:basedOn w:val="DefaultParagraphFont"/>
    <w:link w:val="Title"/>
    <w:uiPriority w:val="10"/>
    <w:rsid w:val="00DF1D20"/>
    <w:rPr>
      <w:rFonts w:asciiTheme="majorHAnsi" w:eastAsiaTheme="majorEastAsia" w:hAnsiTheme="majorHAnsi" w:cstheme="majorBidi"/>
      <w:color w:val="2F5496" w:themeColor="accent1" w:themeShade="BF"/>
      <w:spacing w:val="-10"/>
      <w:kern w:val="28"/>
      <w:sz w:val="56"/>
      <w:szCs w:val="56"/>
    </w:rPr>
  </w:style>
  <w:style w:type="character" w:customStyle="1" w:styleId="Heading1Char">
    <w:name w:val="Heading 1 Char"/>
    <w:basedOn w:val="DefaultParagraphFont"/>
    <w:link w:val="Heading1"/>
    <w:uiPriority w:val="9"/>
    <w:rsid w:val="007941C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941C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941C4"/>
    <w:pPr>
      <w:ind w:left="720"/>
      <w:contextualSpacing/>
    </w:pPr>
  </w:style>
  <w:style w:type="character" w:styleId="CommentReference">
    <w:name w:val="annotation reference"/>
    <w:basedOn w:val="DefaultParagraphFont"/>
    <w:uiPriority w:val="99"/>
    <w:semiHidden/>
    <w:unhideWhenUsed/>
    <w:rsid w:val="000A0695"/>
    <w:rPr>
      <w:sz w:val="16"/>
      <w:szCs w:val="16"/>
    </w:rPr>
  </w:style>
  <w:style w:type="paragraph" w:styleId="CommentText">
    <w:name w:val="annotation text"/>
    <w:basedOn w:val="Normal"/>
    <w:link w:val="CommentTextChar"/>
    <w:uiPriority w:val="99"/>
    <w:semiHidden/>
    <w:unhideWhenUsed/>
    <w:rsid w:val="000A0695"/>
    <w:pPr>
      <w:spacing w:line="240" w:lineRule="auto"/>
    </w:pPr>
    <w:rPr>
      <w:sz w:val="20"/>
      <w:szCs w:val="20"/>
    </w:rPr>
  </w:style>
  <w:style w:type="character" w:customStyle="1" w:styleId="CommentTextChar">
    <w:name w:val="Comment Text Char"/>
    <w:basedOn w:val="DefaultParagraphFont"/>
    <w:link w:val="CommentText"/>
    <w:uiPriority w:val="99"/>
    <w:semiHidden/>
    <w:rsid w:val="000A0695"/>
    <w:rPr>
      <w:sz w:val="20"/>
      <w:szCs w:val="20"/>
    </w:rPr>
  </w:style>
  <w:style w:type="paragraph" w:styleId="CommentSubject">
    <w:name w:val="annotation subject"/>
    <w:basedOn w:val="CommentText"/>
    <w:next w:val="CommentText"/>
    <w:link w:val="CommentSubjectChar"/>
    <w:uiPriority w:val="99"/>
    <w:semiHidden/>
    <w:unhideWhenUsed/>
    <w:rsid w:val="000A0695"/>
    <w:rPr>
      <w:b/>
      <w:bCs/>
    </w:rPr>
  </w:style>
  <w:style w:type="character" w:customStyle="1" w:styleId="CommentSubjectChar">
    <w:name w:val="Comment Subject Char"/>
    <w:basedOn w:val="CommentTextChar"/>
    <w:link w:val="CommentSubject"/>
    <w:uiPriority w:val="99"/>
    <w:semiHidden/>
    <w:rsid w:val="000A0695"/>
    <w:rPr>
      <w:b/>
      <w:bCs/>
      <w:sz w:val="20"/>
      <w:szCs w:val="20"/>
    </w:rPr>
  </w:style>
  <w:style w:type="paragraph" w:styleId="BalloonText">
    <w:name w:val="Balloon Text"/>
    <w:basedOn w:val="Normal"/>
    <w:link w:val="BalloonTextChar"/>
    <w:uiPriority w:val="99"/>
    <w:semiHidden/>
    <w:unhideWhenUsed/>
    <w:rsid w:val="000A06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0695"/>
    <w:rPr>
      <w:rFonts w:ascii="Segoe UI" w:hAnsi="Segoe UI" w:cs="Segoe UI"/>
      <w:sz w:val="18"/>
      <w:szCs w:val="18"/>
    </w:rPr>
  </w:style>
  <w:style w:type="paragraph" w:styleId="NormalWeb">
    <w:name w:val="Normal (Web)"/>
    <w:basedOn w:val="Normal"/>
    <w:uiPriority w:val="99"/>
    <w:semiHidden/>
    <w:unhideWhenUsed/>
    <w:rsid w:val="0035188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51880"/>
    <w:rPr>
      <w:color w:val="0000FF"/>
      <w:u w:val="single"/>
    </w:rPr>
  </w:style>
  <w:style w:type="character" w:customStyle="1" w:styleId="Heading3Char">
    <w:name w:val="Heading 3 Char"/>
    <w:basedOn w:val="DefaultParagraphFont"/>
    <w:link w:val="Heading3"/>
    <w:uiPriority w:val="9"/>
    <w:rsid w:val="005A3B1E"/>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5A3B1E"/>
    <w:rPr>
      <w:b/>
      <w:bCs/>
    </w:rPr>
  </w:style>
  <w:style w:type="paragraph" w:customStyle="1" w:styleId="small-detail">
    <w:name w:val="small-detail"/>
    <w:basedOn w:val="Normal"/>
    <w:rsid w:val="00D7219A"/>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D7219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7219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7219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7219A"/>
    <w:rPr>
      <w:rFonts w:ascii="Arial" w:eastAsia="Times New Roman" w:hAnsi="Arial" w:cs="Arial"/>
      <w:vanish/>
      <w:sz w:val="16"/>
      <w:szCs w:val="16"/>
    </w:rPr>
  </w:style>
  <w:style w:type="paragraph" w:customStyle="1" w:styleId="text-center">
    <w:name w:val="text-center"/>
    <w:basedOn w:val="Normal"/>
    <w:rsid w:val="00D721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32407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2407F"/>
    <w:rPr>
      <w:rFonts w:asciiTheme="majorHAnsi" w:eastAsiaTheme="majorEastAsia" w:hAnsiTheme="majorHAnsi" w:cstheme="majorBidi"/>
      <w:color w:val="2F5496" w:themeColor="accent1" w:themeShade="BF"/>
    </w:rPr>
  </w:style>
  <w:style w:type="character" w:customStyle="1" w:styleId="vjs-control-text">
    <w:name w:val="vjs-control-text"/>
    <w:basedOn w:val="DefaultParagraphFont"/>
    <w:rsid w:val="0032407F"/>
  </w:style>
  <w:style w:type="paragraph" w:styleId="Subtitle">
    <w:name w:val="Subtitle"/>
    <w:basedOn w:val="Normal"/>
    <w:next w:val="Normal"/>
    <w:link w:val="SubtitleChar"/>
    <w:uiPriority w:val="11"/>
    <w:qFormat/>
    <w:rsid w:val="00C0272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0272A"/>
    <w:rPr>
      <w:rFonts w:eastAsiaTheme="minorEastAsia"/>
      <w:color w:val="5A5A5A" w:themeColor="text1" w:themeTint="A5"/>
      <w:spacing w:val="15"/>
    </w:rPr>
  </w:style>
  <w:style w:type="character" w:styleId="SubtleEmphasis">
    <w:name w:val="Subtle Emphasis"/>
    <w:basedOn w:val="DefaultParagraphFont"/>
    <w:uiPriority w:val="19"/>
    <w:qFormat/>
    <w:rsid w:val="00C0272A"/>
    <w:rPr>
      <w:i/>
      <w:iCs/>
      <w:color w:val="404040" w:themeColor="text1" w:themeTint="BF"/>
    </w:rPr>
  </w:style>
  <w:style w:type="character" w:customStyle="1" w:styleId="topic-highlight">
    <w:name w:val="topic-highlight"/>
    <w:basedOn w:val="DefaultParagraphFont"/>
    <w:rsid w:val="00634C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580031">
      <w:bodyDiv w:val="1"/>
      <w:marLeft w:val="0"/>
      <w:marRight w:val="0"/>
      <w:marTop w:val="0"/>
      <w:marBottom w:val="0"/>
      <w:divBdr>
        <w:top w:val="none" w:sz="0" w:space="0" w:color="auto"/>
        <w:left w:val="none" w:sz="0" w:space="0" w:color="auto"/>
        <w:bottom w:val="none" w:sz="0" w:space="0" w:color="auto"/>
        <w:right w:val="none" w:sz="0" w:space="0" w:color="auto"/>
      </w:divBdr>
    </w:div>
    <w:div w:id="563375571">
      <w:bodyDiv w:val="1"/>
      <w:marLeft w:val="0"/>
      <w:marRight w:val="0"/>
      <w:marTop w:val="0"/>
      <w:marBottom w:val="0"/>
      <w:divBdr>
        <w:top w:val="none" w:sz="0" w:space="0" w:color="auto"/>
        <w:left w:val="none" w:sz="0" w:space="0" w:color="auto"/>
        <w:bottom w:val="none" w:sz="0" w:space="0" w:color="auto"/>
        <w:right w:val="none" w:sz="0" w:space="0" w:color="auto"/>
      </w:divBdr>
    </w:div>
    <w:div w:id="816606905">
      <w:bodyDiv w:val="1"/>
      <w:marLeft w:val="0"/>
      <w:marRight w:val="0"/>
      <w:marTop w:val="0"/>
      <w:marBottom w:val="0"/>
      <w:divBdr>
        <w:top w:val="none" w:sz="0" w:space="0" w:color="auto"/>
        <w:left w:val="none" w:sz="0" w:space="0" w:color="auto"/>
        <w:bottom w:val="none" w:sz="0" w:space="0" w:color="auto"/>
        <w:right w:val="none" w:sz="0" w:space="0" w:color="auto"/>
      </w:divBdr>
      <w:divsChild>
        <w:div w:id="1151942543">
          <w:marLeft w:val="0"/>
          <w:marRight w:val="0"/>
          <w:marTop w:val="0"/>
          <w:marBottom w:val="0"/>
          <w:divBdr>
            <w:top w:val="none" w:sz="0" w:space="0" w:color="auto"/>
            <w:left w:val="none" w:sz="0" w:space="0" w:color="auto"/>
            <w:bottom w:val="none" w:sz="0" w:space="0" w:color="auto"/>
            <w:right w:val="none" w:sz="0" w:space="0" w:color="auto"/>
          </w:divBdr>
        </w:div>
        <w:div w:id="1959869191">
          <w:marLeft w:val="0"/>
          <w:marRight w:val="0"/>
          <w:marTop w:val="0"/>
          <w:marBottom w:val="0"/>
          <w:divBdr>
            <w:top w:val="none" w:sz="0" w:space="0" w:color="auto"/>
            <w:left w:val="none" w:sz="0" w:space="0" w:color="auto"/>
            <w:bottom w:val="none" w:sz="0" w:space="0" w:color="auto"/>
            <w:right w:val="none" w:sz="0" w:space="0" w:color="auto"/>
          </w:divBdr>
          <w:divsChild>
            <w:div w:id="2109496873">
              <w:marLeft w:val="0"/>
              <w:marRight w:val="0"/>
              <w:marTop w:val="0"/>
              <w:marBottom w:val="0"/>
              <w:divBdr>
                <w:top w:val="none" w:sz="0" w:space="0" w:color="auto"/>
                <w:left w:val="none" w:sz="0" w:space="0" w:color="auto"/>
                <w:bottom w:val="none" w:sz="0" w:space="0" w:color="auto"/>
                <w:right w:val="none" w:sz="0" w:space="0" w:color="auto"/>
              </w:divBdr>
              <w:divsChild>
                <w:div w:id="51950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11583">
          <w:marLeft w:val="0"/>
          <w:marRight w:val="0"/>
          <w:marTop w:val="0"/>
          <w:marBottom w:val="0"/>
          <w:divBdr>
            <w:top w:val="none" w:sz="0" w:space="0" w:color="auto"/>
            <w:left w:val="none" w:sz="0" w:space="0" w:color="auto"/>
            <w:bottom w:val="none" w:sz="0" w:space="0" w:color="auto"/>
            <w:right w:val="none" w:sz="0" w:space="0" w:color="auto"/>
          </w:divBdr>
          <w:divsChild>
            <w:div w:id="1090659151">
              <w:marLeft w:val="0"/>
              <w:marRight w:val="0"/>
              <w:marTop w:val="0"/>
              <w:marBottom w:val="0"/>
              <w:divBdr>
                <w:top w:val="none" w:sz="0" w:space="0" w:color="auto"/>
                <w:left w:val="none" w:sz="0" w:space="0" w:color="auto"/>
                <w:bottom w:val="none" w:sz="0" w:space="0" w:color="auto"/>
                <w:right w:val="none" w:sz="0" w:space="0" w:color="auto"/>
              </w:divBdr>
              <w:divsChild>
                <w:div w:id="730731336">
                  <w:marLeft w:val="0"/>
                  <w:marRight w:val="0"/>
                  <w:marTop w:val="0"/>
                  <w:marBottom w:val="0"/>
                  <w:divBdr>
                    <w:top w:val="none" w:sz="0" w:space="0" w:color="auto"/>
                    <w:left w:val="none" w:sz="0" w:space="0" w:color="auto"/>
                    <w:bottom w:val="none" w:sz="0" w:space="0" w:color="auto"/>
                    <w:right w:val="none" w:sz="0" w:space="0" w:color="auto"/>
                  </w:divBdr>
                  <w:divsChild>
                    <w:div w:id="1762137108">
                      <w:marLeft w:val="0"/>
                      <w:marRight w:val="0"/>
                      <w:marTop w:val="0"/>
                      <w:marBottom w:val="0"/>
                      <w:divBdr>
                        <w:top w:val="none" w:sz="0" w:space="0" w:color="auto"/>
                        <w:left w:val="none" w:sz="0" w:space="0" w:color="auto"/>
                        <w:bottom w:val="none" w:sz="0" w:space="0" w:color="auto"/>
                        <w:right w:val="none" w:sz="0" w:space="0" w:color="auto"/>
                      </w:divBdr>
                    </w:div>
                    <w:div w:id="1056397055">
                      <w:marLeft w:val="0"/>
                      <w:marRight w:val="0"/>
                      <w:marTop w:val="0"/>
                      <w:marBottom w:val="0"/>
                      <w:divBdr>
                        <w:top w:val="none" w:sz="0" w:space="0" w:color="auto"/>
                        <w:left w:val="none" w:sz="0" w:space="0" w:color="auto"/>
                        <w:bottom w:val="none" w:sz="0" w:space="0" w:color="auto"/>
                        <w:right w:val="none" w:sz="0" w:space="0" w:color="auto"/>
                      </w:divBdr>
                    </w:div>
                    <w:div w:id="145443295">
                      <w:marLeft w:val="0"/>
                      <w:marRight w:val="0"/>
                      <w:marTop w:val="0"/>
                      <w:marBottom w:val="0"/>
                      <w:divBdr>
                        <w:top w:val="none" w:sz="0" w:space="0" w:color="auto"/>
                        <w:left w:val="none" w:sz="0" w:space="0" w:color="auto"/>
                        <w:bottom w:val="none" w:sz="0" w:space="0" w:color="auto"/>
                        <w:right w:val="none" w:sz="0" w:space="0" w:color="auto"/>
                      </w:divBdr>
                    </w:div>
                    <w:div w:id="9568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912736">
      <w:bodyDiv w:val="1"/>
      <w:marLeft w:val="0"/>
      <w:marRight w:val="0"/>
      <w:marTop w:val="0"/>
      <w:marBottom w:val="0"/>
      <w:divBdr>
        <w:top w:val="none" w:sz="0" w:space="0" w:color="auto"/>
        <w:left w:val="none" w:sz="0" w:space="0" w:color="auto"/>
        <w:bottom w:val="none" w:sz="0" w:space="0" w:color="auto"/>
        <w:right w:val="none" w:sz="0" w:space="0" w:color="auto"/>
      </w:divBdr>
      <w:divsChild>
        <w:div w:id="450636099">
          <w:marLeft w:val="0"/>
          <w:marRight w:val="0"/>
          <w:marTop w:val="300"/>
          <w:marBottom w:val="300"/>
          <w:divBdr>
            <w:top w:val="none" w:sz="0" w:space="0" w:color="auto"/>
            <w:left w:val="none" w:sz="0" w:space="0" w:color="auto"/>
            <w:bottom w:val="none" w:sz="0" w:space="0" w:color="auto"/>
            <w:right w:val="none" w:sz="0" w:space="0" w:color="auto"/>
          </w:divBdr>
        </w:div>
        <w:div w:id="1198616989">
          <w:marLeft w:val="0"/>
          <w:marRight w:val="0"/>
          <w:marTop w:val="0"/>
          <w:marBottom w:val="300"/>
          <w:divBdr>
            <w:top w:val="none" w:sz="0" w:space="0" w:color="auto"/>
            <w:left w:val="none" w:sz="0" w:space="0" w:color="auto"/>
            <w:bottom w:val="none" w:sz="0" w:space="0" w:color="auto"/>
            <w:right w:val="none" w:sz="0" w:space="0" w:color="auto"/>
          </w:divBdr>
          <w:divsChild>
            <w:div w:id="37500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93269">
      <w:bodyDiv w:val="1"/>
      <w:marLeft w:val="0"/>
      <w:marRight w:val="0"/>
      <w:marTop w:val="0"/>
      <w:marBottom w:val="0"/>
      <w:divBdr>
        <w:top w:val="none" w:sz="0" w:space="0" w:color="auto"/>
        <w:left w:val="none" w:sz="0" w:space="0" w:color="auto"/>
        <w:bottom w:val="none" w:sz="0" w:space="0" w:color="auto"/>
        <w:right w:val="none" w:sz="0" w:space="0" w:color="auto"/>
      </w:divBdr>
    </w:div>
    <w:div w:id="1528984526">
      <w:bodyDiv w:val="1"/>
      <w:marLeft w:val="0"/>
      <w:marRight w:val="0"/>
      <w:marTop w:val="0"/>
      <w:marBottom w:val="0"/>
      <w:divBdr>
        <w:top w:val="none" w:sz="0" w:space="0" w:color="auto"/>
        <w:left w:val="none" w:sz="0" w:space="0" w:color="auto"/>
        <w:bottom w:val="none" w:sz="0" w:space="0" w:color="auto"/>
        <w:right w:val="none" w:sz="0" w:space="0" w:color="auto"/>
      </w:divBdr>
    </w:div>
    <w:div w:id="1954242347">
      <w:bodyDiv w:val="1"/>
      <w:marLeft w:val="0"/>
      <w:marRight w:val="0"/>
      <w:marTop w:val="0"/>
      <w:marBottom w:val="0"/>
      <w:divBdr>
        <w:top w:val="none" w:sz="0" w:space="0" w:color="auto"/>
        <w:left w:val="none" w:sz="0" w:space="0" w:color="auto"/>
        <w:bottom w:val="none" w:sz="0" w:space="0" w:color="auto"/>
        <w:right w:val="none" w:sz="0" w:space="0" w:color="auto"/>
      </w:divBdr>
    </w:div>
    <w:div w:id="1962570112">
      <w:bodyDiv w:val="1"/>
      <w:marLeft w:val="0"/>
      <w:marRight w:val="0"/>
      <w:marTop w:val="0"/>
      <w:marBottom w:val="0"/>
      <w:divBdr>
        <w:top w:val="none" w:sz="0" w:space="0" w:color="auto"/>
        <w:left w:val="none" w:sz="0" w:space="0" w:color="auto"/>
        <w:bottom w:val="none" w:sz="0" w:space="0" w:color="auto"/>
        <w:right w:val="none" w:sz="0" w:space="0" w:color="auto"/>
      </w:divBdr>
    </w:div>
    <w:div w:id="2049842051">
      <w:bodyDiv w:val="1"/>
      <w:marLeft w:val="0"/>
      <w:marRight w:val="0"/>
      <w:marTop w:val="0"/>
      <w:marBottom w:val="0"/>
      <w:divBdr>
        <w:top w:val="none" w:sz="0" w:space="0" w:color="auto"/>
        <w:left w:val="none" w:sz="0" w:space="0" w:color="auto"/>
        <w:bottom w:val="none" w:sz="0" w:space="0" w:color="auto"/>
        <w:right w:val="none" w:sz="0" w:space="0" w:color="auto"/>
      </w:divBdr>
    </w:div>
    <w:div w:id="2101633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https://www.silabs.com/documents/public/application-notes/an1131-layout-guide.pdf" TargetMode="External"/><Relationship Id="rId39" Type="http://schemas.openxmlformats.org/officeDocument/2006/relationships/image" Target="media/image20.jpeg"/><Relationship Id="rId21" Type="http://schemas.openxmlformats.org/officeDocument/2006/relationships/hyperlink" Target="https://www.emcbayswater.com.au/blog/electrostatic-discharge-common-emc-solutions/" TargetMode="External"/><Relationship Id="rId34" Type="http://schemas.openxmlformats.org/officeDocument/2006/relationships/image" Target="media/image16.jpeg"/><Relationship Id="rId42" Type="http://schemas.openxmlformats.org/officeDocument/2006/relationships/hyperlink" Target="https://www.tek.com/product-features/new---emcvu-your-emi-emc-pre-compliance-software" TargetMode="External"/><Relationship Id="rId47" Type="http://schemas.openxmlformats.org/officeDocument/2006/relationships/hyperlink" Target="https://www.tek.com/application/electromagnetic-interference-emi-and-electromagnetic-compatibility-emc" TargetMode="External"/><Relationship Id="rId50" Type="http://schemas.openxmlformats.org/officeDocument/2006/relationships/image" Target="media/image24.jpeg"/><Relationship Id="rId55"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image" Target="media/image14.png"/><Relationship Id="rId11" Type="http://schemas.openxmlformats.org/officeDocument/2006/relationships/hyperlink" Target="https://www.emcbayswater.com.au/blog/emc-testing/emc-radiated-emissions-common-issues-solutions/" TargetMode="External"/><Relationship Id="rId24" Type="http://schemas.openxmlformats.org/officeDocument/2006/relationships/hyperlink" Target="https://en.wikipedia.org/wiki/Electromagnetic_compatibility" TargetMode="External"/><Relationship Id="rId32" Type="http://schemas.openxmlformats.org/officeDocument/2006/relationships/hyperlink" Target="https://www.iso.org/ics/33.100/x/" TargetMode="External"/><Relationship Id="rId37" Type="http://schemas.openxmlformats.org/officeDocument/2006/relationships/image" Target="media/image18.jpeg"/><Relationship Id="rId40" Type="http://schemas.openxmlformats.org/officeDocument/2006/relationships/hyperlink" Target="https://apps.fcc.gov/oetcf/eas/reports/TestFirmSearch.cfm" TargetMode="External"/><Relationship Id="rId45" Type="http://schemas.openxmlformats.org/officeDocument/2006/relationships/hyperlink" Target="https://www.tek.com/landing-page/emcvu-software-and-accessories" TargetMode="External"/><Relationship Id="rId53" Type="http://schemas.openxmlformats.org/officeDocument/2006/relationships/hyperlink" Target="https://www.tek.com/document/application-note/emi-pre-compliance-testing-and-troubleshooting-tektronix-emcvu" TargetMode="External"/><Relationship Id="rId5" Type="http://schemas.openxmlformats.org/officeDocument/2006/relationships/image" Target="media/image1.jpeg"/><Relationship Id="rId10" Type="http://schemas.openxmlformats.org/officeDocument/2006/relationships/hyperlink" Target="https://www.emcbayswater.com.au/emc-testing-services/" TargetMode="External"/><Relationship Id="rId19" Type="http://schemas.openxmlformats.org/officeDocument/2006/relationships/hyperlink" Target="https://www.emcbayswater.com.au/blog/magnetic-field-immunity-testing-magnetically-susceptible-devices/" TargetMode="External"/><Relationship Id="rId31" Type="http://schemas.openxmlformats.org/officeDocument/2006/relationships/hyperlink" Target="https://www.fcc.gov/general/equipment-authorization-measurement-procedures" TargetMode="External"/><Relationship Id="rId44" Type="http://schemas.openxmlformats.org/officeDocument/2006/relationships/hyperlink" Target="https://www.tek.com/oscilloscope" TargetMode="External"/><Relationship Id="rId52" Type="http://schemas.openxmlformats.org/officeDocument/2006/relationships/image" Target="media/image2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hyperlink" Target="https://www.emcbayswater.com.au/blog/surges-emc-testing-typical-problems-solutions/" TargetMode="External"/><Relationship Id="rId27" Type="http://schemas.openxmlformats.org/officeDocument/2006/relationships/hyperlink" Target="https://www.eit.edu.au/cms/resources/books/practical-shielding-emc-emi-noise-reduction-earthing-and-circuit-board-layout" TargetMode="External"/><Relationship Id="rId30" Type="http://schemas.openxmlformats.org/officeDocument/2006/relationships/hyperlink" Target="https://www.fda.gov/radiation-emitting-products/radiation-safety/electromagnetic-compatibility-emc" TargetMode="External"/><Relationship Id="rId35" Type="http://schemas.openxmlformats.org/officeDocument/2006/relationships/image" Target="media/image17.jpeg"/><Relationship Id="rId43" Type="http://schemas.openxmlformats.org/officeDocument/2006/relationships/hyperlink" Target="https://www.tek.com/spectrum-analyzer" TargetMode="External"/><Relationship Id="rId48" Type="http://schemas.openxmlformats.org/officeDocument/2006/relationships/image" Target="media/image23.jpeg"/><Relationship Id="rId8" Type="http://schemas.openxmlformats.org/officeDocument/2006/relationships/image" Target="media/image4.png"/><Relationship Id="rId51" Type="http://schemas.openxmlformats.org/officeDocument/2006/relationships/hyperlink" Target="https://www.tek.com/document/case-study/fast-3d-emc-emi-scan-detectus-scanning-system-and-tektronix-real-time-spectrum" TargetMode="External"/><Relationship Id="rId3" Type="http://schemas.openxmlformats.org/officeDocument/2006/relationships/settings" Target="settings.xml"/><Relationship Id="rId12" Type="http://schemas.openxmlformats.org/officeDocument/2006/relationships/hyperlink" Target="https://www.emcbayswater.com.au/blog/emc-compliance-hdmi-radiated-emissions-testing-emi/" TargetMode="External"/><Relationship Id="rId17" Type="http://schemas.openxmlformats.org/officeDocument/2006/relationships/image" Target="media/image9.png"/><Relationship Id="rId25" Type="http://schemas.openxmlformats.org/officeDocument/2006/relationships/hyperlink" Target="https://www.analog.com/en/technical-articles/passing-the-radiated-emissions-test-how-to-eliminate-complex-emi-mitigation.html" TargetMode="External"/><Relationship Id="rId33" Type="http://schemas.openxmlformats.org/officeDocument/2006/relationships/image" Target="media/image15.jpeg"/><Relationship Id="rId38" Type="http://schemas.openxmlformats.org/officeDocument/2006/relationships/image" Target="media/image19.jpeg"/><Relationship Id="rId46" Type="http://schemas.openxmlformats.org/officeDocument/2006/relationships/image" Target="media/image22.jpeg"/><Relationship Id="rId20" Type="http://schemas.openxmlformats.org/officeDocument/2006/relationships/image" Target="media/image11.png"/><Relationship Id="rId41" Type="http://schemas.openxmlformats.org/officeDocument/2006/relationships/image" Target="media/image21.jpe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5" Type="http://schemas.openxmlformats.org/officeDocument/2006/relationships/hyperlink" Target="https://www.emcbayswater.com.au/blog/conducted-emi-emissions-typical-problems-common-solutions/" TargetMode="External"/><Relationship Id="rId23" Type="http://schemas.openxmlformats.org/officeDocument/2006/relationships/image" Target="media/image12.png"/><Relationship Id="rId28" Type="http://schemas.openxmlformats.org/officeDocument/2006/relationships/image" Target="media/image13.jpeg"/><Relationship Id="rId36" Type="http://schemas.openxmlformats.org/officeDocument/2006/relationships/hyperlink" Target="https://www.tek.com/blog/pre-compliance-emc-test-equipment-guide-radiated-emissions" TargetMode="External"/><Relationship Id="rId49" Type="http://schemas.openxmlformats.org/officeDocument/2006/relationships/hyperlink" Target="https://www.tek.com/blog/financial-case-emi-emc-pre-compliance-test-sol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9634</TotalTime>
  <Pages>29</Pages>
  <Words>5525</Words>
  <Characters>31493</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moin biswas</dc:creator>
  <cp:keywords/>
  <dc:description/>
  <cp:lastModifiedBy>moin biswas</cp:lastModifiedBy>
  <cp:revision>109</cp:revision>
  <dcterms:created xsi:type="dcterms:W3CDTF">2021-08-25T15:21:00Z</dcterms:created>
  <dcterms:modified xsi:type="dcterms:W3CDTF">2021-10-10T23:07:00Z</dcterms:modified>
</cp:coreProperties>
</file>