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CC6BAC">
      <w:r>
        <w:t xml:space="preserve">TEST CONFIGURATION: </w:t>
      </w:r>
    </w:p>
    <w:p w:rsidR="00000000" w:rsidRDefault="00CC6BAC"/>
    <w:p w:rsidR="00000000" w:rsidRDefault="00CC6BAC">
      <w:r>
        <w:t>1.  Vector Network Analyzer, HP Model 8722D</w:t>
      </w:r>
    </w:p>
    <w:p w:rsidR="00000000" w:rsidRDefault="00CC6BAC">
      <w:r>
        <w:t>2.  Universal Test Fixture Mainframe, Inter-Continental Model TF-3001B</w:t>
      </w:r>
    </w:p>
    <w:p w:rsidR="00000000" w:rsidRDefault="00CC6BAC">
      <w:r>
        <w:t>3.  Midsection assembly(s), Inter-Continental</w:t>
      </w:r>
    </w:p>
    <w:p w:rsidR="00000000" w:rsidRDefault="00CC6BAC">
      <w:r>
        <w:tab/>
        <w:t xml:space="preserve">     P/</w:t>
      </w:r>
      <w:proofErr w:type="gramStart"/>
      <w:r>
        <w:t>N  A0115386</w:t>
      </w:r>
      <w:proofErr w:type="gramEnd"/>
      <w:r>
        <w:t>,  used on ATC case A and S</w:t>
      </w:r>
    </w:p>
    <w:p w:rsidR="00000000" w:rsidRDefault="00CC6BAC">
      <w:r>
        <w:tab/>
        <w:t xml:space="preserve">     P/</w:t>
      </w:r>
      <w:proofErr w:type="gramStart"/>
      <w:r>
        <w:t>N  A0115388A</w:t>
      </w:r>
      <w:proofErr w:type="gramEnd"/>
      <w:r>
        <w:t>, used</w:t>
      </w:r>
      <w:r>
        <w:t xml:space="preserve"> on ATC case B and R</w:t>
      </w:r>
    </w:p>
    <w:p w:rsidR="00000000" w:rsidRDefault="00CC6BAC">
      <w:r>
        <w:t>4.  Insert assembly(s), Inter-Continental</w:t>
      </w:r>
    </w:p>
    <w:p w:rsidR="00000000" w:rsidRDefault="00CC6BAC">
      <w:r>
        <w:tab/>
        <w:t xml:space="preserve">     P/</w:t>
      </w:r>
      <w:proofErr w:type="gramStart"/>
      <w:r>
        <w:t>N  A0115387</w:t>
      </w:r>
      <w:proofErr w:type="gramEnd"/>
      <w:r>
        <w:t>,  used on ATC case A</w:t>
      </w:r>
    </w:p>
    <w:p w:rsidR="00000000" w:rsidRDefault="00CC6BAC">
      <w:r>
        <w:tab/>
        <w:t xml:space="preserve">     P/</w:t>
      </w:r>
      <w:proofErr w:type="gramStart"/>
      <w:r>
        <w:t>N  A0115387</w:t>
      </w:r>
      <w:proofErr w:type="gramEnd"/>
      <w:r>
        <w:t>(Modified),  used on ATC case S</w:t>
      </w:r>
      <w:r>
        <w:tab/>
      </w:r>
    </w:p>
    <w:p w:rsidR="00000000" w:rsidRDefault="00CC6BAC">
      <w:r>
        <w:tab/>
        <w:t xml:space="preserve">     P/</w:t>
      </w:r>
      <w:proofErr w:type="gramStart"/>
      <w:r>
        <w:t>N  A0115389A</w:t>
      </w:r>
      <w:proofErr w:type="gramEnd"/>
      <w:r>
        <w:t>, used on ATC case B and R</w:t>
      </w:r>
    </w:p>
    <w:p w:rsidR="00000000" w:rsidRDefault="00CC6BAC">
      <w:r>
        <w:t>5.  Calibration Kit, Inter-Continental TRL-3004A</w:t>
      </w:r>
    </w:p>
    <w:p w:rsidR="00000000" w:rsidRDefault="00CC6BAC">
      <w:r>
        <w:t xml:space="preserve">6.  </w:t>
      </w:r>
      <w:r>
        <w:t xml:space="preserve">RF Test Cable Set, W. L. Gore P/N FE0BN0BM025.0 </w:t>
      </w:r>
    </w:p>
    <w:p w:rsidR="00000000" w:rsidRDefault="00CC6BAC"/>
    <w:p w:rsidR="00000000" w:rsidRDefault="00CC6BAC">
      <w:r>
        <w:t xml:space="preserve">The test fixture referenced above utilizes 2.4 mm precision transitions and is adjustable to accept the applicable midsection assembly.  The </w:t>
      </w:r>
      <w:r>
        <w:t xml:space="preserve">insert </w:t>
      </w:r>
      <w:r>
        <w:t>assembly consists</w:t>
      </w:r>
      <w:r>
        <w:t xml:space="preserve"> of a 25 mil thick alumina substrate with</w:t>
      </w:r>
      <w:r>
        <w:t xml:space="preserve"> two 330 mil </w:t>
      </w:r>
      <w:r>
        <w:t>gold launches.</w:t>
      </w:r>
      <w:r>
        <w:t xml:space="preserve">  The capacitor test sample was placed in a series </w:t>
      </w:r>
      <w:r>
        <w:t>thru configuration</w:t>
      </w:r>
      <w:r>
        <w:t xml:space="preserve"> across a gap at the center of the two launches.  The </w:t>
      </w:r>
      <w:r>
        <w:t>device under</w:t>
      </w:r>
      <w:r>
        <w:t xml:space="preserve"> test was mounted vertically in the test fixture, such that </w:t>
      </w:r>
      <w:r>
        <w:t>the electrode</w:t>
      </w:r>
      <w:r>
        <w:t xml:space="preserve"> orientation was </w:t>
      </w:r>
      <w:r>
        <w:t xml:space="preserve">perpendicular to the microstrip.  All </w:t>
      </w:r>
      <w:r>
        <w:t>fixture elements</w:t>
      </w:r>
      <w:r>
        <w:t xml:space="preserve"> including test cables have been de-embedded and operate in a 50 </w:t>
      </w:r>
      <w:r>
        <w:t>ohm test</w:t>
      </w:r>
      <w:r>
        <w:t xml:space="preserve"> environment.</w:t>
      </w:r>
    </w:p>
    <w:p w:rsidR="00000000" w:rsidRDefault="00CC6BAC"/>
    <w:p w:rsidR="00000000" w:rsidRDefault="00CC6BAC">
      <w:r>
        <w:t xml:space="preserve">An electrical delay of 7 picoseconds for Case A, 11 picoseconds </w:t>
      </w:r>
      <w:r>
        <w:t>for Case</w:t>
      </w:r>
      <w:r>
        <w:t xml:space="preserve"> B and Case R was added in order to pla</w:t>
      </w:r>
      <w:r>
        <w:t xml:space="preserve">ce the reference plane </w:t>
      </w:r>
      <w:proofErr w:type="gramStart"/>
      <w:r>
        <w:t>at  the</w:t>
      </w:r>
      <w:proofErr w:type="gramEnd"/>
      <w:r>
        <w:t xml:space="preserve"> center of the test insert.</w:t>
      </w:r>
    </w:p>
    <w:p w:rsidR="00000000" w:rsidRDefault="00CC6BAC"/>
    <w:p w:rsidR="00CC6BAC" w:rsidRDefault="00CC6BAC">
      <w:r>
        <w:t xml:space="preserve">The vector network analyzer used to generate the S-Parameter files has </w:t>
      </w:r>
      <w:proofErr w:type="gramStart"/>
      <w:r>
        <w:t xml:space="preserve">a </w:t>
      </w:r>
      <w:r>
        <w:t>four</w:t>
      </w:r>
      <w:proofErr w:type="gramEnd"/>
      <w:r>
        <w:t>-receiver</w:t>
      </w:r>
      <w:r>
        <w:t xml:space="preserve"> architecture.  A full two port TRM/TRL calibration </w:t>
      </w:r>
      <w:r>
        <w:t>was employed</w:t>
      </w:r>
      <w:r>
        <w:t xml:space="preserve"> for all measurements</w:t>
      </w:r>
      <w:bookmarkStart w:id="0" w:name="_GoBack"/>
      <w:bookmarkEnd w:id="0"/>
      <w:r>
        <w:t>.</w:t>
      </w:r>
    </w:p>
    <w:sectPr w:rsidR="00CC6BA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1C82"/>
    <w:rsid w:val="00181C82"/>
    <w:rsid w:val="00CC6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224</Words>
  <Characters>1281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CONFIGURATION: </vt:lpstr>
    </vt:vector>
  </TitlesOfParts>
  <Company/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CONFIGURATION:</dc:title>
  <dc:creator>Bill Sharp</dc:creator>
  <cp:lastModifiedBy>Bill Sharp</cp:lastModifiedBy>
  <cp:revision>2</cp:revision>
  <cp:lastPrinted>2000-05-26T14:01:00Z</cp:lastPrinted>
  <dcterms:created xsi:type="dcterms:W3CDTF">2018-11-08T13:42:00Z</dcterms:created>
  <dcterms:modified xsi:type="dcterms:W3CDTF">2018-11-08T13:42:00Z</dcterms:modified>
</cp:coreProperties>
</file>