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shd w:fill="1F4E79"/>
      </w:pPr>
      <w:r>
        <w:rPr>
          <w:rFonts w:ascii="Aptos" w:hAnsi="Aptos" w:eastAsia="Aptos"/>
          <w:b/>
          <w:color w:val="FFFFFF"/>
          <w:sz w:val="46"/>
        </w:rPr>
        <w:t>Written Analysis</w:t>
      </w:r>
    </w:p>
    <w:p>
      <w:pPr>
        <w:spacing w:line="271" w:lineRule="auto" w:after="160"/>
        <w:ind w:left="173" w:right="173"/>
        <w:jc w:val="both"/>
        <w:shd w:fill="EEF5FB"/>
      </w:pPr>
      <w:r>
        <w:rPr>
          <w:rFonts w:ascii="Aptos" w:hAnsi="Aptos" w:eastAsia="Aptos"/>
          <w:color w:val="1F1F1F"/>
          <w:sz w:val="21"/>
        </w:rPr>
        <w:t>This project compares Preemptive SJF and Preemptive Priority Scheduling using the same workload in every test scenario. The aim of the comparison is to understand the difference between shortest remaining time selection and priority-based selection, and to study how each policy affects waiting time, turnaround time, response time, fairness, and service for urgent processes.</w:t>
      </w:r>
    </w:p>
    <w:p>
      <w:pPr>
        <w:spacing w:line="271" w:lineRule="auto" w:after="160"/>
        <w:jc w:val="both"/>
      </w:pPr>
      <w:r>
        <w:rPr>
          <w:rFonts w:ascii="Aptos" w:hAnsi="Aptos" w:eastAsia="Aptos"/>
          <w:color w:val="1F1F1F"/>
          <w:sz w:val="21"/>
        </w:rPr>
        <w:t>In Scenario A, Basic Mixed Workload, the two algorithms produced different execution orders and different average values. Preemptive SJF achieved an average waiting time of 3.00, an average turnaround time of 7.00, and an average response time of 0.50. Preemptive Priority Scheduling produced an average waiting time of 5.00, an average turnaround time of 9.00, and an average response time of 3.00. These results show that SJF performed better in this workload because it completed shorter jobs earlier and reduced the total time spent in the ready queue.</w:t>
      </w:r>
    </w:p>
    <w:p>
      <w:pPr>
        <w:spacing w:line="271" w:lineRule="auto" w:after="160"/>
        <w:jc w:val="both"/>
      </w:pPr>
      <w:r>
        <w:rPr>
          <w:rFonts w:ascii="Aptos" w:hAnsi="Aptos" w:eastAsia="Aptos"/>
          <w:color w:val="1F1F1F"/>
          <w:sz w:val="21"/>
        </w:rPr>
        <w:t>In the same scenario, Priority Scheduling still showed its main advantage. The urgent process received service earlier because the scheduler followed the priority rule directly. This is useful in systems where process importance matters more than average performance. However, the results also showed that lower-priority processes can wait much longer under this policy.</w:t>
      </w:r>
    </w:p>
    <w:p>
      <w:pPr>
        <w:spacing w:line="271" w:lineRule="auto" w:after="160"/>
        <w:jc w:val="both"/>
      </w:pPr>
      <w:r>
        <w:rPr>
          <w:rFonts w:ascii="Aptos" w:hAnsi="Aptos" w:eastAsia="Aptos"/>
          <w:color w:val="1F1F1F"/>
          <w:sz w:val="21"/>
        </w:rPr>
        <w:t>In Scenario B, Conflict Between Burst Time and Priority, the difference between the two algorithms became much clearer. Preemptive SJF produced an average waiting time of 2.00, an average turnaround time of 6.00, and an average response time of 2.00. Preemptive Priority Scheduling produced an average waiting time of 8.75, an average turnaround time of 12.75, and an average response time of 8.75. This scenario clearly showed the main trade-off in the project. SJF favored the short jobs, while Priority Scheduling favored the high-priority long job.</w:t>
      </w:r>
    </w:p>
    <w:p>
      <w:pPr>
        <w:spacing w:line="271" w:lineRule="auto" w:after="160"/>
        <w:jc w:val="both"/>
      </w:pPr>
      <w:r>
        <w:rPr>
          <w:rFonts w:ascii="Aptos" w:hAnsi="Aptos" w:eastAsia="Aptos"/>
          <w:color w:val="1F1F1F"/>
          <w:sz w:val="21"/>
        </w:rPr>
        <w:t>This conflict case is important because it shows that the better algorithm depends on the goal of the system. If the goal is to reduce average waiting time and average turnaround time, SJF is the stronger choice. If the goal is to protect important or urgent tasks, Priority Scheduling becomes more suitable even when the average metrics become worse.</w:t>
      </w:r>
    </w:p>
    <w:p>
      <w:pPr>
        <w:spacing w:line="271" w:lineRule="auto" w:after="160"/>
        <w:jc w:val="both"/>
      </w:pPr>
      <w:r>
        <w:rPr>
          <w:rFonts w:ascii="Aptos" w:hAnsi="Aptos" w:eastAsia="Aptos"/>
          <w:color w:val="1F1F1F"/>
          <w:sz w:val="21"/>
        </w:rPr>
        <w:t>In Scenario C, Fairness or Starvation-Sensitive Case, both algorithms produced the same execution order and the same final metrics. Each algorithm produced an average waiting time of 2.80, an average turnaround time of 6.80, and an average response time of 1.20. This happened because the short arriving jobs also had the highest priority values, so both scheduling rules selected the same sequence. Even though the two outputs were the same in this case, the scenario was still useful because it showed how workload design can reduce or remove the visible difference between two policies.</w:t>
      </w:r>
    </w:p>
    <w:p>
      <w:pPr>
        <w:spacing w:line="271" w:lineRule="auto" w:after="160"/>
        <w:jc w:val="both"/>
      </w:pPr>
      <w:r>
        <w:rPr>
          <w:rFonts w:ascii="Aptos" w:hAnsi="Aptos" w:eastAsia="Aptos"/>
          <w:color w:val="1F1F1F"/>
          <w:sz w:val="21"/>
        </w:rPr>
        <w:t>In Scenario D, Validation Case, the program rejected invalid input before starting the comparison. Negative values, zero burst time, duplicate process IDs, missing fields, and non-numeric input were all handled by validation checks. This result is important because correct scheduling output is only useful when the input is valid and safe to process.</w:t>
      </w:r>
    </w:p>
    <w:p>
      <w:pPr>
        <w:spacing w:line="271" w:lineRule="auto" w:after="160"/>
        <w:jc w:val="both"/>
      </w:pPr>
      <w:r>
        <w:rPr>
          <w:rFonts w:ascii="Aptos" w:hAnsi="Aptos" w:eastAsia="Aptos"/>
          <w:color w:val="1F1F1F"/>
          <w:sz w:val="21"/>
        </w:rPr>
        <w:t>The additional verification scenarios also supported the quality of the implementation. The Idle CPU case confirmed that the Gantt chart can represent idle time correctly before the first process arrives. The Tie Case showed that the simulator follows a stable rule when two or more processes have similar values. These extra scenarios strengthen confidence in the correctness of the system, even though they are not part of the core required set.</w:t>
      </w:r>
    </w:p>
    <w:p>
      <w:pPr>
        <w:spacing w:line="271" w:lineRule="auto" w:after="160"/>
        <w:ind w:left="173" w:right="173"/>
        <w:jc w:val="both"/>
        <w:shd w:fill="F0F8EA"/>
      </w:pPr>
      <w:r>
        <w:rPr>
          <w:rFonts w:ascii="Aptos" w:hAnsi="Aptos" w:eastAsia="Aptos"/>
          <w:color w:val="1F1F1F"/>
          <w:sz w:val="21"/>
        </w:rPr>
        <w:t>Based on the tested scenarios, Preemptive SJF was stronger in average performance, especially in workloads where short jobs should finish earlier. Preemptive Priority Scheduling was stronger in serving urgent jobs first, but this advantage sometimes increased waiting time for lower-priority processes. For this reason, SJF is more suitable when the main goal is efficiency, while Priority Scheduling is more suitable when urgent processes must receive CPU service earlier.</w:t>
      </w:r>
    </w:p>
    <w:sectPr w:rsidR="00FC693F" w:rsidRPr="0006063C" w:rsidSect="00034616">
      <w:footerReference w:type="default" r:id="rId9"/>
      <w:pgSz w:w="12240" w:h="15840"/>
      <w:pgMar w:top="893" w:right="893" w:bottom="893" w:left="893" w:header="720" w:footer="720" w:gutter="0"/>
      <w:cols w:space="720"/>
      <w:docGrid w:linePitch="360"/>
      <w:pgBorders w:offsetFrom="page">
        <w:top w:val="single" w:sz="12" w:space="24" w:color="D9EAF7"/>
        <w:left w:val="single" w:sz="12" w:space="24" w:color="D9EAF7"/>
        <w:bottom w:val="single" w:sz="12" w:space="24" w:color="D9EAF7"/>
        <w:right w:val="single" w:sz="12" w:space="24" w:color="D9EAF7"/>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