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23D" w:rsidRDefault="00D0723D">
      <w:pPr>
        <w:bidi/>
      </w:pPr>
    </w:p>
    <w:p w:rsidR="00D0723D" w:rsidRDefault="00D0723D">
      <w:pPr>
        <w:bidi/>
      </w:pPr>
    </w:p>
    <w:p w:rsidR="00D0723D" w:rsidRDefault="00D0723D">
      <w:pPr>
        <w:bidi/>
      </w:pPr>
    </w:p>
    <w:p w:rsidR="00D0723D" w:rsidRDefault="00D0723D">
      <w:pPr>
        <w:bidi/>
      </w:pPr>
    </w:p>
    <w:p w:rsidR="00D0723D" w:rsidRDefault="00B8535A">
      <w:pPr>
        <w:jc w:val="center"/>
        <w:rPr>
          <w:sz w:val="28"/>
          <w:szCs w:val="28"/>
        </w:rPr>
      </w:pPr>
      <w:r>
        <w:rPr>
          <w:sz w:val="28"/>
          <w:szCs w:val="28"/>
        </w:rPr>
        <w:t xml:space="preserve">HTU Upskilling </w:t>
      </w:r>
      <w:proofErr w:type="gramStart"/>
      <w:r>
        <w:rPr>
          <w:sz w:val="28"/>
          <w:szCs w:val="28"/>
        </w:rPr>
        <w:t>Program :</w:t>
      </w:r>
      <w:proofErr w:type="gramEnd"/>
      <w:r>
        <w:rPr>
          <w:sz w:val="28"/>
          <w:szCs w:val="28"/>
        </w:rPr>
        <w:t xml:space="preserve"> </w:t>
      </w:r>
      <w:proofErr w:type="spellStart"/>
      <w:r>
        <w:rPr>
          <w:sz w:val="28"/>
          <w:szCs w:val="28"/>
        </w:rPr>
        <w:t>DataScience</w:t>
      </w:r>
      <w:proofErr w:type="spellEnd"/>
      <w:r>
        <w:rPr>
          <w:sz w:val="28"/>
          <w:szCs w:val="28"/>
        </w:rPr>
        <w:t xml:space="preserve"> Track</w:t>
      </w:r>
    </w:p>
    <w:p w:rsidR="00D0723D" w:rsidRDefault="00D0723D">
      <w:pPr>
        <w:jc w:val="center"/>
      </w:pPr>
    </w:p>
    <w:p w:rsidR="00D0723D" w:rsidRDefault="00B8535A" w:rsidP="00741DC6">
      <w:pPr>
        <w:jc w:val="center"/>
      </w:pPr>
      <w:r>
        <w:t xml:space="preserve">Capstone </w:t>
      </w:r>
      <w:proofErr w:type="gramStart"/>
      <w:r>
        <w:t>Project :</w:t>
      </w:r>
      <w:proofErr w:type="gramEnd"/>
      <w:r>
        <w:t xml:space="preserve"> </w:t>
      </w:r>
      <w:r w:rsidR="00741DC6" w:rsidRPr="00741DC6">
        <w:rPr>
          <w:sz w:val="20"/>
          <w:szCs w:val="20"/>
        </w:rPr>
        <w:t>Can y</w:t>
      </w:r>
      <w:r w:rsidR="00741DC6">
        <w:rPr>
          <w:sz w:val="20"/>
          <w:szCs w:val="20"/>
        </w:rPr>
        <w:t>ou predict the price of a house</w:t>
      </w:r>
    </w:p>
    <w:p w:rsidR="00D0723D" w:rsidRDefault="00741DC6">
      <w:pPr>
        <w:jc w:val="center"/>
      </w:pPr>
      <w:r>
        <w:t xml:space="preserve">Student </w:t>
      </w:r>
      <w:proofErr w:type="gramStart"/>
      <w:r>
        <w:t>Name :</w:t>
      </w:r>
      <w:proofErr w:type="gramEnd"/>
      <w:r>
        <w:t xml:space="preserve"> </w:t>
      </w:r>
      <w:proofErr w:type="spellStart"/>
      <w:r>
        <w:t>Shahed</w:t>
      </w:r>
      <w:proofErr w:type="spellEnd"/>
      <w:r>
        <w:t xml:space="preserve"> Saeed Ahmad </w:t>
      </w:r>
      <w:proofErr w:type="spellStart"/>
      <w:r>
        <w:t>Ahmad</w:t>
      </w:r>
      <w:proofErr w:type="spellEnd"/>
    </w:p>
    <w:p w:rsidR="00D0723D" w:rsidRDefault="00B8535A">
      <w:pPr>
        <w:jc w:val="center"/>
      </w:pPr>
      <w:proofErr w:type="gramStart"/>
      <w:r>
        <w:t>Date :</w:t>
      </w:r>
      <w:proofErr w:type="gramEnd"/>
      <w:r>
        <w:t xml:space="preserve"> 15th Jan 2023</w:t>
      </w:r>
    </w:p>
    <w:p w:rsidR="000B4FB8" w:rsidRDefault="000B4FB8">
      <w:pPr>
        <w:jc w:val="center"/>
      </w:pPr>
      <w:hyperlink r:id="rId8" w:history="1">
        <w:r w:rsidRPr="000B4FB8">
          <w:rPr>
            <w:rStyle w:val="Hyperlink"/>
          </w:rPr>
          <w:t>https://github.com/ShahdWard/Technical-CapStone</w:t>
        </w:r>
      </w:hyperlink>
    </w:p>
    <w:p w:rsidR="00D0723D" w:rsidRDefault="00D0723D">
      <w:pPr>
        <w:jc w:val="center"/>
      </w:pPr>
    </w:p>
    <w:p w:rsidR="00D0723D" w:rsidRDefault="00D0723D">
      <w:pPr>
        <w:jc w:val="center"/>
      </w:pPr>
      <w:bookmarkStart w:id="0" w:name="_GoBack"/>
      <w:bookmarkEnd w:id="0"/>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Default="00D0723D">
      <w:pPr>
        <w:jc w:val="center"/>
      </w:pPr>
    </w:p>
    <w:p w:rsidR="00D0723D" w:rsidRPr="00340BC4" w:rsidRDefault="00B8535A">
      <w:pPr>
        <w:numPr>
          <w:ilvl w:val="0"/>
          <w:numId w:val="1"/>
        </w:numPr>
        <w:rPr>
          <w:rFonts w:asciiTheme="majorBidi" w:hAnsiTheme="majorBidi" w:cstheme="majorBidi"/>
          <w:sz w:val="24"/>
          <w:szCs w:val="24"/>
        </w:rPr>
      </w:pPr>
      <w:r w:rsidRPr="00340BC4">
        <w:rPr>
          <w:rFonts w:asciiTheme="majorBidi" w:hAnsiTheme="majorBidi" w:cstheme="majorBidi"/>
          <w:sz w:val="24"/>
          <w:szCs w:val="24"/>
        </w:rPr>
        <w:t>Introduction</w:t>
      </w:r>
    </w:p>
    <w:p w:rsidR="00D0723D" w:rsidRDefault="00340BC4" w:rsidP="00340BC4">
      <w:pPr>
        <w:ind w:left="720"/>
        <w:jc w:val="both"/>
      </w:pPr>
      <w:bookmarkStart w:id="1" w:name="_64fjbwwmb0fu" w:colFirst="0" w:colLast="0"/>
      <w:bookmarkEnd w:id="1"/>
      <w:r w:rsidRPr="00340BC4">
        <w:t>A house price is the amount of money that a person will pay or receive in exchange for a house or property. The price of a house can vary depending on a number of factors, including the location, size, and condition of the property, as well as the state of the real estate market. Factors like the economy, interest rates and supply and demand also play a role in determining house prices. The price of a house can be influenced by many factors, including the location, condition, size, and age of the property, as well as the state of the real estate market. House prices can also be affected by changes in the economy, such as interest rates, inflation, and unemployment.</w:t>
      </w:r>
    </w:p>
    <w:p w:rsidR="00D0723D" w:rsidRDefault="00B8535A" w:rsidP="00340BC4">
      <w:pPr>
        <w:numPr>
          <w:ilvl w:val="0"/>
          <w:numId w:val="1"/>
        </w:numPr>
        <w:jc w:val="both"/>
      </w:pPr>
      <w:r>
        <w:t>Problem</w:t>
      </w:r>
    </w:p>
    <w:p w:rsidR="00340BC4" w:rsidRDefault="00340BC4" w:rsidP="00340BC4">
      <w:pPr>
        <w:jc w:val="both"/>
      </w:pPr>
    </w:p>
    <w:p w:rsidR="00340BC4" w:rsidRPr="00340BC4" w:rsidRDefault="00340BC4" w:rsidP="00340BC4">
      <w:pPr>
        <w:ind w:left="720"/>
        <w:jc w:val="both"/>
        <w:rPr>
          <w:rFonts w:asciiTheme="majorBidi" w:hAnsiTheme="majorBidi" w:cstheme="majorBidi"/>
          <w:sz w:val="24"/>
          <w:szCs w:val="24"/>
        </w:rPr>
      </w:pPr>
      <w:r w:rsidRPr="00340BC4">
        <w:rPr>
          <w:rFonts w:asciiTheme="majorBidi" w:hAnsiTheme="majorBidi" w:cstheme="majorBidi"/>
          <w:sz w:val="24"/>
          <w:szCs w:val="24"/>
        </w:rPr>
        <w:t>Predicting house prices can be a challenging task because of the many factors that can influence the price of a property. Some of the common problems in predicting house prices include:</w:t>
      </w:r>
    </w:p>
    <w:p w:rsidR="00340BC4" w:rsidRPr="00340BC4" w:rsidRDefault="00340BC4" w:rsidP="00340BC4">
      <w:pPr>
        <w:ind w:left="720"/>
        <w:jc w:val="both"/>
        <w:rPr>
          <w:rFonts w:asciiTheme="majorBidi" w:hAnsiTheme="majorBidi" w:cstheme="majorBidi"/>
          <w:sz w:val="24"/>
          <w:szCs w:val="24"/>
        </w:rPr>
      </w:pPr>
    </w:p>
    <w:p w:rsidR="00340BC4" w:rsidRPr="00F56956" w:rsidRDefault="00340BC4" w:rsidP="00F56956">
      <w:pPr>
        <w:pStyle w:val="ListParagraph"/>
        <w:numPr>
          <w:ilvl w:val="0"/>
          <w:numId w:val="3"/>
        </w:numPr>
        <w:jc w:val="both"/>
        <w:rPr>
          <w:rFonts w:asciiTheme="majorBidi" w:hAnsiTheme="majorBidi" w:cstheme="majorBidi"/>
          <w:sz w:val="24"/>
          <w:szCs w:val="24"/>
        </w:rPr>
      </w:pPr>
      <w:r w:rsidRPr="00F56956">
        <w:rPr>
          <w:rFonts w:asciiTheme="majorBidi" w:hAnsiTheme="majorBidi" w:cstheme="majorBidi"/>
          <w:sz w:val="24"/>
          <w:szCs w:val="24"/>
        </w:rPr>
        <w:t>Lack of data: In some areas, there may be a limited amount of data available on house prices, making it difficult to create accurate predictions.</w:t>
      </w:r>
    </w:p>
    <w:p w:rsidR="00340BC4" w:rsidRPr="00F56956" w:rsidRDefault="00340BC4" w:rsidP="00F56956">
      <w:pPr>
        <w:pStyle w:val="ListParagraph"/>
        <w:numPr>
          <w:ilvl w:val="0"/>
          <w:numId w:val="3"/>
        </w:numPr>
        <w:jc w:val="both"/>
        <w:rPr>
          <w:rFonts w:asciiTheme="majorBidi" w:hAnsiTheme="majorBidi" w:cstheme="majorBidi"/>
          <w:sz w:val="24"/>
          <w:szCs w:val="24"/>
        </w:rPr>
      </w:pPr>
      <w:r w:rsidRPr="00F56956">
        <w:rPr>
          <w:rFonts w:asciiTheme="majorBidi" w:hAnsiTheme="majorBidi" w:cstheme="majorBidi"/>
          <w:sz w:val="24"/>
          <w:szCs w:val="24"/>
        </w:rPr>
        <w:t>Heterogeneity: Houses can vary greatly in terms of size, age, condition, and other factors, making it difficult to compare them and create a single prediction.</w:t>
      </w:r>
    </w:p>
    <w:p w:rsidR="00340BC4" w:rsidRPr="00F56956" w:rsidRDefault="00340BC4" w:rsidP="00F56956">
      <w:pPr>
        <w:pStyle w:val="ListParagraph"/>
        <w:numPr>
          <w:ilvl w:val="0"/>
          <w:numId w:val="3"/>
        </w:numPr>
        <w:jc w:val="both"/>
        <w:rPr>
          <w:rFonts w:asciiTheme="majorBidi" w:hAnsiTheme="majorBidi" w:cstheme="majorBidi"/>
          <w:sz w:val="24"/>
          <w:szCs w:val="24"/>
        </w:rPr>
      </w:pPr>
      <w:r w:rsidRPr="00F56956">
        <w:rPr>
          <w:rFonts w:asciiTheme="majorBidi" w:hAnsiTheme="majorBidi" w:cstheme="majorBidi"/>
          <w:sz w:val="24"/>
          <w:szCs w:val="24"/>
        </w:rPr>
        <w:t>Changing market conditions: The real estate market can change rapidly, making it difficult to predict future prices based on historical data.</w:t>
      </w:r>
    </w:p>
    <w:p w:rsidR="00340BC4" w:rsidRPr="00F56956" w:rsidRDefault="00340BC4" w:rsidP="00F56956">
      <w:pPr>
        <w:pStyle w:val="ListParagraph"/>
        <w:numPr>
          <w:ilvl w:val="0"/>
          <w:numId w:val="3"/>
        </w:numPr>
        <w:jc w:val="both"/>
        <w:rPr>
          <w:rFonts w:asciiTheme="majorBidi" w:hAnsiTheme="majorBidi" w:cstheme="majorBidi"/>
          <w:sz w:val="24"/>
          <w:szCs w:val="24"/>
        </w:rPr>
      </w:pPr>
      <w:r w:rsidRPr="00F56956">
        <w:rPr>
          <w:rFonts w:asciiTheme="majorBidi" w:hAnsiTheme="majorBidi" w:cstheme="majorBidi"/>
          <w:sz w:val="24"/>
          <w:szCs w:val="24"/>
        </w:rPr>
        <w:t>Multi-collinearity: Some features are correlated with each other and this can cause problems in prediction.</w:t>
      </w:r>
    </w:p>
    <w:p w:rsidR="00340BC4" w:rsidRPr="00F56956" w:rsidRDefault="00340BC4" w:rsidP="00F56956">
      <w:pPr>
        <w:pStyle w:val="ListParagraph"/>
        <w:numPr>
          <w:ilvl w:val="0"/>
          <w:numId w:val="3"/>
        </w:numPr>
        <w:jc w:val="both"/>
        <w:rPr>
          <w:rFonts w:asciiTheme="majorBidi" w:hAnsiTheme="majorBidi" w:cstheme="majorBidi"/>
          <w:sz w:val="24"/>
          <w:szCs w:val="24"/>
        </w:rPr>
      </w:pPr>
      <w:r w:rsidRPr="00F56956">
        <w:rPr>
          <w:rFonts w:asciiTheme="majorBidi" w:hAnsiTheme="majorBidi" w:cstheme="majorBidi"/>
          <w:sz w:val="24"/>
          <w:szCs w:val="24"/>
        </w:rPr>
        <w:t>Outliers: Some houses may have unique characteristics that make them difficult to classify, such as a large lot size or a unique architectural style.</w:t>
      </w:r>
    </w:p>
    <w:p w:rsidR="00340BC4" w:rsidRDefault="00340BC4" w:rsidP="00340BC4">
      <w:pPr>
        <w:ind w:left="720"/>
        <w:jc w:val="both"/>
        <w:rPr>
          <w:rFonts w:asciiTheme="majorBidi" w:hAnsiTheme="majorBidi" w:cstheme="majorBidi"/>
          <w:sz w:val="24"/>
          <w:szCs w:val="24"/>
        </w:rPr>
      </w:pPr>
      <w:r w:rsidRPr="00340BC4">
        <w:rPr>
          <w:rFonts w:asciiTheme="majorBidi" w:hAnsiTheme="majorBidi" w:cstheme="majorBidi"/>
          <w:sz w:val="24"/>
          <w:szCs w:val="24"/>
        </w:rPr>
        <w:t>Despite these challenges, there are various techniques and models that can be used to predict house prices, such as linear regression, decision tree, Random Forest, Gradient Boosting, etc. These models can be trained using historical data on house prices and other relevant factors, and then used to make predictions on new properties.</w:t>
      </w:r>
    </w:p>
    <w:p w:rsidR="00F56956" w:rsidRDefault="00F56956" w:rsidP="00340BC4">
      <w:pPr>
        <w:ind w:left="720"/>
        <w:jc w:val="both"/>
        <w:rPr>
          <w:rFonts w:asciiTheme="majorBidi" w:hAnsiTheme="majorBidi" w:cstheme="majorBidi"/>
          <w:sz w:val="24"/>
          <w:szCs w:val="24"/>
        </w:rPr>
      </w:pPr>
    </w:p>
    <w:p w:rsidR="00F56956" w:rsidRDefault="00F56956" w:rsidP="00340BC4">
      <w:pPr>
        <w:ind w:left="720"/>
        <w:jc w:val="both"/>
        <w:rPr>
          <w:rFonts w:asciiTheme="majorBidi" w:hAnsiTheme="majorBidi" w:cstheme="majorBidi"/>
          <w:sz w:val="24"/>
          <w:szCs w:val="24"/>
        </w:rPr>
      </w:pPr>
    </w:p>
    <w:p w:rsidR="00F56956" w:rsidRDefault="00F56956" w:rsidP="00340BC4">
      <w:pPr>
        <w:ind w:left="720"/>
        <w:jc w:val="both"/>
        <w:rPr>
          <w:rFonts w:asciiTheme="majorBidi" w:hAnsiTheme="majorBidi" w:cstheme="majorBidi"/>
          <w:sz w:val="24"/>
          <w:szCs w:val="24"/>
        </w:rPr>
      </w:pPr>
    </w:p>
    <w:p w:rsidR="00F56956" w:rsidRDefault="00F56956" w:rsidP="00340BC4">
      <w:pPr>
        <w:ind w:left="720"/>
        <w:jc w:val="both"/>
        <w:rPr>
          <w:rFonts w:asciiTheme="majorBidi" w:hAnsiTheme="majorBidi" w:cstheme="majorBidi"/>
          <w:sz w:val="24"/>
          <w:szCs w:val="24"/>
        </w:rPr>
      </w:pPr>
    </w:p>
    <w:p w:rsidR="00F56956" w:rsidRDefault="00F56956" w:rsidP="00340BC4">
      <w:pPr>
        <w:ind w:left="720"/>
        <w:jc w:val="both"/>
        <w:rPr>
          <w:rFonts w:asciiTheme="majorBidi" w:hAnsiTheme="majorBidi" w:cstheme="majorBidi"/>
          <w:sz w:val="24"/>
          <w:szCs w:val="24"/>
        </w:rPr>
      </w:pPr>
    </w:p>
    <w:p w:rsidR="00F56956" w:rsidRDefault="00F56956" w:rsidP="00340BC4">
      <w:pPr>
        <w:ind w:left="720"/>
        <w:jc w:val="both"/>
        <w:rPr>
          <w:rFonts w:asciiTheme="majorBidi" w:hAnsiTheme="majorBidi" w:cstheme="majorBidi"/>
          <w:sz w:val="24"/>
          <w:szCs w:val="24"/>
        </w:rPr>
      </w:pPr>
    </w:p>
    <w:p w:rsidR="00F56956" w:rsidRDefault="00F56956" w:rsidP="00340BC4">
      <w:pPr>
        <w:ind w:left="720"/>
        <w:jc w:val="both"/>
        <w:rPr>
          <w:rFonts w:asciiTheme="majorBidi" w:hAnsiTheme="majorBidi" w:cstheme="majorBidi"/>
          <w:sz w:val="24"/>
          <w:szCs w:val="24"/>
        </w:rPr>
      </w:pPr>
    </w:p>
    <w:p w:rsidR="00F56956" w:rsidRDefault="00F56956" w:rsidP="00340BC4">
      <w:pPr>
        <w:ind w:left="720"/>
        <w:jc w:val="both"/>
        <w:rPr>
          <w:rFonts w:asciiTheme="majorBidi" w:hAnsiTheme="majorBidi" w:cstheme="majorBidi"/>
          <w:sz w:val="24"/>
          <w:szCs w:val="24"/>
        </w:rPr>
      </w:pPr>
    </w:p>
    <w:p w:rsidR="00F56956" w:rsidRPr="00340BC4" w:rsidRDefault="00F56956" w:rsidP="00340BC4">
      <w:pPr>
        <w:ind w:left="720"/>
        <w:jc w:val="both"/>
        <w:rPr>
          <w:rFonts w:asciiTheme="majorBidi" w:hAnsiTheme="majorBidi" w:cstheme="majorBidi"/>
          <w:sz w:val="24"/>
          <w:szCs w:val="24"/>
        </w:rPr>
      </w:pPr>
    </w:p>
    <w:p w:rsidR="00D0723D" w:rsidRPr="00340BC4" w:rsidRDefault="00B8535A">
      <w:pPr>
        <w:numPr>
          <w:ilvl w:val="0"/>
          <w:numId w:val="1"/>
        </w:numPr>
        <w:rPr>
          <w:rFonts w:asciiTheme="majorBidi" w:hAnsiTheme="majorBidi" w:cstheme="majorBidi"/>
        </w:rPr>
      </w:pPr>
      <w:bookmarkStart w:id="2" w:name="_o7z6q5fwhnnc" w:colFirst="0" w:colLast="0"/>
      <w:bookmarkEnd w:id="2"/>
      <w:r w:rsidRPr="00340BC4">
        <w:rPr>
          <w:rFonts w:asciiTheme="majorBidi" w:hAnsiTheme="majorBidi" w:cstheme="majorBidi"/>
        </w:rPr>
        <w:t>Data set</w:t>
      </w:r>
    </w:p>
    <w:p w:rsidR="00D0723D" w:rsidRPr="00340BC4" w:rsidRDefault="00D0723D">
      <w:pPr>
        <w:ind w:left="720"/>
        <w:rPr>
          <w:rFonts w:asciiTheme="majorBidi" w:hAnsiTheme="majorBidi" w:cstheme="majorBidi"/>
        </w:rPr>
      </w:pPr>
    </w:p>
    <w:p w:rsidR="00D0723D" w:rsidRPr="00340BC4" w:rsidRDefault="00741DC6">
      <w:pPr>
        <w:rPr>
          <w:rFonts w:asciiTheme="majorBidi" w:hAnsiTheme="majorBidi" w:cstheme="majorBidi"/>
        </w:rPr>
      </w:pPr>
      <w:r w:rsidRPr="00340BC4">
        <w:rPr>
          <w:rFonts w:asciiTheme="majorBidi" w:hAnsiTheme="majorBidi" w:cstheme="majorBidi"/>
        </w:rPr>
        <w:t>Source: data science dojo</w:t>
      </w:r>
    </w:p>
    <w:p w:rsidR="00340BC4" w:rsidRDefault="00741DC6" w:rsidP="00741DC6">
      <w:pPr>
        <w:rPr>
          <w:sz w:val="18"/>
          <w:szCs w:val="18"/>
        </w:rPr>
      </w:pPr>
      <w:r>
        <w:t xml:space="preserve">Link : </w:t>
      </w:r>
      <w:hyperlink r:id="rId9" w:history="1">
        <w:r w:rsidRPr="00741DC6">
          <w:rPr>
            <w:rStyle w:val="Hyperlink"/>
            <w:sz w:val="18"/>
            <w:szCs w:val="18"/>
          </w:rPr>
          <w:t>https://code.datasciencedojo.com/datasciencedojo/datasets/tree/master/Real%20Estate%20Valuation</w:t>
        </w:r>
      </w:hyperlink>
    </w:p>
    <w:p w:rsidR="00340BC4" w:rsidRPr="00340BC4" w:rsidRDefault="00340BC4" w:rsidP="00340BC4">
      <w:pPr>
        <w:rPr>
          <w:sz w:val="18"/>
          <w:szCs w:val="18"/>
        </w:rPr>
      </w:pPr>
    </w:p>
    <w:p w:rsidR="00D0723D" w:rsidRDefault="009359F9" w:rsidP="00340BC4">
      <w:pPr>
        <w:ind w:left="-180" w:right="180"/>
      </w:pPr>
      <w:r>
        <w:rPr>
          <w:noProof/>
          <w:lang w:val="en-US"/>
        </w:rPr>
        <w:drawing>
          <wp:inline distT="0" distB="0" distL="0" distR="0">
            <wp:extent cx="6116955" cy="4488180"/>
            <wp:effectExtent l="152400" t="152400" r="360045" b="3695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44).png"/>
                    <pic:cNvPicPr/>
                  </pic:nvPicPr>
                  <pic:blipFill>
                    <a:blip r:embed="rId10">
                      <a:extLst>
                        <a:ext uri="{28A0092B-C50C-407E-A947-70E740481C1C}">
                          <a14:useLocalDpi xmlns:a14="http://schemas.microsoft.com/office/drawing/2010/main" val="0"/>
                        </a:ext>
                      </a:extLst>
                    </a:blip>
                    <a:stretch>
                      <a:fillRect/>
                    </a:stretch>
                  </pic:blipFill>
                  <pic:spPr>
                    <a:xfrm>
                      <a:off x="0" y="0"/>
                      <a:ext cx="6144696" cy="4508534"/>
                    </a:xfrm>
                    <a:prstGeom prst="rect">
                      <a:avLst/>
                    </a:prstGeom>
                    <a:ln>
                      <a:noFill/>
                    </a:ln>
                    <a:effectLst>
                      <a:outerShdw blurRad="292100" dist="139700" dir="2700000" algn="tl" rotWithShape="0">
                        <a:srgbClr val="333333">
                          <a:alpha val="65000"/>
                        </a:srgbClr>
                      </a:outerShdw>
                    </a:effectLst>
                  </pic:spPr>
                </pic:pic>
              </a:graphicData>
            </a:graphic>
          </wp:inline>
        </w:drawing>
      </w:r>
    </w:p>
    <w:p w:rsidR="00D0723D" w:rsidRDefault="00D0723D" w:rsidP="00B8535A">
      <w:bookmarkStart w:id="3" w:name="_iuadofwje4tx" w:colFirst="0" w:colLast="0"/>
      <w:bookmarkEnd w:id="3"/>
    </w:p>
    <w:p w:rsidR="00F56956" w:rsidRDefault="00F56956" w:rsidP="00B8535A"/>
    <w:p w:rsidR="00F56956" w:rsidRDefault="00F56956" w:rsidP="00B8535A"/>
    <w:p w:rsidR="00F56956" w:rsidRDefault="00F56956" w:rsidP="00B8535A"/>
    <w:p w:rsidR="00F56956" w:rsidRDefault="00F56956" w:rsidP="00B8535A"/>
    <w:p w:rsidR="00F56956" w:rsidRDefault="00F56956" w:rsidP="00B8535A"/>
    <w:p w:rsidR="00F56956" w:rsidRDefault="00F56956" w:rsidP="00B8535A"/>
    <w:p w:rsidR="00F56956" w:rsidRDefault="00F56956" w:rsidP="00B8535A"/>
    <w:p w:rsidR="00F56956" w:rsidRDefault="00F56956" w:rsidP="00B8535A"/>
    <w:p w:rsidR="00F56956" w:rsidRDefault="00F56956" w:rsidP="00B8535A"/>
    <w:p w:rsidR="00D0723D" w:rsidRPr="00340BC4" w:rsidRDefault="00B8535A" w:rsidP="00340BC4">
      <w:pPr>
        <w:numPr>
          <w:ilvl w:val="0"/>
          <w:numId w:val="1"/>
        </w:numPr>
        <w:ind w:left="360"/>
        <w:rPr>
          <w:rFonts w:asciiTheme="majorBidi" w:hAnsiTheme="majorBidi" w:cstheme="majorBidi"/>
          <w:sz w:val="24"/>
          <w:szCs w:val="24"/>
        </w:rPr>
      </w:pPr>
      <w:r w:rsidRPr="00340BC4">
        <w:rPr>
          <w:rFonts w:asciiTheme="majorBidi" w:hAnsiTheme="majorBidi" w:cstheme="majorBidi"/>
          <w:sz w:val="24"/>
          <w:szCs w:val="24"/>
        </w:rPr>
        <w:t>Data visualization</w:t>
      </w:r>
    </w:p>
    <w:p w:rsidR="00D0723D" w:rsidRPr="00340BC4" w:rsidRDefault="00B8535A" w:rsidP="00340BC4">
      <w:pPr>
        <w:numPr>
          <w:ilvl w:val="1"/>
          <w:numId w:val="1"/>
        </w:numPr>
        <w:ind w:left="810"/>
        <w:rPr>
          <w:rFonts w:asciiTheme="majorBidi" w:hAnsiTheme="majorBidi" w:cstheme="majorBidi"/>
          <w:sz w:val="24"/>
          <w:szCs w:val="24"/>
        </w:rPr>
      </w:pPr>
      <w:r w:rsidRPr="00340BC4">
        <w:rPr>
          <w:rFonts w:asciiTheme="majorBidi" w:hAnsiTheme="majorBidi" w:cstheme="majorBidi"/>
          <w:sz w:val="24"/>
          <w:szCs w:val="24"/>
        </w:rPr>
        <w:t xml:space="preserve">Python </w:t>
      </w:r>
    </w:p>
    <w:p w:rsidR="00D0723D" w:rsidRDefault="00462FD7" w:rsidP="00340BC4">
      <w:pPr>
        <w:ind w:left="270"/>
      </w:pPr>
      <w:r>
        <w:rPr>
          <w:noProof/>
          <w:lang w:val="en-US"/>
        </w:rPr>
        <w:drawing>
          <wp:inline distT="0" distB="0" distL="0" distR="0">
            <wp:extent cx="5113655" cy="315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5126428" cy="3157888"/>
                    </a:xfrm>
                    <a:prstGeom prst="rect">
                      <a:avLst/>
                    </a:prstGeom>
                  </pic:spPr>
                </pic:pic>
              </a:graphicData>
            </a:graphic>
          </wp:inline>
        </w:drawing>
      </w:r>
    </w:p>
    <w:p w:rsidR="00340BC4" w:rsidRPr="00340BC4" w:rsidRDefault="00340BC4" w:rsidP="00340BC4">
      <w:pPr>
        <w:pStyle w:val="Caption"/>
        <w:jc w:val="center"/>
        <w:rPr>
          <w:rFonts w:asciiTheme="majorBidi" w:hAnsiTheme="majorBidi" w:cstheme="majorBidi"/>
          <w:b/>
          <w:bCs/>
          <w:i w:val="0"/>
          <w:iCs w:val="0"/>
          <w:color w:val="000000" w:themeColor="text1"/>
        </w:rPr>
      </w:pPr>
      <w:r w:rsidRPr="00340BC4">
        <w:rPr>
          <w:rFonts w:asciiTheme="majorBidi" w:hAnsiTheme="majorBidi" w:cstheme="majorBidi"/>
          <w:b/>
          <w:bCs/>
          <w:i w:val="0"/>
          <w:iCs w:val="0"/>
          <w:color w:val="000000" w:themeColor="text1"/>
        </w:rPr>
        <w:t xml:space="preserve">Figure </w:t>
      </w:r>
      <w:r w:rsidRPr="00340BC4">
        <w:rPr>
          <w:rFonts w:asciiTheme="majorBidi" w:hAnsiTheme="majorBidi" w:cstheme="majorBidi"/>
          <w:b/>
          <w:bCs/>
          <w:i w:val="0"/>
          <w:iCs w:val="0"/>
          <w:color w:val="000000" w:themeColor="text1"/>
        </w:rPr>
        <w:fldChar w:fldCharType="begin"/>
      </w:r>
      <w:r w:rsidRPr="00340BC4">
        <w:rPr>
          <w:rFonts w:asciiTheme="majorBidi" w:hAnsiTheme="majorBidi" w:cstheme="majorBidi"/>
          <w:b/>
          <w:bCs/>
          <w:i w:val="0"/>
          <w:iCs w:val="0"/>
          <w:color w:val="000000" w:themeColor="text1"/>
        </w:rPr>
        <w:instrText xml:space="preserve"> SEQ Figure \* ARABIC </w:instrText>
      </w:r>
      <w:r w:rsidRPr="00340BC4">
        <w:rPr>
          <w:rFonts w:asciiTheme="majorBidi" w:hAnsiTheme="majorBidi" w:cstheme="majorBidi"/>
          <w:b/>
          <w:bCs/>
          <w:i w:val="0"/>
          <w:iCs w:val="0"/>
          <w:color w:val="000000" w:themeColor="text1"/>
        </w:rPr>
        <w:fldChar w:fldCharType="separate"/>
      </w:r>
      <w:r w:rsidR="000B4FB8">
        <w:rPr>
          <w:rFonts w:asciiTheme="majorBidi" w:hAnsiTheme="majorBidi" w:cstheme="majorBidi"/>
          <w:b/>
          <w:bCs/>
          <w:i w:val="0"/>
          <w:iCs w:val="0"/>
          <w:noProof/>
          <w:color w:val="000000" w:themeColor="text1"/>
        </w:rPr>
        <w:t>1</w:t>
      </w:r>
      <w:r w:rsidRPr="00340BC4">
        <w:rPr>
          <w:rFonts w:asciiTheme="majorBidi" w:hAnsiTheme="majorBidi" w:cstheme="majorBidi"/>
          <w:b/>
          <w:bCs/>
          <w:i w:val="0"/>
          <w:iCs w:val="0"/>
          <w:color w:val="000000" w:themeColor="text1"/>
        </w:rPr>
        <w:fldChar w:fldCharType="end"/>
      </w:r>
      <w:r w:rsidRPr="00340BC4">
        <w:rPr>
          <w:rFonts w:asciiTheme="majorBidi" w:hAnsiTheme="majorBidi" w:cstheme="majorBidi"/>
          <w:b/>
          <w:bCs/>
          <w:i w:val="0"/>
          <w:iCs w:val="0"/>
          <w:color w:val="000000" w:themeColor="text1"/>
          <w:lang w:val="en-US"/>
        </w:rPr>
        <w:t xml:space="preserve"> Linear Regression</w:t>
      </w:r>
    </w:p>
    <w:p w:rsidR="00462FD7" w:rsidRDefault="00462FD7" w:rsidP="00340BC4">
      <w:r>
        <w:rPr>
          <w:noProof/>
          <w:lang w:val="en-US"/>
        </w:rPr>
        <w:drawing>
          <wp:inline distT="0" distB="0" distL="0" distR="0">
            <wp:extent cx="5943600" cy="3289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rsidR="00462FD7" w:rsidRDefault="00462FD7">
      <w:pPr>
        <w:ind w:left="1440"/>
      </w:pPr>
    </w:p>
    <w:p w:rsidR="00462FD7" w:rsidRPr="00340BC4" w:rsidRDefault="00340BC4" w:rsidP="00340BC4">
      <w:pPr>
        <w:pStyle w:val="Caption"/>
        <w:jc w:val="center"/>
        <w:rPr>
          <w:rFonts w:asciiTheme="majorBidi" w:hAnsiTheme="majorBidi" w:cstheme="majorBidi"/>
          <w:b/>
          <w:bCs/>
          <w:i w:val="0"/>
          <w:iCs w:val="0"/>
          <w:color w:val="000000" w:themeColor="text1"/>
        </w:rPr>
      </w:pPr>
      <w:r w:rsidRPr="00340BC4">
        <w:rPr>
          <w:rFonts w:asciiTheme="majorBidi" w:hAnsiTheme="majorBidi" w:cstheme="majorBidi"/>
          <w:b/>
          <w:bCs/>
          <w:i w:val="0"/>
          <w:iCs w:val="0"/>
          <w:color w:val="000000" w:themeColor="text1"/>
        </w:rPr>
        <w:t xml:space="preserve">Figure </w:t>
      </w:r>
      <w:r w:rsidRPr="00340BC4">
        <w:rPr>
          <w:rFonts w:asciiTheme="majorBidi" w:hAnsiTheme="majorBidi" w:cstheme="majorBidi"/>
          <w:b/>
          <w:bCs/>
          <w:i w:val="0"/>
          <w:iCs w:val="0"/>
          <w:color w:val="000000" w:themeColor="text1"/>
        </w:rPr>
        <w:fldChar w:fldCharType="begin"/>
      </w:r>
      <w:r w:rsidRPr="00340BC4">
        <w:rPr>
          <w:rFonts w:asciiTheme="majorBidi" w:hAnsiTheme="majorBidi" w:cstheme="majorBidi"/>
          <w:b/>
          <w:bCs/>
          <w:i w:val="0"/>
          <w:iCs w:val="0"/>
          <w:color w:val="000000" w:themeColor="text1"/>
        </w:rPr>
        <w:instrText xml:space="preserve"> SEQ Figure \* ARABIC </w:instrText>
      </w:r>
      <w:r w:rsidRPr="00340BC4">
        <w:rPr>
          <w:rFonts w:asciiTheme="majorBidi" w:hAnsiTheme="majorBidi" w:cstheme="majorBidi"/>
          <w:b/>
          <w:bCs/>
          <w:i w:val="0"/>
          <w:iCs w:val="0"/>
          <w:color w:val="000000" w:themeColor="text1"/>
        </w:rPr>
        <w:fldChar w:fldCharType="separate"/>
      </w:r>
      <w:r w:rsidR="000B4FB8">
        <w:rPr>
          <w:rFonts w:asciiTheme="majorBidi" w:hAnsiTheme="majorBidi" w:cstheme="majorBidi"/>
          <w:b/>
          <w:bCs/>
          <w:i w:val="0"/>
          <w:iCs w:val="0"/>
          <w:noProof/>
          <w:color w:val="000000" w:themeColor="text1"/>
        </w:rPr>
        <w:t>2</w:t>
      </w:r>
      <w:r w:rsidRPr="00340BC4">
        <w:rPr>
          <w:rFonts w:asciiTheme="majorBidi" w:hAnsiTheme="majorBidi" w:cstheme="majorBidi"/>
          <w:b/>
          <w:bCs/>
          <w:i w:val="0"/>
          <w:iCs w:val="0"/>
          <w:color w:val="000000" w:themeColor="text1"/>
        </w:rPr>
        <w:fldChar w:fldCharType="end"/>
      </w:r>
      <w:r w:rsidRPr="00340BC4">
        <w:rPr>
          <w:rFonts w:asciiTheme="majorBidi" w:hAnsiTheme="majorBidi" w:cstheme="majorBidi"/>
          <w:b/>
          <w:bCs/>
          <w:i w:val="0"/>
          <w:iCs w:val="0"/>
          <w:color w:val="000000" w:themeColor="text1"/>
          <w:lang w:val="en-US"/>
        </w:rPr>
        <w:t xml:space="preserve"> Decision Tree</w:t>
      </w:r>
    </w:p>
    <w:p w:rsidR="00340BC4" w:rsidRDefault="00340BC4">
      <w:pPr>
        <w:ind w:left="1440"/>
      </w:pPr>
    </w:p>
    <w:p w:rsidR="00340BC4" w:rsidRDefault="00340BC4">
      <w:pPr>
        <w:ind w:left="1440"/>
      </w:pPr>
    </w:p>
    <w:p w:rsidR="00340BC4" w:rsidRDefault="00340BC4">
      <w:pPr>
        <w:ind w:left="1440"/>
      </w:pPr>
    </w:p>
    <w:p w:rsidR="00D0723D" w:rsidRPr="00340BC4" w:rsidRDefault="00B8535A">
      <w:pPr>
        <w:numPr>
          <w:ilvl w:val="0"/>
          <w:numId w:val="1"/>
        </w:numPr>
        <w:rPr>
          <w:rFonts w:asciiTheme="majorBidi" w:hAnsiTheme="majorBidi" w:cstheme="majorBidi"/>
          <w:sz w:val="24"/>
          <w:szCs w:val="24"/>
        </w:rPr>
      </w:pPr>
      <w:r w:rsidRPr="00340BC4">
        <w:rPr>
          <w:rFonts w:asciiTheme="majorBidi" w:hAnsiTheme="majorBidi" w:cstheme="majorBidi"/>
          <w:sz w:val="24"/>
          <w:szCs w:val="24"/>
        </w:rPr>
        <w:t>Model</w:t>
      </w:r>
    </w:p>
    <w:p w:rsidR="00462FD7" w:rsidRPr="00340BC4" w:rsidRDefault="00462FD7" w:rsidP="00462FD7">
      <w:pPr>
        <w:pStyle w:val="Heading1"/>
        <w:keepNext w:val="0"/>
        <w:keepLines w:val="0"/>
        <w:numPr>
          <w:ilvl w:val="1"/>
          <w:numId w:val="1"/>
        </w:numPr>
        <w:shd w:val="clear" w:color="auto" w:fill="FFFFFF"/>
        <w:spacing w:before="0" w:after="0" w:line="293" w:lineRule="auto"/>
        <w:rPr>
          <w:rFonts w:asciiTheme="majorBidi" w:hAnsiTheme="majorBidi" w:cstheme="majorBidi"/>
          <w:b/>
          <w:color w:val="202124"/>
          <w:sz w:val="24"/>
          <w:szCs w:val="24"/>
        </w:rPr>
      </w:pPr>
      <w:bookmarkStart w:id="4" w:name="_g9dx2kat7r85" w:colFirst="0" w:colLast="0"/>
      <w:bookmarkEnd w:id="4"/>
      <w:r w:rsidRPr="00340BC4">
        <w:rPr>
          <w:rFonts w:asciiTheme="majorBidi" w:hAnsiTheme="majorBidi" w:cstheme="majorBidi"/>
          <w:b/>
          <w:color w:val="202124"/>
          <w:sz w:val="24"/>
          <w:szCs w:val="24"/>
        </w:rPr>
        <w:t>Linear Regression</w:t>
      </w:r>
    </w:p>
    <w:p w:rsidR="00D0723D" w:rsidRPr="00340BC4" w:rsidRDefault="00462FD7">
      <w:pPr>
        <w:numPr>
          <w:ilvl w:val="1"/>
          <w:numId w:val="1"/>
        </w:numPr>
        <w:rPr>
          <w:rFonts w:asciiTheme="majorBidi" w:hAnsiTheme="majorBidi" w:cstheme="majorBidi"/>
          <w:sz w:val="24"/>
          <w:szCs w:val="24"/>
        </w:rPr>
      </w:pPr>
      <w:r w:rsidRPr="00340BC4">
        <w:rPr>
          <w:rFonts w:asciiTheme="majorBidi" w:hAnsiTheme="majorBidi" w:cstheme="majorBidi"/>
          <w:b/>
          <w:color w:val="202124"/>
          <w:sz w:val="24"/>
          <w:szCs w:val="24"/>
        </w:rPr>
        <w:t>Decision Tree</w:t>
      </w:r>
    </w:p>
    <w:p w:rsidR="00D0723D" w:rsidRPr="00340BC4" w:rsidRDefault="00B8535A">
      <w:pPr>
        <w:numPr>
          <w:ilvl w:val="0"/>
          <w:numId w:val="1"/>
        </w:numPr>
        <w:rPr>
          <w:rFonts w:asciiTheme="majorBidi" w:hAnsiTheme="majorBidi" w:cstheme="majorBidi"/>
          <w:sz w:val="24"/>
          <w:szCs w:val="24"/>
        </w:rPr>
      </w:pPr>
      <w:r w:rsidRPr="00340BC4">
        <w:rPr>
          <w:rFonts w:asciiTheme="majorBidi" w:hAnsiTheme="majorBidi" w:cstheme="majorBidi"/>
          <w:sz w:val="24"/>
          <w:szCs w:val="24"/>
        </w:rPr>
        <w:t>Results</w:t>
      </w:r>
    </w:p>
    <w:p w:rsidR="00D0723D" w:rsidRPr="00340BC4" w:rsidRDefault="00462FD7" w:rsidP="00462FD7">
      <w:pPr>
        <w:numPr>
          <w:ilvl w:val="1"/>
          <w:numId w:val="1"/>
        </w:numPr>
        <w:rPr>
          <w:rFonts w:asciiTheme="majorBidi" w:hAnsiTheme="majorBidi" w:cstheme="majorBidi"/>
          <w:sz w:val="24"/>
          <w:szCs w:val="24"/>
        </w:rPr>
      </w:pPr>
      <w:r w:rsidRPr="00340BC4">
        <w:rPr>
          <w:rFonts w:asciiTheme="majorBidi" w:hAnsiTheme="majorBidi" w:cstheme="majorBidi"/>
          <w:sz w:val="24"/>
          <w:szCs w:val="24"/>
        </w:rPr>
        <w:t>58.9% (Linear Regression model)</w:t>
      </w:r>
    </w:p>
    <w:p w:rsidR="00462FD7" w:rsidRPr="00340BC4" w:rsidRDefault="00462FD7" w:rsidP="00462FD7">
      <w:pPr>
        <w:numPr>
          <w:ilvl w:val="1"/>
          <w:numId w:val="1"/>
        </w:numPr>
        <w:rPr>
          <w:rFonts w:asciiTheme="majorBidi" w:hAnsiTheme="majorBidi" w:cstheme="majorBidi"/>
          <w:sz w:val="24"/>
          <w:szCs w:val="24"/>
        </w:rPr>
      </w:pPr>
      <w:r w:rsidRPr="00340BC4">
        <w:rPr>
          <w:rFonts w:asciiTheme="majorBidi" w:hAnsiTheme="majorBidi" w:cstheme="majorBidi"/>
          <w:sz w:val="24"/>
          <w:szCs w:val="24"/>
        </w:rPr>
        <w:t>55.5% (Decision Tree model)</w:t>
      </w:r>
    </w:p>
    <w:p w:rsidR="009359F9" w:rsidRPr="00340BC4" w:rsidRDefault="009359F9" w:rsidP="009359F9">
      <w:pPr>
        <w:rPr>
          <w:rFonts w:asciiTheme="majorBidi" w:hAnsiTheme="majorBidi" w:cstheme="majorBidi"/>
          <w:sz w:val="24"/>
          <w:szCs w:val="24"/>
        </w:rPr>
      </w:pPr>
    </w:p>
    <w:p w:rsidR="009359F9" w:rsidRPr="00340BC4" w:rsidRDefault="009359F9" w:rsidP="009359F9">
      <w:pPr>
        <w:rPr>
          <w:rFonts w:asciiTheme="majorBidi" w:hAnsiTheme="majorBidi" w:cstheme="majorBidi"/>
          <w:sz w:val="24"/>
          <w:szCs w:val="24"/>
        </w:rPr>
      </w:pPr>
    </w:p>
    <w:p w:rsidR="009359F9" w:rsidRPr="00340BC4" w:rsidRDefault="009359F9" w:rsidP="009359F9">
      <w:pPr>
        <w:numPr>
          <w:ilvl w:val="0"/>
          <w:numId w:val="1"/>
        </w:numPr>
        <w:rPr>
          <w:rFonts w:asciiTheme="majorBidi" w:hAnsiTheme="majorBidi" w:cstheme="majorBidi"/>
          <w:sz w:val="24"/>
          <w:szCs w:val="24"/>
        </w:rPr>
      </w:pPr>
      <w:r w:rsidRPr="00340BC4">
        <w:rPr>
          <w:rFonts w:asciiTheme="majorBidi" w:hAnsiTheme="majorBidi" w:cstheme="majorBidi"/>
          <w:sz w:val="24"/>
          <w:szCs w:val="24"/>
        </w:rPr>
        <w:t>References</w:t>
      </w:r>
    </w:p>
    <w:p w:rsidR="009359F9" w:rsidRPr="00340BC4" w:rsidRDefault="009359F9" w:rsidP="009359F9">
      <w:pPr>
        <w:rPr>
          <w:rFonts w:asciiTheme="majorBidi" w:hAnsiTheme="majorBidi" w:cstheme="majorBidi"/>
          <w:sz w:val="24"/>
          <w:szCs w:val="24"/>
        </w:rPr>
      </w:pPr>
    </w:p>
    <w:p w:rsidR="009359F9" w:rsidRPr="00340BC4" w:rsidRDefault="009359F9" w:rsidP="00462FD7">
      <w:pPr>
        <w:rPr>
          <w:rFonts w:asciiTheme="majorBidi" w:hAnsiTheme="majorBidi" w:cstheme="majorBidi"/>
          <w:sz w:val="24"/>
          <w:szCs w:val="24"/>
        </w:rPr>
      </w:pPr>
      <w:proofErr w:type="spellStart"/>
      <w:r w:rsidRPr="00340BC4">
        <w:rPr>
          <w:rFonts w:asciiTheme="majorBidi" w:hAnsiTheme="majorBidi" w:cstheme="majorBidi"/>
          <w:sz w:val="24"/>
          <w:szCs w:val="24"/>
        </w:rPr>
        <w:t>Yeh</w:t>
      </w:r>
      <w:proofErr w:type="spellEnd"/>
      <w:r w:rsidRPr="00340BC4">
        <w:rPr>
          <w:rFonts w:asciiTheme="majorBidi" w:hAnsiTheme="majorBidi" w:cstheme="majorBidi"/>
          <w:sz w:val="24"/>
          <w:szCs w:val="24"/>
        </w:rPr>
        <w:t xml:space="preserve">, I. C., &amp; Hsu, T. K. </w:t>
      </w:r>
      <w:r w:rsidR="00462FD7" w:rsidRPr="00340BC4">
        <w:rPr>
          <w:rFonts w:asciiTheme="majorBidi" w:hAnsiTheme="majorBidi" w:cstheme="majorBidi"/>
          <w:sz w:val="24"/>
          <w:szCs w:val="24"/>
        </w:rPr>
        <w:t>“</w:t>
      </w:r>
      <w:r w:rsidRPr="00340BC4">
        <w:rPr>
          <w:rFonts w:asciiTheme="majorBidi" w:hAnsiTheme="majorBidi" w:cstheme="majorBidi"/>
          <w:sz w:val="24"/>
          <w:szCs w:val="24"/>
        </w:rPr>
        <w:t>Building real estate valuation models with comparative approach through case-based reasoning. Applied Soft Computing, 65, 260-271</w:t>
      </w:r>
      <w:r w:rsidR="00462FD7" w:rsidRPr="00340BC4">
        <w:rPr>
          <w:rFonts w:asciiTheme="majorBidi" w:hAnsiTheme="majorBidi" w:cstheme="majorBidi"/>
          <w:sz w:val="24"/>
          <w:szCs w:val="24"/>
        </w:rPr>
        <w:t xml:space="preserve">, </w:t>
      </w:r>
      <w:r w:rsidR="00462FD7" w:rsidRPr="00340BC4">
        <w:rPr>
          <w:rFonts w:asciiTheme="majorBidi" w:hAnsiTheme="majorBidi" w:cstheme="majorBidi"/>
          <w:sz w:val="24"/>
          <w:szCs w:val="24"/>
        </w:rPr>
        <w:t>(2018).</w:t>
      </w:r>
    </w:p>
    <w:sectPr w:rsidR="009359F9" w:rsidRPr="00340BC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D1E" w:rsidRDefault="00CD6D1E">
      <w:pPr>
        <w:spacing w:line="240" w:lineRule="auto"/>
      </w:pPr>
      <w:r>
        <w:separator/>
      </w:r>
    </w:p>
  </w:endnote>
  <w:endnote w:type="continuationSeparator" w:id="0">
    <w:p w:rsidR="00CD6D1E" w:rsidRDefault="00CD6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35A" w:rsidRDefault="00B8535A">
    <w:pPr>
      <w:jc w:val="right"/>
    </w:pPr>
    <w:r>
      <w:fldChar w:fldCharType="begin"/>
    </w:r>
    <w:r>
      <w:instrText>PAGE</w:instrText>
    </w:r>
    <w:r>
      <w:fldChar w:fldCharType="separate"/>
    </w:r>
    <w:r w:rsidR="000B4FB8">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D1E" w:rsidRDefault="00CD6D1E">
      <w:pPr>
        <w:spacing w:line="240" w:lineRule="auto"/>
      </w:pPr>
      <w:r>
        <w:separator/>
      </w:r>
    </w:p>
  </w:footnote>
  <w:footnote w:type="continuationSeparator" w:id="0">
    <w:p w:rsidR="00CD6D1E" w:rsidRDefault="00CD6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35A" w:rsidRDefault="00B8535A">
    <w:r>
      <w:rPr>
        <w:noProof/>
        <w:lang w:val="en-US"/>
      </w:rPr>
      <w:drawing>
        <wp:inline distT="114300" distB="114300" distL="114300" distR="114300">
          <wp:extent cx="1233488" cy="810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488" cy="8104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056A9"/>
    <w:multiLevelType w:val="hybridMultilevel"/>
    <w:tmpl w:val="A3E88E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AE6F3D"/>
    <w:multiLevelType w:val="multilevel"/>
    <w:tmpl w:val="AC48B90E"/>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BF4740F"/>
    <w:multiLevelType w:val="multilevel"/>
    <w:tmpl w:val="58B0B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3D"/>
    <w:rsid w:val="000B4FB8"/>
    <w:rsid w:val="00340BC4"/>
    <w:rsid w:val="003B23D3"/>
    <w:rsid w:val="00462FD7"/>
    <w:rsid w:val="004B120A"/>
    <w:rsid w:val="00741DC6"/>
    <w:rsid w:val="009359F9"/>
    <w:rsid w:val="00B8535A"/>
    <w:rsid w:val="00CD6D1E"/>
    <w:rsid w:val="00D0723D"/>
    <w:rsid w:val="00F56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3603"/>
  <w15:docId w15:val="{E4A1FBC4-9852-44DA-8CC6-60C9CE1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41DC6"/>
    <w:rPr>
      <w:color w:val="0000FF" w:themeColor="hyperlink"/>
      <w:u w:val="single"/>
    </w:rPr>
  </w:style>
  <w:style w:type="paragraph" w:styleId="Caption">
    <w:name w:val="caption"/>
    <w:basedOn w:val="Normal"/>
    <w:next w:val="Normal"/>
    <w:uiPriority w:val="35"/>
    <w:unhideWhenUsed/>
    <w:qFormat/>
    <w:rsid w:val="00340BC4"/>
    <w:pPr>
      <w:spacing w:after="200" w:line="240" w:lineRule="auto"/>
    </w:pPr>
    <w:rPr>
      <w:i/>
      <w:iCs/>
      <w:color w:val="1F497D" w:themeColor="text2"/>
      <w:sz w:val="18"/>
      <w:szCs w:val="18"/>
    </w:rPr>
  </w:style>
  <w:style w:type="paragraph" w:styleId="ListParagraph">
    <w:name w:val="List Paragraph"/>
    <w:basedOn w:val="Normal"/>
    <w:uiPriority w:val="34"/>
    <w:qFormat/>
    <w:rsid w:val="00F5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hahdWard/Technical-CapSton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de.datasciencedojo.com/datasciencedojo/datasets/tree/master/Real%20Estate%20Valu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4CEDA-F2C7-4E07-8520-374EF337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2023-01-15T18:00:00Z</cp:lastPrinted>
  <dcterms:created xsi:type="dcterms:W3CDTF">2023-01-15T17:59:00Z</dcterms:created>
  <dcterms:modified xsi:type="dcterms:W3CDTF">2023-01-15T18:05:00Z</dcterms:modified>
</cp:coreProperties>
</file>