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68DDEE7" w14:textId="194CE3DF" w:rsidR="00A45F39" w:rsidRPr="00A45F39" w:rsidRDefault="008C01D2" w:rsidP="000D4A23">
      <w:pPr>
        <w:spacing w:before="100" w:beforeAutospacing="1" w:after="100" w:afterAutospacing="1" w:line="276" w:lineRule="auto"/>
        <w:outlineLvl w:val="2"/>
        <w:rPr>
          <w:rFonts w:ascii="Calibri" w:eastAsia="Times New Roman" w:hAnsi="Calibri" w:cs="Calibri"/>
          <w:b/>
          <w:bCs/>
          <w:kern w:val="0"/>
          <w:sz w:val="50"/>
          <w:szCs w:val="50"/>
          <w:lang w:eastAsia="en-GB"/>
          <w14:ligatures w14:val="none"/>
        </w:rPr>
      </w:pPr>
      <w:r>
        <w:rPr>
          <w:rFonts w:ascii="Calibri" w:eastAsia="Times New Roman" w:hAnsi="Calibri" w:cs="Calibri"/>
          <w:b/>
          <w:bCs/>
          <w:kern w:val="0"/>
          <w:sz w:val="50"/>
          <w:szCs w:val="50"/>
          <w:lang w:eastAsia="en-GB"/>
          <w14:ligatures w14:val="none"/>
        </w:rPr>
        <w:t>Main</w:t>
      </w:r>
      <w:r w:rsidR="00A45F39" w:rsidRPr="00A45F39">
        <w:rPr>
          <w:rFonts w:ascii="Calibri" w:eastAsia="Times New Roman" w:hAnsi="Calibri" w:cs="Calibri"/>
          <w:b/>
          <w:bCs/>
          <w:kern w:val="0"/>
          <w:sz w:val="50"/>
          <w:szCs w:val="50"/>
          <w:lang w:eastAsia="en-GB"/>
          <w14:ligatures w14:val="none"/>
        </w:rPr>
        <w:t xml:space="preserve"> Roadmap</w:t>
      </w:r>
    </w:p>
    <w:p w14:paraId="3E38CE35" w14:textId="77777777" w:rsidR="00A45F39" w:rsidRDefault="00A45F39" w:rsidP="000D4A23">
      <w:pPr>
        <w:spacing w:before="100" w:beforeAutospacing="1" w:after="100" w:afterAutospacing="1" w:line="276" w:lineRule="auto"/>
        <w:outlineLvl w:val="2"/>
        <w:rPr>
          <w:rFonts w:ascii="Calibri" w:eastAsia="Times New Roman" w:hAnsi="Calibri" w:cs="Calibri"/>
          <w:b/>
          <w:bCs/>
          <w:kern w:val="0"/>
          <w:sz w:val="27"/>
          <w:szCs w:val="27"/>
          <w:lang w:eastAsia="en-GB"/>
          <w14:ligatures w14:val="none"/>
        </w:rPr>
      </w:pPr>
    </w:p>
    <w:p w14:paraId="495688B9" w14:textId="7A482ED0" w:rsidR="00A45F39" w:rsidRPr="00A45F39" w:rsidRDefault="00A45F39" w:rsidP="000D4A23">
      <w:pPr>
        <w:spacing w:before="100" w:beforeAutospacing="1" w:after="100" w:afterAutospacing="1" w:line="276" w:lineRule="auto"/>
        <w:outlineLvl w:val="2"/>
        <w:rPr>
          <w:rFonts w:ascii="Calibri" w:eastAsia="Times New Roman" w:hAnsi="Calibri" w:cs="Calibri"/>
          <w:b/>
          <w:bCs/>
          <w:kern w:val="0"/>
          <w:sz w:val="27"/>
          <w:szCs w:val="27"/>
          <w:lang w:eastAsia="en-GB"/>
          <w14:ligatures w14:val="none"/>
        </w:rPr>
      </w:pPr>
      <w:r w:rsidRPr="00A45F39">
        <w:rPr>
          <w:rFonts w:ascii="Calibri" w:eastAsia="Times New Roman" w:hAnsi="Calibri" w:cs="Calibri"/>
          <w:b/>
          <w:bCs/>
          <w:kern w:val="0"/>
          <w:sz w:val="27"/>
          <w:szCs w:val="27"/>
          <w:lang w:eastAsia="en-GB"/>
          <w14:ligatures w14:val="none"/>
        </w:rPr>
        <w:t>1. Initial Model Development</w:t>
      </w:r>
    </w:p>
    <w:p w14:paraId="17C801F1" w14:textId="77777777" w:rsidR="00A45F39" w:rsidRPr="00A45F39" w:rsidRDefault="00A45F39" w:rsidP="000D4A23">
      <w:pPr>
        <w:spacing w:before="100" w:beforeAutospacing="1" w:after="100" w:afterAutospacing="1" w:line="276" w:lineRule="auto"/>
        <w:outlineLvl w:val="3"/>
        <w:rPr>
          <w:rFonts w:ascii="Calibri" w:eastAsia="Times New Roman" w:hAnsi="Calibri" w:cs="Calibri"/>
          <w:b/>
          <w:bCs/>
          <w:kern w:val="0"/>
          <w:lang w:eastAsia="en-GB"/>
          <w14:ligatures w14:val="none"/>
        </w:rPr>
      </w:pPr>
      <w:r w:rsidRPr="00A45F39">
        <w:rPr>
          <w:rFonts w:ascii="Calibri" w:eastAsia="Times New Roman" w:hAnsi="Calibri" w:cs="Calibri"/>
          <w:b/>
          <w:bCs/>
          <w:kern w:val="0"/>
          <w:lang w:eastAsia="en-GB"/>
          <w14:ligatures w14:val="none"/>
        </w:rPr>
        <w:t>Data Preprocessing and Feature Engineering</w:t>
      </w:r>
    </w:p>
    <w:p w14:paraId="6EFF4121" w14:textId="77777777" w:rsidR="00A45F39" w:rsidRPr="00A45F39" w:rsidRDefault="00A45F39" w:rsidP="000D4A23">
      <w:pPr>
        <w:numPr>
          <w:ilvl w:val="0"/>
          <w:numId w:val="1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kern w:val="0"/>
          <w:lang w:eastAsia="en-GB"/>
          <w14:ligatures w14:val="none"/>
        </w:rPr>
      </w:pPr>
      <w:r w:rsidRPr="00A45F39">
        <w:rPr>
          <w:rFonts w:ascii="Calibri" w:eastAsia="Times New Roman" w:hAnsi="Calibri" w:cs="Calibri"/>
          <w:b/>
          <w:bCs/>
          <w:kern w:val="0"/>
          <w:lang w:eastAsia="en-GB"/>
          <w14:ligatures w14:val="none"/>
        </w:rPr>
        <w:t>Genomic Data Encoding:</w:t>
      </w:r>
      <w:r w:rsidRPr="00A45F39">
        <w:rPr>
          <w:rFonts w:ascii="Calibri" w:eastAsia="Times New Roman" w:hAnsi="Calibri" w:cs="Calibri"/>
          <w:kern w:val="0"/>
          <w:lang w:eastAsia="en-GB"/>
          <w14:ligatures w14:val="none"/>
        </w:rPr>
        <w:t xml:space="preserve"> </w:t>
      </w:r>
    </w:p>
    <w:p w14:paraId="5172933C" w14:textId="77777777" w:rsidR="00A45F39" w:rsidRPr="00A45F39" w:rsidRDefault="00A45F39" w:rsidP="000D4A23">
      <w:pPr>
        <w:numPr>
          <w:ilvl w:val="1"/>
          <w:numId w:val="1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kern w:val="0"/>
          <w:lang w:eastAsia="en-GB"/>
          <w14:ligatures w14:val="none"/>
        </w:rPr>
      </w:pPr>
      <w:r w:rsidRPr="00A45F39">
        <w:rPr>
          <w:rFonts w:ascii="Calibri" w:eastAsia="Times New Roman" w:hAnsi="Calibri" w:cs="Calibri"/>
          <w:kern w:val="0"/>
          <w:lang w:eastAsia="en-GB"/>
          <w14:ligatures w14:val="none"/>
        </w:rPr>
        <w:t>Use one-hot encoding for DNA sequences or k-mer frequencies to transform genomic data into machine-readable formats.</w:t>
      </w:r>
    </w:p>
    <w:p w14:paraId="33875591" w14:textId="77777777" w:rsidR="00A45F39" w:rsidRPr="00A45F39" w:rsidRDefault="00A45F39" w:rsidP="000D4A23">
      <w:pPr>
        <w:numPr>
          <w:ilvl w:val="1"/>
          <w:numId w:val="1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kern w:val="0"/>
          <w:lang w:eastAsia="en-GB"/>
          <w14:ligatures w14:val="none"/>
        </w:rPr>
      </w:pPr>
      <w:r w:rsidRPr="00A45F39">
        <w:rPr>
          <w:rFonts w:ascii="Calibri" w:eastAsia="Times New Roman" w:hAnsi="Calibri" w:cs="Calibri"/>
          <w:kern w:val="0"/>
          <w:lang w:eastAsia="en-GB"/>
          <w14:ligatures w14:val="none"/>
        </w:rPr>
        <w:t>Explore embeddings for nucleotide sequences, such as DNA2Vec, to capture sequence semantics.</w:t>
      </w:r>
    </w:p>
    <w:p w14:paraId="69EA5D50" w14:textId="77777777" w:rsidR="00A45F39" w:rsidRPr="00A45F39" w:rsidRDefault="00A45F39" w:rsidP="000D4A23">
      <w:pPr>
        <w:numPr>
          <w:ilvl w:val="0"/>
          <w:numId w:val="1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kern w:val="0"/>
          <w:lang w:eastAsia="en-GB"/>
          <w14:ligatures w14:val="none"/>
        </w:rPr>
      </w:pPr>
      <w:r w:rsidRPr="00A45F39">
        <w:rPr>
          <w:rFonts w:ascii="Calibri" w:eastAsia="Times New Roman" w:hAnsi="Calibri" w:cs="Calibri"/>
          <w:b/>
          <w:bCs/>
          <w:kern w:val="0"/>
          <w:lang w:eastAsia="en-GB"/>
          <w14:ligatures w14:val="none"/>
        </w:rPr>
        <w:t>Dimensionality Reduction:</w:t>
      </w:r>
      <w:r w:rsidRPr="00A45F39">
        <w:rPr>
          <w:rFonts w:ascii="Calibri" w:eastAsia="Times New Roman" w:hAnsi="Calibri" w:cs="Calibri"/>
          <w:kern w:val="0"/>
          <w:lang w:eastAsia="en-GB"/>
          <w14:ligatures w14:val="none"/>
        </w:rPr>
        <w:t xml:space="preserve"> </w:t>
      </w:r>
    </w:p>
    <w:p w14:paraId="5F0AA465" w14:textId="77777777" w:rsidR="00A45F39" w:rsidRPr="00A45F39" w:rsidRDefault="00A45F39" w:rsidP="000D4A23">
      <w:pPr>
        <w:numPr>
          <w:ilvl w:val="1"/>
          <w:numId w:val="1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kern w:val="0"/>
          <w:lang w:eastAsia="en-GB"/>
          <w14:ligatures w14:val="none"/>
        </w:rPr>
      </w:pPr>
      <w:r w:rsidRPr="00A45F39">
        <w:rPr>
          <w:rFonts w:ascii="Calibri" w:eastAsia="Times New Roman" w:hAnsi="Calibri" w:cs="Calibri"/>
          <w:kern w:val="0"/>
          <w:lang w:eastAsia="en-GB"/>
          <w14:ligatures w14:val="none"/>
        </w:rPr>
        <w:t>Apply PCA, t-SNE, or autoencoders to reduce the feature space while retaining important sequence patterns.</w:t>
      </w:r>
    </w:p>
    <w:p w14:paraId="3651AAD5" w14:textId="77777777" w:rsidR="00A45F39" w:rsidRPr="00A45F39" w:rsidRDefault="00A45F39" w:rsidP="000D4A23">
      <w:pPr>
        <w:numPr>
          <w:ilvl w:val="0"/>
          <w:numId w:val="1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kern w:val="0"/>
          <w:lang w:eastAsia="en-GB"/>
          <w14:ligatures w14:val="none"/>
        </w:rPr>
      </w:pPr>
      <w:r w:rsidRPr="00A45F39">
        <w:rPr>
          <w:rFonts w:ascii="Calibri" w:eastAsia="Times New Roman" w:hAnsi="Calibri" w:cs="Calibri"/>
          <w:b/>
          <w:bCs/>
          <w:kern w:val="0"/>
          <w:lang w:eastAsia="en-GB"/>
          <w14:ligatures w14:val="none"/>
        </w:rPr>
        <w:t>Feature Selection:</w:t>
      </w:r>
      <w:r w:rsidRPr="00A45F39">
        <w:rPr>
          <w:rFonts w:ascii="Calibri" w:eastAsia="Times New Roman" w:hAnsi="Calibri" w:cs="Calibri"/>
          <w:kern w:val="0"/>
          <w:lang w:eastAsia="en-GB"/>
          <w14:ligatures w14:val="none"/>
        </w:rPr>
        <w:t xml:space="preserve"> </w:t>
      </w:r>
    </w:p>
    <w:p w14:paraId="761375AF" w14:textId="77777777" w:rsidR="00A45F39" w:rsidRPr="00A45F39" w:rsidRDefault="00A45F39" w:rsidP="000D4A23">
      <w:pPr>
        <w:numPr>
          <w:ilvl w:val="1"/>
          <w:numId w:val="1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kern w:val="0"/>
          <w:lang w:eastAsia="en-GB"/>
          <w14:ligatures w14:val="none"/>
        </w:rPr>
      </w:pPr>
      <w:r w:rsidRPr="00A45F39">
        <w:rPr>
          <w:rFonts w:ascii="Calibri" w:eastAsia="Times New Roman" w:hAnsi="Calibri" w:cs="Calibri"/>
          <w:kern w:val="0"/>
          <w:lang w:eastAsia="en-GB"/>
          <w14:ligatures w14:val="none"/>
        </w:rPr>
        <w:t>Identify key genomic features (e.g., CRISPR sequences, prophage regions) that influence phage-bacteria interactions using bioinformatics tools.</w:t>
      </w:r>
    </w:p>
    <w:p w14:paraId="63969F47" w14:textId="77777777" w:rsidR="00A45F39" w:rsidRPr="00A45F39" w:rsidRDefault="00A45F39" w:rsidP="000D4A23">
      <w:pPr>
        <w:spacing w:before="100" w:beforeAutospacing="1" w:after="100" w:afterAutospacing="1" w:line="276" w:lineRule="auto"/>
        <w:outlineLvl w:val="3"/>
        <w:rPr>
          <w:rFonts w:ascii="Calibri" w:eastAsia="Times New Roman" w:hAnsi="Calibri" w:cs="Calibri"/>
          <w:b/>
          <w:bCs/>
          <w:kern w:val="0"/>
          <w:lang w:eastAsia="en-GB"/>
          <w14:ligatures w14:val="none"/>
        </w:rPr>
      </w:pPr>
      <w:r w:rsidRPr="00A45F39">
        <w:rPr>
          <w:rFonts w:ascii="Calibri" w:eastAsia="Times New Roman" w:hAnsi="Calibri" w:cs="Calibri"/>
          <w:b/>
          <w:bCs/>
          <w:kern w:val="0"/>
          <w:lang w:eastAsia="en-GB"/>
          <w14:ligatures w14:val="none"/>
        </w:rPr>
        <w:t>Model Selection</w:t>
      </w:r>
    </w:p>
    <w:p w14:paraId="2469456E" w14:textId="77777777" w:rsidR="00A45F39" w:rsidRPr="00A45F39" w:rsidRDefault="00A45F39" w:rsidP="000D4A23">
      <w:pPr>
        <w:numPr>
          <w:ilvl w:val="0"/>
          <w:numId w:val="2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kern w:val="0"/>
          <w:lang w:eastAsia="en-GB"/>
          <w14:ligatures w14:val="none"/>
        </w:rPr>
      </w:pPr>
      <w:r w:rsidRPr="00A45F39">
        <w:rPr>
          <w:rFonts w:ascii="Calibri" w:eastAsia="Times New Roman" w:hAnsi="Calibri" w:cs="Calibri"/>
          <w:b/>
          <w:bCs/>
          <w:kern w:val="0"/>
          <w:lang w:eastAsia="en-GB"/>
          <w14:ligatures w14:val="none"/>
        </w:rPr>
        <w:t>Machine Learning Approaches:</w:t>
      </w:r>
      <w:r w:rsidRPr="00A45F39">
        <w:rPr>
          <w:rFonts w:ascii="Calibri" w:eastAsia="Times New Roman" w:hAnsi="Calibri" w:cs="Calibri"/>
          <w:kern w:val="0"/>
          <w:lang w:eastAsia="en-GB"/>
          <w14:ligatures w14:val="none"/>
        </w:rPr>
        <w:t xml:space="preserve"> </w:t>
      </w:r>
    </w:p>
    <w:p w14:paraId="7599503E" w14:textId="77777777" w:rsidR="00A45F39" w:rsidRPr="00A45F39" w:rsidRDefault="00A45F39" w:rsidP="000D4A23">
      <w:pPr>
        <w:numPr>
          <w:ilvl w:val="1"/>
          <w:numId w:val="2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kern w:val="0"/>
          <w:lang w:eastAsia="en-GB"/>
          <w14:ligatures w14:val="none"/>
        </w:rPr>
      </w:pPr>
      <w:r w:rsidRPr="00A45F39">
        <w:rPr>
          <w:rFonts w:ascii="Calibri" w:eastAsia="Times New Roman" w:hAnsi="Calibri" w:cs="Calibri"/>
          <w:kern w:val="0"/>
          <w:lang w:eastAsia="en-GB"/>
          <w14:ligatures w14:val="none"/>
        </w:rPr>
        <w:t>Random Forests: Handle high-dimensional genomic data and are interpretable.</w:t>
      </w:r>
    </w:p>
    <w:p w14:paraId="15A85F13" w14:textId="77777777" w:rsidR="00A45F39" w:rsidRPr="00A45F39" w:rsidRDefault="00A45F39" w:rsidP="000D4A23">
      <w:pPr>
        <w:numPr>
          <w:ilvl w:val="1"/>
          <w:numId w:val="2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kern w:val="0"/>
          <w:lang w:eastAsia="en-GB"/>
          <w14:ligatures w14:val="none"/>
        </w:rPr>
      </w:pPr>
      <w:r w:rsidRPr="00A45F39">
        <w:rPr>
          <w:rFonts w:ascii="Calibri" w:eastAsia="Times New Roman" w:hAnsi="Calibri" w:cs="Calibri"/>
          <w:kern w:val="0"/>
          <w:lang w:eastAsia="en-GB"/>
          <w14:ligatures w14:val="none"/>
        </w:rPr>
        <w:t>Support Vector Machines (SVM): Effective for smaller datasets with clear margins.</w:t>
      </w:r>
    </w:p>
    <w:p w14:paraId="77541BD0" w14:textId="77777777" w:rsidR="00A45F39" w:rsidRPr="00A45F39" w:rsidRDefault="00A45F39" w:rsidP="000D4A23">
      <w:pPr>
        <w:numPr>
          <w:ilvl w:val="1"/>
          <w:numId w:val="2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kern w:val="0"/>
          <w:lang w:eastAsia="en-GB"/>
          <w14:ligatures w14:val="none"/>
        </w:rPr>
      </w:pPr>
      <w:r w:rsidRPr="00A45F39">
        <w:rPr>
          <w:rFonts w:ascii="Calibri" w:eastAsia="Times New Roman" w:hAnsi="Calibri" w:cs="Calibri"/>
          <w:kern w:val="0"/>
          <w:lang w:eastAsia="en-GB"/>
          <w14:ligatures w14:val="none"/>
        </w:rPr>
        <w:t>Neural Networks: Suitable for complex interactions; use Convolutional Neural Networks (CNNs) for sequence analysis or Recurrent Neural Networks (RNNs) for capturing sequential dependencies.</w:t>
      </w:r>
    </w:p>
    <w:p w14:paraId="70BBF870" w14:textId="77777777" w:rsidR="00A45F39" w:rsidRPr="00A45F39" w:rsidRDefault="00A45F39" w:rsidP="000D4A23">
      <w:pPr>
        <w:numPr>
          <w:ilvl w:val="1"/>
          <w:numId w:val="2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kern w:val="0"/>
          <w:lang w:eastAsia="en-GB"/>
          <w14:ligatures w14:val="none"/>
        </w:rPr>
      </w:pPr>
      <w:r w:rsidRPr="00A45F39">
        <w:rPr>
          <w:rFonts w:ascii="Calibri" w:eastAsia="Times New Roman" w:hAnsi="Calibri" w:cs="Calibri"/>
          <w:kern w:val="0"/>
          <w:lang w:eastAsia="en-GB"/>
          <w14:ligatures w14:val="none"/>
        </w:rPr>
        <w:t>Ensemble Learning: Combine the strengths of multiple models to improve predictions.</w:t>
      </w:r>
    </w:p>
    <w:p w14:paraId="7636E6E2" w14:textId="77777777" w:rsidR="00A45F39" w:rsidRPr="00A45F39" w:rsidRDefault="00A45F39" w:rsidP="000D4A23">
      <w:pPr>
        <w:numPr>
          <w:ilvl w:val="0"/>
          <w:numId w:val="2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kern w:val="0"/>
          <w:lang w:eastAsia="en-GB"/>
          <w14:ligatures w14:val="none"/>
        </w:rPr>
      </w:pPr>
      <w:r w:rsidRPr="00A45F39">
        <w:rPr>
          <w:rFonts w:ascii="Calibri" w:eastAsia="Times New Roman" w:hAnsi="Calibri" w:cs="Calibri"/>
          <w:b/>
          <w:bCs/>
          <w:kern w:val="0"/>
          <w:lang w:eastAsia="en-GB"/>
          <w14:ligatures w14:val="none"/>
        </w:rPr>
        <w:t>Deep Learning Architectures:</w:t>
      </w:r>
      <w:r w:rsidRPr="00A45F39">
        <w:rPr>
          <w:rFonts w:ascii="Calibri" w:eastAsia="Times New Roman" w:hAnsi="Calibri" w:cs="Calibri"/>
          <w:kern w:val="0"/>
          <w:lang w:eastAsia="en-GB"/>
          <w14:ligatures w14:val="none"/>
        </w:rPr>
        <w:t xml:space="preserve"> </w:t>
      </w:r>
    </w:p>
    <w:p w14:paraId="3344523B" w14:textId="77777777" w:rsidR="00A45F39" w:rsidRPr="00A45F39" w:rsidRDefault="00A45F39" w:rsidP="000D4A23">
      <w:pPr>
        <w:numPr>
          <w:ilvl w:val="1"/>
          <w:numId w:val="2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kern w:val="0"/>
          <w:lang w:eastAsia="en-GB"/>
          <w14:ligatures w14:val="none"/>
        </w:rPr>
      </w:pPr>
      <w:r w:rsidRPr="00A45F39">
        <w:rPr>
          <w:rFonts w:ascii="Calibri" w:eastAsia="Times New Roman" w:hAnsi="Calibri" w:cs="Calibri"/>
          <w:kern w:val="0"/>
          <w:lang w:eastAsia="en-GB"/>
          <w14:ligatures w14:val="none"/>
        </w:rPr>
        <w:t>Implement attention mechanisms or transformers (e.g., BioBERT) for context-aware predictions of phage-bacteria interactions.</w:t>
      </w:r>
    </w:p>
    <w:p w14:paraId="5F136B16" w14:textId="77777777" w:rsidR="00A45F39" w:rsidRPr="00A45F39" w:rsidRDefault="00A45F39" w:rsidP="000D4A23">
      <w:pPr>
        <w:spacing w:before="100" w:beforeAutospacing="1" w:after="100" w:afterAutospacing="1" w:line="276" w:lineRule="auto"/>
        <w:outlineLvl w:val="3"/>
        <w:rPr>
          <w:rFonts w:ascii="Calibri" w:eastAsia="Times New Roman" w:hAnsi="Calibri" w:cs="Calibri"/>
          <w:b/>
          <w:bCs/>
          <w:kern w:val="0"/>
          <w:lang w:eastAsia="en-GB"/>
          <w14:ligatures w14:val="none"/>
        </w:rPr>
      </w:pPr>
      <w:r w:rsidRPr="00A45F39">
        <w:rPr>
          <w:rFonts w:ascii="Calibri" w:eastAsia="Times New Roman" w:hAnsi="Calibri" w:cs="Calibri"/>
          <w:b/>
          <w:bCs/>
          <w:kern w:val="0"/>
          <w:lang w:eastAsia="en-GB"/>
          <w14:ligatures w14:val="none"/>
        </w:rPr>
        <w:t>Metrics and Validation</w:t>
      </w:r>
    </w:p>
    <w:p w14:paraId="07001A0A" w14:textId="77777777" w:rsidR="00A45F39" w:rsidRPr="00A45F39" w:rsidRDefault="00A45F39" w:rsidP="000D4A23">
      <w:pPr>
        <w:numPr>
          <w:ilvl w:val="0"/>
          <w:numId w:val="3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kern w:val="0"/>
          <w:lang w:eastAsia="en-GB"/>
          <w14:ligatures w14:val="none"/>
        </w:rPr>
      </w:pPr>
      <w:r w:rsidRPr="00A45F39">
        <w:rPr>
          <w:rFonts w:ascii="Calibri" w:eastAsia="Times New Roman" w:hAnsi="Calibri" w:cs="Calibri"/>
          <w:kern w:val="0"/>
          <w:lang w:eastAsia="en-GB"/>
          <w14:ligatures w14:val="none"/>
        </w:rPr>
        <w:t>Use classification metrics like accuracy, precision, recall, and F1-score to evaluate performance.</w:t>
      </w:r>
    </w:p>
    <w:p w14:paraId="29F3AC74" w14:textId="77777777" w:rsidR="00A45F39" w:rsidRPr="00A45F39" w:rsidRDefault="00A45F39" w:rsidP="000D4A23">
      <w:pPr>
        <w:numPr>
          <w:ilvl w:val="0"/>
          <w:numId w:val="3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kern w:val="0"/>
          <w:lang w:eastAsia="en-GB"/>
          <w14:ligatures w14:val="none"/>
        </w:rPr>
      </w:pPr>
      <w:r w:rsidRPr="00A45F39">
        <w:rPr>
          <w:rFonts w:ascii="Calibri" w:eastAsia="Times New Roman" w:hAnsi="Calibri" w:cs="Calibri"/>
          <w:kern w:val="0"/>
          <w:lang w:eastAsia="en-GB"/>
          <w14:ligatures w14:val="none"/>
        </w:rPr>
        <w:t>Employ regression metrics (e.g., RMSE, R^2) for quantifying phage efficacy.</w:t>
      </w:r>
    </w:p>
    <w:p w14:paraId="7F20F679" w14:textId="3AE95B53" w:rsidR="00A45F39" w:rsidRPr="00A45F39" w:rsidRDefault="00A45F39" w:rsidP="000D4A23">
      <w:pPr>
        <w:numPr>
          <w:ilvl w:val="0"/>
          <w:numId w:val="3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kern w:val="0"/>
          <w:lang w:eastAsia="en-GB"/>
          <w14:ligatures w14:val="none"/>
        </w:rPr>
      </w:pPr>
      <w:r w:rsidRPr="00A45F39">
        <w:rPr>
          <w:rFonts w:ascii="Calibri" w:eastAsia="Times New Roman" w:hAnsi="Calibri" w:cs="Calibri"/>
          <w:kern w:val="0"/>
          <w:lang w:eastAsia="en-GB"/>
          <w14:ligatures w14:val="none"/>
        </w:rPr>
        <w:lastRenderedPageBreak/>
        <w:t>Perform cross-validation (k-fold or leave-one-out) and independent test set validation to ensure robustness.</w:t>
      </w:r>
    </w:p>
    <w:p w14:paraId="22271F61" w14:textId="77777777" w:rsidR="00A45F39" w:rsidRDefault="00A45F39" w:rsidP="000D4A23">
      <w:pPr>
        <w:spacing w:line="276" w:lineRule="auto"/>
        <w:rPr>
          <w:rFonts w:ascii="Calibri" w:eastAsia="Times New Roman" w:hAnsi="Calibri" w:cs="Calibri"/>
          <w:kern w:val="0"/>
          <w:lang w:eastAsia="en-GB"/>
          <w14:ligatures w14:val="none"/>
        </w:rPr>
      </w:pPr>
    </w:p>
    <w:p w14:paraId="38F7175D" w14:textId="5D319290" w:rsidR="00A45F39" w:rsidRPr="00A45F39" w:rsidRDefault="009D6170" w:rsidP="000D4A23">
      <w:pPr>
        <w:spacing w:line="276" w:lineRule="auto"/>
        <w:rPr>
          <w:rFonts w:ascii="Calibri" w:eastAsia="Times New Roman" w:hAnsi="Calibri" w:cs="Calibri"/>
          <w:kern w:val="0"/>
          <w:lang w:eastAsia="en-GB"/>
          <w14:ligatures w14:val="none"/>
        </w:rPr>
      </w:pPr>
      <w:r w:rsidRPr="009D6170">
        <w:rPr>
          <w:rFonts w:ascii="Calibri" w:eastAsia="Times New Roman" w:hAnsi="Calibri" w:cs="Calibri"/>
          <w:noProof/>
          <w:kern w:val="0"/>
          <w:lang w:eastAsia="en-GB"/>
        </w:rPr>
        <w:pict w14:anchorId="515A05AE">
          <v:rect id="_x0000_i1029" alt="" style="width:451.3pt;height:.05pt;mso-width-percent:0;mso-height-percent:0;mso-width-percent:0;mso-height-percent:0" o:hralign="center" o:hrstd="t" o:hr="t" fillcolor="#a0a0a0" stroked="f"/>
        </w:pict>
      </w:r>
    </w:p>
    <w:p w14:paraId="2A380905" w14:textId="043323F5" w:rsidR="00A45F39" w:rsidRPr="00A45F39" w:rsidRDefault="00A45F39" w:rsidP="000D4A23">
      <w:pPr>
        <w:spacing w:before="100" w:beforeAutospacing="1" w:after="100" w:afterAutospacing="1" w:line="276" w:lineRule="auto"/>
        <w:outlineLvl w:val="2"/>
        <w:rPr>
          <w:rFonts w:ascii="Calibri" w:eastAsia="Times New Roman" w:hAnsi="Calibri" w:cs="Calibri"/>
          <w:b/>
          <w:bCs/>
          <w:kern w:val="0"/>
          <w:sz w:val="27"/>
          <w:szCs w:val="27"/>
          <w:lang w:eastAsia="en-GB"/>
          <w14:ligatures w14:val="none"/>
        </w:rPr>
      </w:pPr>
      <w:r w:rsidRPr="00A45F39">
        <w:rPr>
          <w:rFonts w:ascii="Calibri" w:eastAsia="Times New Roman" w:hAnsi="Calibri" w:cs="Calibri"/>
          <w:b/>
          <w:bCs/>
          <w:kern w:val="0"/>
          <w:sz w:val="27"/>
          <w:szCs w:val="27"/>
          <w:lang w:eastAsia="en-GB"/>
          <w14:ligatures w14:val="none"/>
        </w:rPr>
        <w:t>2. Data Integration Plan</w:t>
      </w:r>
    </w:p>
    <w:p w14:paraId="42BED0B8" w14:textId="77777777" w:rsidR="00A45F39" w:rsidRPr="00A45F39" w:rsidRDefault="00A45F39" w:rsidP="000D4A23">
      <w:pPr>
        <w:spacing w:before="100" w:beforeAutospacing="1" w:after="100" w:afterAutospacing="1" w:line="276" w:lineRule="auto"/>
        <w:outlineLvl w:val="3"/>
        <w:rPr>
          <w:rFonts w:ascii="Calibri" w:eastAsia="Times New Roman" w:hAnsi="Calibri" w:cs="Calibri"/>
          <w:b/>
          <w:bCs/>
          <w:kern w:val="0"/>
          <w:lang w:eastAsia="en-GB"/>
          <w14:ligatures w14:val="none"/>
        </w:rPr>
      </w:pPr>
      <w:r w:rsidRPr="00A45F39">
        <w:rPr>
          <w:rFonts w:ascii="Calibri" w:eastAsia="Times New Roman" w:hAnsi="Calibri" w:cs="Calibri"/>
          <w:b/>
          <w:bCs/>
          <w:kern w:val="0"/>
          <w:lang w:eastAsia="en-GB"/>
          <w14:ligatures w14:val="none"/>
        </w:rPr>
        <w:t>Data Pipeline Design</w:t>
      </w:r>
    </w:p>
    <w:p w14:paraId="2D59FCC2" w14:textId="77777777" w:rsidR="00A45F39" w:rsidRPr="00A45F39" w:rsidRDefault="00A45F39" w:rsidP="000D4A23">
      <w:pPr>
        <w:numPr>
          <w:ilvl w:val="0"/>
          <w:numId w:val="4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kern w:val="0"/>
          <w:lang w:eastAsia="en-GB"/>
          <w14:ligatures w14:val="none"/>
        </w:rPr>
      </w:pPr>
      <w:r w:rsidRPr="00A45F39">
        <w:rPr>
          <w:rFonts w:ascii="Calibri" w:eastAsia="Times New Roman" w:hAnsi="Calibri" w:cs="Calibri"/>
          <w:b/>
          <w:bCs/>
          <w:kern w:val="0"/>
          <w:lang w:eastAsia="en-GB"/>
          <w14:ligatures w14:val="none"/>
        </w:rPr>
        <w:t>Future Integration:</w:t>
      </w:r>
      <w:r w:rsidRPr="00A45F39">
        <w:rPr>
          <w:rFonts w:ascii="Calibri" w:eastAsia="Times New Roman" w:hAnsi="Calibri" w:cs="Calibri"/>
          <w:kern w:val="0"/>
          <w:lang w:eastAsia="en-GB"/>
          <w14:ligatures w14:val="none"/>
        </w:rPr>
        <w:t xml:space="preserve"> </w:t>
      </w:r>
    </w:p>
    <w:p w14:paraId="7042771D" w14:textId="77777777" w:rsidR="00A45F39" w:rsidRPr="00A45F39" w:rsidRDefault="00A45F39" w:rsidP="000D4A23">
      <w:pPr>
        <w:numPr>
          <w:ilvl w:val="1"/>
          <w:numId w:val="4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kern w:val="0"/>
          <w:lang w:eastAsia="en-GB"/>
          <w14:ligatures w14:val="none"/>
        </w:rPr>
      </w:pPr>
      <w:r w:rsidRPr="00A45F39">
        <w:rPr>
          <w:rFonts w:ascii="Calibri" w:eastAsia="Times New Roman" w:hAnsi="Calibri" w:cs="Calibri"/>
          <w:kern w:val="0"/>
          <w:lang w:eastAsia="en-GB"/>
          <w14:ligatures w14:val="none"/>
        </w:rPr>
        <w:t>Design a modular pipeline using tools like Apache Airflow or Prefect to process incoming phenotypic and interaction data.</w:t>
      </w:r>
    </w:p>
    <w:p w14:paraId="40E08F2B" w14:textId="77777777" w:rsidR="00A45F39" w:rsidRPr="00A45F39" w:rsidRDefault="00A45F39" w:rsidP="000D4A23">
      <w:pPr>
        <w:numPr>
          <w:ilvl w:val="1"/>
          <w:numId w:val="4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kern w:val="0"/>
          <w:lang w:eastAsia="en-GB"/>
          <w14:ligatures w14:val="none"/>
        </w:rPr>
      </w:pPr>
      <w:r w:rsidRPr="00A45F39">
        <w:rPr>
          <w:rFonts w:ascii="Calibri" w:eastAsia="Times New Roman" w:hAnsi="Calibri" w:cs="Calibri"/>
          <w:kern w:val="0"/>
          <w:lang w:eastAsia="en-GB"/>
          <w14:ligatures w14:val="none"/>
        </w:rPr>
        <w:t>Standardize all datasets with metadata schemas for easy merging.</w:t>
      </w:r>
    </w:p>
    <w:p w14:paraId="01E13360" w14:textId="77777777" w:rsidR="00A45F39" w:rsidRPr="00A45F39" w:rsidRDefault="00A45F39" w:rsidP="000D4A23">
      <w:pPr>
        <w:numPr>
          <w:ilvl w:val="0"/>
          <w:numId w:val="4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kern w:val="0"/>
          <w:lang w:eastAsia="en-GB"/>
          <w14:ligatures w14:val="none"/>
        </w:rPr>
      </w:pPr>
      <w:r w:rsidRPr="00A45F39">
        <w:rPr>
          <w:rFonts w:ascii="Calibri" w:eastAsia="Times New Roman" w:hAnsi="Calibri" w:cs="Calibri"/>
          <w:b/>
          <w:bCs/>
          <w:kern w:val="0"/>
          <w:lang w:eastAsia="en-GB"/>
          <w14:ligatures w14:val="none"/>
        </w:rPr>
        <w:t>Data Merging:</w:t>
      </w:r>
      <w:r w:rsidRPr="00A45F39">
        <w:rPr>
          <w:rFonts w:ascii="Calibri" w:eastAsia="Times New Roman" w:hAnsi="Calibri" w:cs="Calibri"/>
          <w:kern w:val="0"/>
          <w:lang w:eastAsia="en-GB"/>
          <w14:ligatures w14:val="none"/>
        </w:rPr>
        <w:t xml:space="preserve"> </w:t>
      </w:r>
    </w:p>
    <w:p w14:paraId="377C99AE" w14:textId="77777777" w:rsidR="00A45F39" w:rsidRPr="00A45F39" w:rsidRDefault="00A45F39" w:rsidP="000D4A23">
      <w:pPr>
        <w:numPr>
          <w:ilvl w:val="1"/>
          <w:numId w:val="4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kern w:val="0"/>
          <w:lang w:eastAsia="en-GB"/>
          <w14:ligatures w14:val="none"/>
        </w:rPr>
      </w:pPr>
      <w:r w:rsidRPr="00A45F39">
        <w:rPr>
          <w:rFonts w:ascii="Calibri" w:eastAsia="Times New Roman" w:hAnsi="Calibri" w:cs="Calibri"/>
          <w:kern w:val="0"/>
          <w:lang w:eastAsia="en-GB"/>
          <w14:ligatures w14:val="none"/>
        </w:rPr>
        <w:t>Use hierarchical data representation (e.g., relational databases) or graph-based models (e.g., Neo4j) to link genomic, phenotypic, and interaction data.</w:t>
      </w:r>
    </w:p>
    <w:p w14:paraId="42207DB5" w14:textId="77777777" w:rsidR="00A45F39" w:rsidRPr="00A45F39" w:rsidRDefault="00A45F39" w:rsidP="000D4A23">
      <w:pPr>
        <w:numPr>
          <w:ilvl w:val="1"/>
          <w:numId w:val="4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kern w:val="0"/>
          <w:lang w:eastAsia="en-GB"/>
          <w14:ligatures w14:val="none"/>
        </w:rPr>
      </w:pPr>
      <w:r w:rsidRPr="00A45F39">
        <w:rPr>
          <w:rFonts w:ascii="Calibri" w:eastAsia="Times New Roman" w:hAnsi="Calibri" w:cs="Calibri"/>
          <w:kern w:val="0"/>
          <w:lang w:eastAsia="en-GB"/>
          <w14:ligatures w14:val="none"/>
        </w:rPr>
        <w:t>Employ data fusion techniques to reconcile inconsistencies across datasets.</w:t>
      </w:r>
    </w:p>
    <w:p w14:paraId="73835CE5" w14:textId="77777777" w:rsidR="00A45F39" w:rsidRPr="00A45F39" w:rsidRDefault="00A45F39" w:rsidP="000D4A23">
      <w:pPr>
        <w:spacing w:before="100" w:beforeAutospacing="1" w:after="100" w:afterAutospacing="1" w:line="276" w:lineRule="auto"/>
        <w:outlineLvl w:val="3"/>
        <w:rPr>
          <w:rFonts w:ascii="Calibri" w:eastAsia="Times New Roman" w:hAnsi="Calibri" w:cs="Calibri"/>
          <w:b/>
          <w:bCs/>
          <w:kern w:val="0"/>
          <w:lang w:eastAsia="en-GB"/>
          <w14:ligatures w14:val="none"/>
        </w:rPr>
      </w:pPr>
      <w:r w:rsidRPr="00A45F39">
        <w:rPr>
          <w:rFonts w:ascii="Calibri" w:eastAsia="Times New Roman" w:hAnsi="Calibri" w:cs="Calibri"/>
          <w:b/>
          <w:bCs/>
          <w:kern w:val="0"/>
          <w:lang w:eastAsia="en-GB"/>
          <w14:ligatures w14:val="none"/>
        </w:rPr>
        <w:t>Model Retraining and Fine-Tuning</w:t>
      </w:r>
    </w:p>
    <w:p w14:paraId="118FBCB9" w14:textId="77777777" w:rsidR="00A45F39" w:rsidRPr="00A45F39" w:rsidRDefault="00A45F39" w:rsidP="000D4A23">
      <w:pPr>
        <w:numPr>
          <w:ilvl w:val="0"/>
          <w:numId w:val="5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kern w:val="0"/>
          <w:lang w:eastAsia="en-GB"/>
          <w14:ligatures w14:val="none"/>
        </w:rPr>
      </w:pPr>
      <w:r w:rsidRPr="00A45F39">
        <w:rPr>
          <w:rFonts w:ascii="Calibri" w:eastAsia="Times New Roman" w:hAnsi="Calibri" w:cs="Calibri"/>
          <w:kern w:val="0"/>
          <w:lang w:eastAsia="en-GB"/>
          <w14:ligatures w14:val="none"/>
        </w:rPr>
        <w:t>Implement continuous learning frameworks, such as active learning, to iteratively refine the model with new data.</w:t>
      </w:r>
    </w:p>
    <w:p w14:paraId="5247BEAD" w14:textId="77777777" w:rsidR="00A45F39" w:rsidRPr="00A45F39" w:rsidRDefault="00A45F39" w:rsidP="000D4A23">
      <w:pPr>
        <w:numPr>
          <w:ilvl w:val="0"/>
          <w:numId w:val="5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kern w:val="0"/>
          <w:lang w:eastAsia="en-GB"/>
          <w14:ligatures w14:val="none"/>
        </w:rPr>
      </w:pPr>
      <w:r w:rsidRPr="00A45F39">
        <w:rPr>
          <w:rFonts w:ascii="Calibri" w:eastAsia="Times New Roman" w:hAnsi="Calibri" w:cs="Calibri"/>
          <w:kern w:val="0"/>
          <w:lang w:eastAsia="en-GB"/>
          <w14:ligatures w14:val="none"/>
        </w:rPr>
        <w:t>Use transfer learning to adapt pre-trained models when incorporating additional phenotypic or environmental data.</w:t>
      </w:r>
    </w:p>
    <w:p w14:paraId="256AD8E7" w14:textId="77777777" w:rsidR="00A45F39" w:rsidRPr="00A45F39" w:rsidRDefault="009D6170" w:rsidP="000D4A23">
      <w:pPr>
        <w:spacing w:line="276" w:lineRule="auto"/>
        <w:rPr>
          <w:rFonts w:ascii="Calibri" w:eastAsia="Times New Roman" w:hAnsi="Calibri" w:cs="Calibri"/>
          <w:kern w:val="0"/>
          <w:lang w:eastAsia="en-GB"/>
          <w14:ligatures w14:val="none"/>
        </w:rPr>
      </w:pPr>
      <w:r w:rsidRPr="009D6170">
        <w:rPr>
          <w:rFonts w:ascii="Calibri" w:eastAsia="Times New Roman" w:hAnsi="Calibri" w:cs="Calibri"/>
          <w:noProof/>
          <w:kern w:val="0"/>
          <w:lang w:eastAsia="en-GB"/>
        </w:rPr>
        <w:pict w14:anchorId="0598CE2A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0F0FD888" w14:textId="77777777" w:rsidR="00A45F39" w:rsidRPr="00A45F39" w:rsidRDefault="00A45F39" w:rsidP="000D4A23">
      <w:pPr>
        <w:spacing w:before="100" w:beforeAutospacing="1" w:after="100" w:afterAutospacing="1" w:line="276" w:lineRule="auto"/>
        <w:outlineLvl w:val="2"/>
        <w:rPr>
          <w:rFonts w:ascii="Calibri" w:eastAsia="Times New Roman" w:hAnsi="Calibri" w:cs="Calibri"/>
          <w:b/>
          <w:bCs/>
          <w:kern w:val="0"/>
          <w:sz w:val="27"/>
          <w:szCs w:val="27"/>
          <w:lang w:eastAsia="en-GB"/>
          <w14:ligatures w14:val="none"/>
        </w:rPr>
      </w:pPr>
      <w:r w:rsidRPr="00A45F39">
        <w:rPr>
          <w:rFonts w:ascii="Calibri" w:eastAsia="Times New Roman" w:hAnsi="Calibri" w:cs="Calibri"/>
          <w:b/>
          <w:bCs/>
          <w:kern w:val="0"/>
          <w:sz w:val="27"/>
          <w:szCs w:val="27"/>
          <w:lang w:eastAsia="en-GB"/>
          <w14:ligatures w14:val="none"/>
        </w:rPr>
        <w:t>3. Workflow Best Practices</w:t>
      </w:r>
    </w:p>
    <w:p w14:paraId="6DF29F3D" w14:textId="77777777" w:rsidR="00A45F39" w:rsidRPr="00A45F39" w:rsidRDefault="00A45F39" w:rsidP="000D4A23">
      <w:pPr>
        <w:spacing w:before="100" w:beforeAutospacing="1" w:after="100" w:afterAutospacing="1" w:line="276" w:lineRule="auto"/>
        <w:outlineLvl w:val="3"/>
        <w:rPr>
          <w:rFonts w:ascii="Calibri" w:eastAsia="Times New Roman" w:hAnsi="Calibri" w:cs="Calibri"/>
          <w:b/>
          <w:bCs/>
          <w:kern w:val="0"/>
          <w:lang w:eastAsia="en-GB"/>
          <w14:ligatures w14:val="none"/>
        </w:rPr>
      </w:pPr>
      <w:r w:rsidRPr="00A45F39">
        <w:rPr>
          <w:rFonts w:ascii="Calibri" w:eastAsia="Times New Roman" w:hAnsi="Calibri" w:cs="Calibri"/>
          <w:b/>
          <w:bCs/>
          <w:kern w:val="0"/>
          <w:lang w:eastAsia="en-GB"/>
          <w14:ligatures w14:val="none"/>
        </w:rPr>
        <w:t>Data Versioning and Reproducibility</w:t>
      </w:r>
    </w:p>
    <w:p w14:paraId="0FD3CC18" w14:textId="77777777" w:rsidR="00A45F39" w:rsidRPr="00A45F39" w:rsidRDefault="00A45F39" w:rsidP="000D4A23">
      <w:pPr>
        <w:numPr>
          <w:ilvl w:val="0"/>
          <w:numId w:val="6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kern w:val="0"/>
          <w:lang w:eastAsia="en-GB"/>
          <w14:ligatures w14:val="none"/>
        </w:rPr>
      </w:pPr>
      <w:r w:rsidRPr="00A45F39">
        <w:rPr>
          <w:rFonts w:ascii="Calibri" w:eastAsia="Times New Roman" w:hAnsi="Calibri" w:cs="Calibri"/>
          <w:kern w:val="0"/>
          <w:lang w:eastAsia="en-GB"/>
          <w14:ligatures w14:val="none"/>
        </w:rPr>
        <w:t>Use tools like Data Version Control (DVC) to track dataset changes and maintain reproducibility.</w:t>
      </w:r>
    </w:p>
    <w:p w14:paraId="4B495B9B" w14:textId="77777777" w:rsidR="00A45F39" w:rsidRPr="00A45F39" w:rsidRDefault="00A45F39" w:rsidP="000D4A23">
      <w:pPr>
        <w:numPr>
          <w:ilvl w:val="0"/>
          <w:numId w:val="6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kern w:val="0"/>
          <w:lang w:eastAsia="en-GB"/>
          <w14:ligatures w14:val="none"/>
        </w:rPr>
      </w:pPr>
      <w:r w:rsidRPr="00A45F39">
        <w:rPr>
          <w:rFonts w:ascii="Calibri" w:eastAsia="Times New Roman" w:hAnsi="Calibri" w:cs="Calibri"/>
          <w:kern w:val="0"/>
          <w:lang w:eastAsia="en-GB"/>
          <w14:ligatures w14:val="none"/>
        </w:rPr>
        <w:t>Employ experiment tracking frameworks like MLFlow or Weights &amp; Biases for logging model configurations, performance metrics, and outcomes.</w:t>
      </w:r>
    </w:p>
    <w:p w14:paraId="584C2D90" w14:textId="77777777" w:rsidR="00A45F39" w:rsidRPr="00A45F39" w:rsidRDefault="00A45F39" w:rsidP="000D4A23">
      <w:pPr>
        <w:spacing w:before="100" w:beforeAutospacing="1" w:after="100" w:afterAutospacing="1" w:line="276" w:lineRule="auto"/>
        <w:outlineLvl w:val="3"/>
        <w:rPr>
          <w:rFonts w:ascii="Calibri" w:eastAsia="Times New Roman" w:hAnsi="Calibri" w:cs="Calibri"/>
          <w:b/>
          <w:bCs/>
          <w:kern w:val="0"/>
          <w:lang w:eastAsia="en-GB"/>
          <w14:ligatures w14:val="none"/>
        </w:rPr>
      </w:pPr>
      <w:r w:rsidRPr="00A45F39">
        <w:rPr>
          <w:rFonts w:ascii="Calibri" w:eastAsia="Times New Roman" w:hAnsi="Calibri" w:cs="Calibri"/>
          <w:b/>
          <w:bCs/>
          <w:kern w:val="0"/>
          <w:lang w:eastAsia="en-GB"/>
          <w14:ligatures w14:val="none"/>
        </w:rPr>
        <w:t>Codebase Maintenance</w:t>
      </w:r>
    </w:p>
    <w:p w14:paraId="7D7CC87F" w14:textId="77777777" w:rsidR="00A45F39" w:rsidRPr="00A45F39" w:rsidRDefault="00A45F39" w:rsidP="000D4A23">
      <w:pPr>
        <w:numPr>
          <w:ilvl w:val="0"/>
          <w:numId w:val="7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kern w:val="0"/>
          <w:lang w:eastAsia="en-GB"/>
          <w14:ligatures w14:val="none"/>
        </w:rPr>
      </w:pPr>
      <w:r w:rsidRPr="00A45F39">
        <w:rPr>
          <w:rFonts w:ascii="Calibri" w:eastAsia="Times New Roman" w:hAnsi="Calibri" w:cs="Calibri"/>
          <w:kern w:val="0"/>
          <w:lang w:eastAsia="en-GB"/>
          <w14:ligatures w14:val="none"/>
        </w:rPr>
        <w:t>Follow modular programming practices by separating data preprocessing, model training, and evaluation into distinct components.</w:t>
      </w:r>
    </w:p>
    <w:p w14:paraId="3724B283" w14:textId="77777777" w:rsidR="00A45F39" w:rsidRPr="00A45F39" w:rsidRDefault="00A45F39" w:rsidP="000D4A23">
      <w:pPr>
        <w:numPr>
          <w:ilvl w:val="0"/>
          <w:numId w:val="7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kern w:val="0"/>
          <w:lang w:eastAsia="en-GB"/>
          <w14:ligatures w14:val="none"/>
        </w:rPr>
      </w:pPr>
      <w:r w:rsidRPr="00A45F39">
        <w:rPr>
          <w:rFonts w:ascii="Calibri" w:eastAsia="Times New Roman" w:hAnsi="Calibri" w:cs="Calibri"/>
          <w:kern w:val="0"/>
          <w:lang w:eastAsia="en-GB"/>
          <w14:ligatures w14:val="none"/>
        </w:rPr>
        <w:t>Use scalable frameworks like TensorFlow or PyTorch for model implementation.</w:t>
      </w:r>
    </w:p>
    <w:p w14:paraId="15E12788" w14:textId="77777777" w:rsidR="00A45F39" w:rsidRPr="00A45F39" w:rsidRDefault="009D6170" w:rsidP="000D4A23">
      <w:pPr>
        <w:spacing w:line="276" w:lineRule="auto"/>
        <w:rPr>
          <w:rFonts w:ascii="Calibri" w:eastAsia="Times New Roman" w:hAnsi="Calibri" w:cs="Calibri"/>
          <w:kern w:val="0"/>
          <w:lang w:eastAsia="en-GB"/>
          <w14:ligatures w14:val="none"/>
        </w:rPr>
      </w:pPr>
      <w:r w:rsidRPr="009D6170">
        <w:rPr>
          <w:rFonts w:ascii="Calibri" w:eastAsia="Times New Roman" w:hAnsi="Calibri" w:cs="Calibri"/>
          <w:noProof/>
          <w:kern w:val="0"/>
          <w:lang w:eastAsia="en-GB"/>
        </w:rPr>
        <w:lastRenderedPageBreak/>
        <w:pict w14:anchorId="5229CE97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79B63B02" w14:textId="77777777" w:rsidR="00A45F39" w:rsidRPr="00A45F39" w:rsidRDefault="00A45F39" w:rsidP="000D4A23">
      <w:pPr>
        <w:spacing w:before="100" w:beforeAutospacing="1" w:after="100" w:afterAutospacing="1" w:line="276" w:lineRule="auto"/>
        <w:outlineLvl w:val="2"/>
        <w:rPr>
          <w:rFonts w:ascii="Calibri" w:eastAsia="Times New Roman" w:hAnsi="Calibri" w:cs="Calibri"/>
          <w:b/>
          <w:bCs/>
          <w:kern w:val="0"/>
          <w:sz w:val="27"/>
          <w:szCs w:val="27"/>
          <w:lang w:eastAsia="en-GB"/>
          <w14:ligatures w14:val="none"/>
        </w:rPr>
      </w:pPr>
      <w:r w:rsidRPr="00A45F39">
        <w:rPr>
          <w:rFonts w:ascii="Calibri" w:eastAsia="Times New Roman" w:hAnsi="Calibri" w:cs="Calibri"/>
          <w:b/>
          <w:bCs/>
          <w:kern w:val="0"/>
          <w:sz w:val="27"/>
          <w:szCs w:val="27"/>
          <w:lang w:eastAsia="en-GB"/>
          <w14:ligatures w14:val="none"/>
        </w:rPr>
        <w:t>4. Domain-Specific Considerations</w:t>
      </w:r>
    </w:p>
    <w:p w14:paraId="5F02BB2E" w14:textId="77777777" w:rsidR="00A45F39" w:rsidRPr="00A45F39" w:rsidRDefault="00A45F39" w:rsidP="000D4A23">
      <w:pPr>
        <w:spacing w:before="100" w:beforeAutospacing="1" w:after="100" w:afterAutospacing="1" w:line="276" w:lineRule="auto"/>
        <w:outlineLvl w:val="3"/>
        <w:rPr>
          <w:rFonts w:ascii="Calibri" w:eastAsia="Times New Roman" w:hAnsi="Calibri" w:cs="Calibri"/>
          <w:b/>
          <w:bCs/>
          <w:kern w:val="0"/>
          <w:lang w:eastAsia="en-GB"/>
          <w14:ligatures w14:val="none"/>
        </w:rPr>
      </w:pPr>
      <w:r w:rsidRPr="00A45F39">
        <w:rPr>
          <w:rFonts w:ascii="Calibri" w:eastAsia="Times New Roman" w:hAnsi="Calibri" w:cs="Calibri"/>
          <w:b/>
          <w:bCs/>
          <w:kern w:val="0"/>
          <w:lang w:eastAsia="en-GB"/>
          <w14:ligatures w14:val="none"/>
        </w:rPr>
        <w:t>Preprocessing Techniques</w:t>
      </w:r>
    </w:p>
    <w:p w14:paraId="06D3AC81" w14:textId="77777777" w:rsidR="00A45F39" w:rsidRPr="00A45F39" w:rsidRDefault="00A45F39" w:rsidP="000D4A23">
      <w:pPr>
        <w:numPr>
          <w:ilvl w:val="0"/>
          <w:numId w:val="8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kern w:val="0"/>
          <w:lang w:eastAsia="en-GB"/>
          <w14:ligatures w14:val="none"/>
        </w:rPr>
      </w:pPr>
      <w:r w:rsidRPr="00A45F39">
        <w:rPr>
          <w:rFonts w:ascii="Calibri" w:eastAsia="Times New Roman" w:hAnsi="Calibri" w:cs="Calibri"/>
          <w:kern w:val="0"/>
          <w:lang w:eastAsia="en-GB"/>
          <w14:ligatures w14:val="none"/>
        </w:rPr>
        <w:t>Perform GC content analysis and identify conserved motifs in bacterial and phage genomes.</w:t>
      </w:r>
    </w:p>
    <w:p w14:paraId="018D8DB6" w14:textId="77777777" w:rsidR="00A45F39" w:rsidRPr="00A45F39" w:rsidRDefault="00A45F39" w:rsidP="000D4A23">
      <w:pPr>
        <w:numPr>
          <w:ilvl w:val="0"/>
          <w:numId w:val="8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kern w:val="0"/>
          <w:lang w:eastAsia="en-GB"/>
          <w14:ligatures w14:val="none"/>
        </w:rPr>
      </w:pPr>
      <w:r w:rsidRPr="00A45F39">
        <w:rPr>
          <w:rFonts w:ascii="Calibri" w:eastAsia="Times New Roman" w:hAnsi="Calibri" w:cs="Calibri"/>
          <w:kern w:val="0"/>
          <w:lang w:eastAsia="en-GB"/>
          <w14:ligatures w14:val="none"/>
        </w:rPr>
        <w:t>Normalize and scale features to account for variations in sequence lengths.</w:t>
      </w:r>
    </w:p>
    <w:p w14:paraId="2E821F1D" w14:textId="77777777" w:rsidR="00A45F39" w:rsidRPr="00A45F39" w:rsidRDefault="00A45F39" w:rsidP="000D4A23">
      <w:pPr>
        <w:spacing w:before="100" w:beforeAutospacing="1" w:after="100" w:afterAutospacing="1" w:line="276" w:lineRule="auto"/>
        <w:outlineLvl w:val="3"/>
        <w:rPr>
          <w:rFonts w:ascii="Calibri" w:eastAsia="Times New Roman" w:hAnsi="Calibri" w:cs="Calibri"/>
          <w:b/>
          <w:bCs/>
          <w:kern w:val="0"/>
          <w:lang w:eastAsia="en-GB"/>
          <w14:ligatures w14:val="none"/>
        </w:rPr>
      </w:pPr>
      <w:r w:rsidRPr="00A45F39">
        <w:rPr>
          <w:rFonts w:ascii="Calibri" w:eastAsia="Times New Roman" w:hAnsi="Calibri" w:cs="Calibri"/>
          <w:b/>
          <w:bCs/>
          <w:kern w:val="0"/>
          <w:lang w:eastAsia="en-GB"/>
          <w14:ligatures w14:val="none"/>
        </w:rPr>
        <w:t>Biological Insights for Model Interpretability</w:t>
      </w:r>
    </w:p>
    <w:p w14:paraId="50F06484" w14:textId="77777777" w:rsidR="00A45F39" w:rsidRPr="00A45F39" w:rsidRDefault="00A45F39" w:rsidP="000D4A23">
      <w:pPr>
        <w:numPr>
          <w:ilvl w:val="0"/>
          <w:numId w:val="9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kern w:val="0"/>
          <w:lang w:eastAsia="en-GB"/>
          <w14:ligatures w14:val="none"/>
        </w:rPr>
      </w:pPr>
      <w:r w:rsidRPr="00A45F39">
        <w:rPr>
          <w:rFonts w:ascii="Calibri" w:eastAsia="Times New Roman" w:hAnsi="Calibri" w:cs="Calibri"/>
          <w:kern w:val="0"/>
          <w:lang w:eastAsia="en-GB"/>
          <w14:ligatures w14:val="none"/>
        </w:rPr>
        <w:t>Incorporate known biological pathways or genetic markers (e.g., receptor binding sites) as features.</w:t>
      </w:r>
    </w:p>
    <w:p w14:paraId="314CFE26" w14:textId="77777777" w:rsidR="00A45F39" w:rsidRPr="00A45F39" w:rsidRDefault="00A45F39" w:rsidP="000D4A23">
      <w:pPr>
        <w:numPr>
          <w:ilvl w:val="0"/>
          <w:numId w:val="9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kern w:val="0"/>
          <w:lang w:eastAsia="en-GB"/>
          <w14:ligatures w14:val="none"/>
        </w:rPr>
      </w:pPr>
      <w:r w:rsidRPr="00A45F39">
        <w:rPr>
          <w:rFonts w:ascii="Calibri" w:eastAsia="Times New Roman" w:hAnsi="Calibri" w:cs="Calibri"/>
          <w:kern w:val="0"/>
          <w:lang w:eastAsia="en-GB"/>
          <w14:ligatures w14:val="none"/>
        </w:rPr>
        <w:t>Use SHAP or LIME for feature importance analysis to ensure interpretability of biological predictions.</w:t>
      </w:r>
    </w:p>
    <w:p w14:paraId="71BEC008" w14:textId="77777777" w:rsidR="00A45F39" w:rsidRPr="00A45F39" w:rsidRDefault="009D6170" w:rsidP="000D4A23">
      <w:pPr>
        <w:spacing w:line="276" w:lineRule="auto"/>
        <w:rPr>
          <w:rFonts w:ascii="Calibri" w:eastAsia="Times New Roman" w:hAnsi="Calibri" w:cs="Calibri"/>
          <w:kern w:val="0"/>
          <w:lang w:eastAsia="en-GB"/>
          <w14:ligatures w14:val="none"/>
        </w:rPr>
      </w:pPr>
      <w:r w:rsidRPr="009D6170">
        <w:rPr>
          <w:rFonts w:ascii="Calibri" w:eastAsia="Times New Roman" w:hAnsi="Calibri" w:cs="Calibri"/>
          <w:noProof/>
          <w:kern w:val="0"/>
          <w:lang w:eastAsia="en-GB"/>
        </w:rPr>
        <w:pict w14:anchorId="28E74C93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3DD9F701" w14:textId="77777777" w:rsidR="00A45F39" w:rsidRPr="00A45F39" w:rsidRDefault="00A45F39" w:rsidP="000D4A23">
      <w:pPr>
        <w:spacing w:before="100" w:beforeAutospacing="1" w:after="100" w:afterAutospacing="1" w:line="276" w:lineRule="auto"/>
        <w:outlineLvl w:val="2"/>
        <w:rPr>
          <w:rFonts w:ascii="Calibri" w:eastAsia="Times New Roman" w:hAnsi="Calibri" w:cs="Calibri"/>
          <w:b/>
          <w:bCs/>
          <w:kern w:val="0"/>
          <w:sz w:val="27"/>
          <w:szCs w:val="27"/>
          <w:lang w:eastAsia="en-GB"/>
          <w14:ligatures w14:val="none"/>
        </w:rPr>
      </w:pPr>
      <w:r w:rsidRPr="00A45F39">
        <w:rPr>
          <w:rFonts w:ascii="Calibri" w:eastAsia="Times New Roman" w:hAnsi="Calibri" w:cs="Calibri"/>
          <w:b/>
          <w:bCs/>
          <w:kern w:val="0"/>
          <w:sz w:val="27"/>
          <w:szCs w:val="27"/>
          <w:lang w:eastAsia="en-GB"/>
          <w14:ligatures w14:val="none"/>
        </w:rPr>
        <w:t>5. Timeline and Milestones</w:t>
      </w:r>
    </w:p>
    <w:p w14:paraId="6DE5C431" w14:textId="77777777" w:rsidR="00A45F39" w:rsidRPr="00A45F39" w:rsidRDefault="00A45F39" w:rsidP="000D4A23">
      <w:pPr>
        <w:spacing w:before="100" w:beforeAutospacing="1" w:after="100" w:afterAutospacing="1" w:line="276" w:lineRule="auto"/>
        <w:outlineLvl w:val="3"/>
        <w:rPr>
          <w:rFonts w:ascii="Calibri" w:eastAsia="Times New Roman" w:hAnsi="Calibri" w:cs="Calibri"/>
          <w:b/>
          <w:bCs/>
          <w:kern w:val="0"/>
          <w:lang w:eastAsia="en-GB"/>
          <w14:ligatures w14:val="none"/>
        </w:rPr>
      </w:pPr>
      <w:r w:rsidRPr="00A45F39">
        <w:rPr>
          <w:rFonts w:ascii="Calibri" w:eastAsia="Times New Roman" w:hAnsi="Calibri" w:cs="Calibri"/>
          <w:b/>
          <w:bCs/>
          <w:kern w:val="0"/>
          <w:lang w:eastAsia="en-GB"/>
          <w14:ligatures w14:val="none"/>
        </w:rPr>
        <w:t>Phase 1: Data Preprocessing (Month 1-2)</w:t>
      </w:r>
    </w:p>
    <w:p w14:paraId="22A47C0C" w14:textId="77777777" w:rsidR="00A45F39" w:rsidRPr="00A45F39" w:rsidRDefault="00A45F39" w:rsidP="000D4A23">
      <w:pPr>
        <w:numPr>
          <w:ilvl w:val="0"/>
          <w:numId w:val="10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kern w:val="0"/>
          <w:lang w:eastAsia="en-GB"/>
          <w14:ligatures w14:val="none"/>
        </w:rPr>
      </w:pPr>
      <w:r w:rsidRPr="00A45F39">
        <w:rPr>
          <w:rFonts w:ascii="Calibri" w:eastAsia="Times New Roman" w:hAnsi="Calibri" w:cs="Calibri"/>
          <w:kern w:val="0"/>
          <w:lang w:eastAsia="en-GB"/>
          <w14:ligatures w14:val="none"/>
        </w:rPr>
        <w:t>Encode genomic data and perform feature selection.</w:t>
      </w:r>
    </w:p>
    <w:p w14:paraId="1B378FBC" w14:textId="77777777" w:rsidR="00A45F39" w:rsidRPr="00A45F39" w:rsidRDefault="00A45F39" w:rsidP="000D4A23">
      <w:pPr>
        <w:numPr>
          <w:ilvl w:val="0"/>
          <w:numId w:val="10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kern w:val="0"/>
          <w:lang w:eastAsia="en-GB"/>
          <w14:ligatures w14:val="none"/>
        </w:rPr>
      </w:pPr>
      <w:r w:rsidRPr="00A45F39">
        <w:rPr>
          <w:rFonts w:ascii="Calibri" w:eastAsia="Times New Roman" w:hAnsi="Calibri" w:cs="Calibri"/>
          <w:kern w:val="0"/>
          <w:lang w:eastAsia="en-GB"/>
          <w14:ligatures w14:val="none"/>
        </w:rPr>
        <w:t>Develop and test the data pipeline for future integration.</w:t>
      </w:r>
    </w:p>
    <w:p w14:paraId="3D91DBB1" w14:textId="77777777" w:rsidR="00A45F39" w:rsidRPr="00A45F39" w:rsidRDefault="00A45F39" w:rsidP="000D4A23">
      <w:pPr>
        <w:spacing w:before="100" w:beforeAutospacing="1" w:after="100" w:afterAutospacing="1" w:line="276" w:lineRule="auto"/>
        <w:outlineLvl w:val="3"/>
        <w:rPr>
          <w:rFonts w:ascii="Calibri" w:eastAsia="Times New Roman" w:hAnsi="Calibri" w:cs="Calibri"/>
          <w:b/>
          <w:bCs/>
          <w:kern w:val="0"/>
          <w:lang w:eastAsia="en-GB"/>
          <w14:ligatures w14:val="none"/>
        </w:rPr>
      </w:pPr>
      <w:r w:rsidRPr="00A45F39">
        <w:rPr>
          <w:rFonts w:ascii="Calibri" w:eastAsia="Times New Roman" w:hAnsi="Calibri" w:cs="Calibri"/>
          <w:b/>
          <w:bCs/>
          <w:kern w:val="0"/>
          <w:lang w:eastAsia="en-GB"/>
          <w14:ligatures w14:val="none"/>
        </w:rPr>
        <w:t>Phase 2: Initial Model Development (Month 3-4)</w:t>
      </w:r>
    </w:p>
    <w:p w14:paraId="1FA5D837" w14:textId="77777777" w:rsidR="00A45F39" w:rsidRPr="00A45F39" w:rsidRDefault="00A45F39" w:rsidP="000D4A23">
      <w:pPr>
        <w:numPr>
          <w:ilvl w:val="0"/>
          <w:numId w:val="11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kern w:val="0"/>
          <w:lang w:eastAsia="en-GB"/>
          <w14:ligatures w14:val="none"/>
        </w:rPr>
      </w:pPr>
      <w:r w:rsidRPr="00A45F39">
        <w:rPr>
          <w:rFonts w:ascii="Calibri" w:eastAsia="Times New Roman" w:hAnsi="Calibri" w:cs="Calibri"/>
          <w:kern w:val="0"/>
          <w:lang w:eastAsia="en-GB"/>
          <w14:ligatures w14:val="none"/>
        </w:rPr>
        <w:t>Train baseline models (e.g., Random Forest, SVM).</w:t>
      </w:r>
    </w:p>
    <w:p w14:paraId="38647153" w14:textId="77777777" w:rsidR="00A45F39" w:rsidRPr="00A45F39" w:rsidRDefault="00A45F39" w:rsidP="000D4A23">
      <w:pPr>
        <w:numPr>
          <w:ilvl w:val="0"/>
          <w:numId w:val="11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kern w:val="0"/>
          <w:lang w:eastAsia="en-GB"/>
          <w14:ligatures w14:val="none"/>
        </w:rPr>
      </w:pPr>
      <w:r w:rsidRPr="00A45F39">
        <w:rPr>
          <w:rFonts w:ascii="Calibri" w:eastAsia="Times New Roman" w:hAnsi="Calibri" w:cs="Calibri"/>
          <w:kern w:val="0"/>
          <w:lang w:eastAsia="en-GB"/>
          <w14:ligatures w14:val="none"/>
        </w:rPr>
        <w:t>Validate models using cross-validation.</w:t>
      </w:r>
    </w:p>
    <w:p w14:paraId="005C519A" w14:textId="77777777" w:rsidR="00A45F39" w:rsidRPr="00A45F39" w:rsidRDefault="00A45F39" w:rsidP="000D4A23">
      <w:pPr>
        <w:spacing w:before="100" w:beforeAutospacing="1" w:after="100" w:afterAutospacing="1" w:line="276" w:lineRule="auto"/>
        <w:outlineLvl w:val="3"/>
        <w:rPr>
          <w:rFonts w:ascii="Calibri" w:eastAsia="Times New Roman" w:hAnsi="Calibri" w:cs="Calibri"/>
          <w:b/>
          <w:bCs/>
          <w:kern w:val="0"/>
          <w:lang w:eastAsia="en-GB"/>
          <w14:ligatures w14:val="none"/>
        </w:rPr>
      </w:pPr>
      <w:r w:rsidRPr="00A45F39">
        <w:rPr>
          <w:rFonts w:ascii="Calibri" w:eastAsia="Times New Roman" w:hAnsi="Calibri" w:cs="Calibri"/>
          <w:b/>
          <w:bCs/>
          <w:kern w:val="0"/>
          <w:lang w:eastAsia="en-GB"/>
          <w14:ligatures w14:val="none"/>
        </w:rPr>
        <w:t>Phase 3: Integration of Phenotypic Data (Month 5-6)</w:t>
      </w:r>
    </w:p>
    <w:p w14:paraId="70B32941" w14:textId="77777777" w:rsidR="00A45F39" w:rsidRPr="00A45F39" w:rsidRDefault="00A45F39" w:rsidP="000D4A23">
      <w:pPr>
        <w:numPr>
          <w:ilvl w:val="0"/>
          <w:numId w:val="12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kern w:val="0"/>
          <w:lang w:eastAsia="en-GB"/>
          <w14:ligatures w14:val="none"/>
        </w:rPr>
      </w:pPr>
      <w:r w:rsidRPr="00A45F39">
        <w:rPr>
          <w:rFonts w:ascii="Calibri" w:eastAsia="Times New Roman" w:hAnsi="Calibri" w:cs="Calibri"/>
          <w:kern w:val="0"/>
          <w:lang w:eastAsia="en-GB"/>
          <w14:ligatures w14:val="none"/>
        </w:rPr>
        <w:t>Incorporate phenotypic datasets into the pipeline.</w:t>
      </w:r>
    </w:p>
    <w:p w14:paraId="2442982E" w14:textId="77777777" w:rsidR="00A45F39" w:rsidRPr="00A45F39" w:rsidRDefault="00A45F39" w:rsidP="000D4A23">
      <w:pPr>
        <w:numPr>
          <w:ilvl w:val="0"/>
          <w:numId w:val="12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kern w:val="0"/>
          <w:lang w:eastAsia="en-GB"/>
          <w14:ligatures w14:val="none"/>
        </w:rPr>
      </w:pPr>
      <w:r w:rsidRPr="00A45F39">
        <w:rPr>
          <w:rFonts w:ascii="Calibri" w:eastAsia="Times New Roman" w:hAnsi="Calibri" w:cs="Calibri"/>
          <w:kern w:val="0"/>
          <w:lang w:eastAsia="en-GB"/>
          <w14:ligatures w14:val="none"/>
        </w:rPr>
        <w:t>Retrain and evaluate the model for improved performance.</w:t>
      </w:r>
    </w:p>
    <w:p w14:paraId="29D4DE6D" w14:textId="77777777" w:rsidR="00A45F39" w:rsidRPr="00A45F39" w:rsidRDefault="00A45F39" w:rsidP="000D4A23">
      <w:pPr>
        <w:spacing w:before="100" w:beforeAutospacing="1" w:after="100" w:afterAutospacing="1" w:line="276" w:lineRule="auto"/>
        <w:outlineLvl w:val="3"/>
        <w:rPr>
          <w:rFonts w:ascii="Calibri" w:eastAsia="Times New Roman" w:hAnsi="Calibri" w:cs="Calibri"/>
          <w:b/>
          <w:bCs/>
          <w:kern w:val="0"/>
          <w:lang w:eastAsia="en-GB"/>
          <w14:ligatures w14:val="none"/>
        </w:rPr>
      </w:pPr>
      <w:r w:rsidRPr="00A45F39">
        <w:rPr>
          <w:rFonts w:ascii="Calibri" w:eastAsia="Times New Roman" w:hAnsi="Calibri" w:cs="Calibri"/>
          <w:b/>
          <w:bCs/>
          <w:kern w:val="0"/>
          <w:lang w:eastAsia="en-GB"/>
          <w14:ligatures w14:val="none"/>
        </w:rPr>
        <w:t>Phase 4: Interaction Data Integration (Month 7-8)</w:t>
      </w:r>
    </w:p>
    <w:p w14:paraId="6665BA89" w14:textId="77777777" w:rsidR="00A45F39" w:rsidRPr="00A45F39" w:rsidRDefault="00A45F39" w:rsidP="000D4A23">
      <w:pPr>
        <w:numPr>
          <w:ilvl w:val="0"/>
          <w:numId w:val="13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kern w:val="0"/>
          <w:lang w:eastAsia="en-GB"/>
          <w14:ligatures w14:val="none"/>
        </w:rPr>
      </w:pPr>
      <w:r w:rsidRPr="00A45F39">
        <w:rPr>
          <w:rFonts w:ascii="Calibri" w:eastAsia="Times New Roman" w:hAnsi="Calibri" w:cs="Calibri"/>
          <w:kern w:val="0"/>
          <w:lang w:eastAsia="en-GB"/>
          <w14:ligatures w14:val="none"/>
        </w:rPr>
        <w:t>Merge interaction datasets and refine the model using transfer learning techniques.</w:t>
      </w:r>
    </w:p>
    <w:p w14:paraId="67B209C9" w14:textId="77777777" w:rsidR="00A45F39" w:rsidRPr="00A45F39" w:rsidRDefault="00A45F39" w:rsidP="000D4A23">
      <w:pPr>
        <w:spacing w:before="100" w:beforeAutospacing="1" w:after="100" w:afterAutospacing="1" w:line="276" w:lineRule="auto"/>
        <w:outlineLvl w:val="3"/>
        <w:rPr>
          <w:rFonts w:ascii="Calibri" w:eastAsia="Times New Roman" w:hAnsi="Calibri" w:cs="Calibri"/>
          <w:b/>
          <w:bCs/>
          <w:kern w:val="0"/>
          <w:lang w:eastAsia="en-GB"/>
          <w14:ligatures w14:val="none"/>
        </w:rPr>
      </w:pPr>
      <w:r w:rsidRPr="00A45F39">
        <w:rPr>
          <w:rFonts w:ascii="Calibri" w:eastAsia="Times New Roman" w:hAnsi="Calibri" w:cs="Calibri"/>
          <w:b/>
          <w:bCs/>
          <w:kern w:val="0"/>
          <w:lang w:eastAsia="en-GB"/>
          <w14:ligatures w14:val="none"/>
        </w:rPr>
        <w:t>Phase 5: Deployment and Real-Time Analysis (Month 9-12)</w:t>
      </w:r>
    </w:p>
    <w:p w14:paraId="342E5310" w14:textId="77777777" w:rsidR="00A45F39" w:rsidRPr="00A45F39" w:rsidRDefault="00A45F39" w:rsidP="000D4A23">
      <w:pPr>
        <w:numPr>
          <w:ilvl w:val="0"/>
          <w:numId w:val="14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kern w:val="0"/>
          <w:lang w:eastAsia="en-GB"/>
          <w14:ligatures w14:val="none"/>
        </w:rPr>
      </w:pPr>
      <w:r w:rsidRPr="00A45F39">
        <w:rPr>
          <w:rFonts w:ascii="Calibri" w:eastAsia="Times New Roman" w:hAnsi="Calibri" w:cs="Calibri"/>
          <w:kern w:val="0"/>
          <w:lang w:eastAsia="en-GB"/>
          <w14:ligatures w14:val="none"/>
        </w:rPr>
        <w:t>Deploy the model with real-time prediction capabilities.</w:t>
      </w:r>
    </w:p>
    <w:p w14:paraId="70356DFE" w14:textId="77777777" w:rsidR="00A45F39" w:rsidRPr="00A45F39" w:rsidRDefault="00A45F39" w:rsidP="000D4A23">
      <w:pPr>
        <w:numPr>
          <w:ilvl w:val="0"/>
          <w:numId w:val="14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kern w:val="0"/>
          <w:lang w:eastAsia="en-GB"/>
          <w14:ligatures w14:val="none"/>
        </w:rPr>
      </w:pPr>
      <w:r w:rsidRPr="00A45F39">
        <w:rPr>
          <w:rFonts w:ascii="Calibri" w:eastAsia="Times New Roman" w:hAnsi="Calibri" w:cs="Calibri"/>
          <w:kern w:val="0"/>
          <w:lang w:eastAsia="en-GB"/>
          <w14:ligatures w14:val="none"/>
        </w:rPr>
        <w:t>Establish a monitoring system for performance and updates.</w:t>
      </w:r>
    </w:p>
    <w:p w14:paraId="4CC999AA" w14:textId="77777777" w:rsidR="00A45F39" w:rsidRPr="00A45F39" w:rsidRDefault="009D6170" w:rsidP="000D4A23">
      <w:pPr>
        <w:spacing w:line="276" w:lineRule="auto"/>
        <w:rPr>
          <w:rFonts w:ascii="Calibri" w:eastAsia="Times New Roman" w:hAnsi="Calibri" w:cs="Calibri"/>
          <w:kern w:val="0"/>
          <w:lang w:eastAsia="en-GB"/>
          <w14:ligatures w14:val="none"/>
        </w:rPr>
      </w:pPr>
      <w:r w:rsidRPr="009D6170">
        <w:rPr>
          <w:rFonts w:ascii="Calibri" w:eastAsia="Times New Roman" w:hAnsi="Calibri" w:cs="Calibri"/>
          <w:noProof/>
          <w:kern w:val="0"/>
          <w:lang w:eastAsia="en-GB"/>
        </w:rPr>
        <w:lastRenderedPageBreak/>
        <w:pict w14:anchorId="4C717573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6D18FA47" w14:textId="77777777" w:rsidR="00A45F39" w:rsidRPr="00A45F39" w:rsidRDefault="00A45F39" w:rsidP="000D4A23">
      <w:pPr>
        <w:spacing w:before="100" w:beforeAutospacing="1" w:after="100" w:afterAutospacing="1" w:line="276" w:lineRule="auto"/>
        <w:outlineLvl w:val="2"/>
        <w:rPr>
          <w:rFonts w:ascii="Calibri" w:eastAsia="Times New Roman" w:hAnsi="Calibri" w:cs="Calibri"/>
          <w:b/>
          <w:bCs/>
          <w:kern w:val="0"/>
          <w:sz w:val="27"/>
          <w:szCs w:val="27"/>
          <w:lang w:eastAsia="en-GB"/>
          <w14:ligatures w14:val="none"/>
        </w:rPr>
      </w:pPr>
      <w:r w:rsidRPr="00A45F39">
        <w:rPr>
          <w:rFonts w:ascii="Calibri" w:eastAsia="Times New Roman" w:hAnsi="Calibri" w:cs="Calibri"/>
          <w:b/>
          <w:bCs/>
          <w:kern w:val="0"/>
          <w:sz w:val="27"/>
          <w:szCs w:val="27"/>
          <w:lang w:eastAsia="en-GB"/>
          <w14:ligatures w14:val="none"/>
        </w:rPr>
        <w:t>Additional Suggestions</w:t>
      </w:r>
    </w:p>
    <w:p w14:paraId="724668BB" w14:textId="77777777" w:rsidR="00A45F39" w:rsidRPr="00A45F39" w:rsidRDefault="00A45F39" w:rsidP="000D4A23">
      <w:pPr>
        <w:numPr>
          <w:ilvl w:val="0"/>
          <w:numId w:val="15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kern w:val="0"/>
          <w:lang w:eastAsia="en-GB"/>
          <w14:ligatures w14:val="none"/>
        </w:rPr>
      </w:pPr>
      <w:r w:rsidRPr="00A45F39">
        <w:rPr>
          <w:rFonts w:ascii="Calibri" w:eastAsia="Times New Roman" w:hAnsi="Calibri" w:cs="Calibri"/>
          <w:b/>
          <w:bCs/>
          <w:kern w:val="0"/>
          <w:lang w:eastAsia="en-GB"/>
          <w14:ligatures w14:val="none"/>
        </w:rPr>
        <w:t>Data Augmentation:</w:t>
      </w:r>
      <w:r w:rsidRPr="00A45F39">
        <w:rPr>
          <w:rFonts w:ascii="Calibri" w:eastAsia="Times New Roman" w:hAnsi="Calibri" w:cs="Calibri"/>
          <w:kern w:val="0"/>
          <w:lang w:eastAsia="en-GB"/>
          <w14:ligatures w14:val="none"/>
        </w:rPr>
        <w:t xml:space="preserve"> Simulate genomic sequences using generative models (e.g., GANs) to address data limitations.</w:t>
      </w:r>
    </w:p>
    <w:p w14:paraId="122CC05A" w14:textId="77777777" w:rsidR="00A45F39" w:rsidRPr="00A45F39" w:rsidRDefault="00A45F39" w:rsidP="000D4A23">
      <w:pPr>
        <w:numPr>
          <w:ilvl w:val="0"/>
          <w:numId w:val="15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kern w:val="0"/>
          <w:lang w:eastAsia="en-GB"/>
          <w14:ligatures w14:val="none"/>
        </w:rPr>
      </w:pPr>
      <w:r w:rsidRPr="00A45F39">
        <w:rPr>
          <w:rFonts w:ascii="Calibri" w:eastAsia="Times New Roman" w:hAnsi="Calibri" w:cs="Calibri"/>
          <w:b/>
          <w:bCs/>
          <w:kern w:val="0"/>
          <w:lang w:eastAsia="en-GB"/>
          <w14:ligatures w14:val="none"/>
        </w:rPr>
        <w:t>Collaborations:</w:t>
      </w:r>
      <w:r w:rsidRPr="00A45F39">
        <w:rPr>
          <w:rFonts w:ascii="Calibri" w:eastAsia="Times New Roman" w:hAnsi="Calibri" w:cs="Calibri"/>
          <w:kern w:val="0"/>
          <w:lang w:eastAsia="en-GB"/>
          <w14:ligatures w14:val="none"/>
        </w:rPr>
        <w:t xml:space="preserve"> Partner with experimental labs or healthcare institutions for access to diverse datasets.</w:t>
      </w:r>
    </w:p>
    <w:p w14:paraId="59DBFE42" w14:textId="77777777" w:rsidR="00A45F39" w:rsidRPr="00A45F39" w:rsidRDefault="00A45F39" w:rsidP="000D4A23">
      <w:pPr>
        <w:numPr>
          <w:ilvl w:val="0"/>
          <w:numId w:val="15"/>
        </w:numPr>
        <w:spacing w:before="100" w:beforeAutospacing="1" w:after="100" w:afterAutospacing="1" w:line="276" w:lineRule="auto"/>
        <w:rPr>
          <w:rFonts w:ascii="Calibri" w:eastAsia="Times New Roman" w:hAnsi="Calibri" w:cs="Calibri"/>
          <w:kern w:val="0"/>
          <w:lang w:eastAsia="en-GB"/>
          <w14:ligatures w14:val="none"/>
        </w:rPr>
      </w:pPr>
      <w:r w:rsidRPr="00A45F39">
        <w:rPr>
          <w:rFonts w:ascii="Calibri" w:eastAsia="Times New Roman" w:hAnsi="Calibri" w:cs="Calibri"/>
          <w:b/>
          <w:bCs/>
          <w:kern w:val="0"/>
          <w:lang w:eastAsia="en-GB"/>
          <w14:ligatures w14:val="none"/>
        </w:rPr>
        <w:t>Scalability:</w:t>
      </w:r>
      <w:r w:rsidRPr="00A45F39">
        <w:rPr>
          <w:rFonts w:ascii="Calibri" w:eastAsia="Times New Roman" w:hAnsi="Calibri" w:cs="Calibri"/>
          <w:kern w:val="0"/>
          <w:lang w:eastAsia="en-GB"/>
          <w14:ligatures w14:val="none"/>
        </w:rPr>
        <w:t xml:space="preserve"> Use cloud-based platforms (e.g., AWS SageMaker, Google Cloud AI) for scalable model training and deployment.</w:t>
      </w:r>
    </w:p>
    <w:p w14:paraId="092D8437" w14:textId="77777777" w:rsidR="00A63478" w:rsidRPr="00A45F39" w:rsidRDefault="00A63478" w:rsidP="000D4A23">
      <w:pPr>
        <w:spacing w:line="276" w:lineRule="auto"/>
        <w:rPr>
          <w:rFonts w:ascii="Calibri" w:hAnsi="Calibri" w:cs="Calibri"/>
        </w:rPr>
      </w:pPr>
    </w:p>
    <w:sectPr w:rsidR="00A63478" w:rsidRPr="00A45F3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A7D14B2"/>
    <w:multiLevelType w:val="multilevel"/>
    <w:tmpl w:val="6AA82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D3776E"/>
    <w:multiLevelType w:val="multilevel"/>
    <w:tmpl w:val="EE141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3F0B2F"/>
    <w:multiLevelType w:val="multilevel"/>
    <w:tmpl w:val="6CD20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3721BD"/>
    <w:multiLevelType w:val="multilevel"/>
    <w:tmpl w:val="F0406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993760"/>
    <w:multiLevelType w:val="multilevel"/>
    <w:tmpl w:val="5BC4E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30629A"/>
    <w:multiLevelType w:val="multilevel"/>
    <w:tmpl w:val="0E88C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DA06A1"/>
    <w:multiLevelType w:val="multilevel"/>
    <w:tmpl w:val="FF7CE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7E5E5B"/>
    <w:multiLevelType w:val="multilevel"/>
    <w:tmpl w:val="036EE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F374427"/>
    <w:multiLevelType w:val="multilevel"/>
    <w:tmpl w:val="839ED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AB35D54"/>
    <w:multiLevelType w:val="multilevel"/>
    <w:tmpl w:val="32D8F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F9656B7"/>
    <w:multiLevelType w:val="multilevel"/>
    <w:tmpl w:val="DF6A7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22D32CB"/>
    <w:multiLevelType w:val="multilevel"/>
    <w:tmpl w:val="9A649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B350BF2"/>
    <w:multiLevelType w:val="multilevel"/>
    <w:tmpl w:val="C9043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756768A"/>
    <w:multiLevelType w:val="multilevel"/>
    <w:tmpl w:val="B6A46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B110A5A"/>
    <w:multiLevelType w:val="multilevel"/>
    <w:tmpl w:val="963E3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7770076">
    <w:abstractNumId w:val="11"/>
  </w:num>
  <w:num w:numId="2" w16cid:durableId="2106607467">
    <w:abstractNumId w:val="7"/>
  </w:num>
  <w:num w:numId="3" w16cid:durableId="868952870">
    <w:abstractNumId w:val="2"/>
  </w:num>
  <w:num w:numId="4" w16cid:durableId="1409041166">
    <w:abstractNumId w:val="1"/>
  </w:num>
  <w:num w:numId="5" w16cid:durableId="941108650">
    <w:abstractNumId w:val="5"/>
  </w:num>
  <w:num w:numId="6" w16cid:durableId="842091352">
    <w:abstractNumId w:val="0"/>
  </w:num>
  <w:num w:numId="7" w16cid:durableId="2100521349">
    <w:abstractNumId w:val="6"/>
  </w:num>
  <w:num w:numId="8" w16cid:durableId="1774008939">
    <w:abstractNumId w:val="8"/>
  </w:num>
  <w:num w:numId="9" w16cid:durableId="1350521517">
    <w:abstractNumId w:val="10"/>
  </w:num>
  <w:num w:numId="10" w16cid:durableId="1440444342">
    <w:abstractNumId w:val="12"/>
  </w:num>
  <w:num w:numId="11" w16cid:durableId="666128858">
    <w:abstractNumId w:val="14"/>
  </w:num>
  <w:num w:numId="12" w16cid:durableId="222495913">
    <w:abstractNumId w:val="9"/>
  </w:num>
  <w:num w:numId="13" w16cid:durableId="1496796035">
    <w:abstractNumId w:val="13"/>
  </w:num>
  <w:num w:numId="14" w16cid:durableId="1894072207">
    <w:abstractNumId w:val="4"/>
  </w:num>
  <w:num w:numId="15" w16cid:durableId="44115073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5F39"/>
    <w:rsid w:val="000D4A23"/>
    <w:rsid w:val="006E510E"/>
    <w:rsid w:val="008C01D2"/>
    <w:rsid w:val="008F2A83"/>
    <w:rsid w:val="009D6170"/>
    <w:rsid w:val="00A45F39"/>
    <w:rsid w:val="00A63478"/>
    <w:rsid w:val="00B96D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7F4786E"/>
  <w15:chartTrackingRefBased/>
  <w15:docId w15:val="{64E7552B-8421-EA49-9A7A-C377305EB6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F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5F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5F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5F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45F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5F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5F3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5F3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5F3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5F3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5F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5F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45F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45F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5F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5F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5F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5F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5F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5F3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5F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5F3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5F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5F3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5F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5F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5F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5F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5F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5F3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45F39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A45F3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7667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667</Words>
  <Characters>3806</Characters>
  <Application>Microsoft Office Word</Application>
  <DocSecurity>0</DocSecurity>
  <Lines>31</Lines>
  <Paragraphs>8</Paragraphs>
  <ScaleCrop>false</ScaleCrop>
  <Company/>
  <LinksUpToDate>false</LinksUpToDate>
  <CharactersWithSpaces>4465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Hanif, Abdullah (SRH Hochschule Heidelberg Student)</dc:creator>
  <cp:keywords/>
  <dc:description/>
  <cp:lastModifiedBy>Hanif, Abdullah (SRH Hochschule Heidelberg Student)</cp:lastModifiedBy>
  <cp:revision>3</cp:revision>
  <dcterms:created xsi:type="dcterms:W3CDTF">2024-12-24T17:17:00Z</dcterms:created>
  <dcterms:modified xsi:type="dcterms:W3CDTF">2024-12-24T18:30:00Z</dcterms:modified>
</cp:coreProperties>
</file>