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98811" w14:textId="5FDFD25D" w:rsidR="00446ABC" w:rsidRPr="00924151" w:rsidRDefault="000F2070" w:rsidP="000F2070">
      <w:pPr>
        <w:jc w:val="center"/>
        <w:rPr>
          <w:sz w:val="48"/>
          <w:szCs w:val="48"/>
          <w:u w:val="single"/>
        </w:rPr>
      </w:pPr>
      <w:r w:rsidRPr="00924151">
        <w:rPr>
          <w:sz w:val="48"/>
          <w:szCs w:val="48"/>
          <w:u w:val="single"/>
        </w:rPr>
        <w:t>MANUAL DO AQUABOX CUMBUCO</w:t>
      </w:r>
    </w:p>
    <w:p w14:paraId="28963498" w14:textId="6E3633D4" w:rsidR="000F2070" w:rsidRPr="00924151" w:rsidRDefault="000F2070" w:rsidP="000F2070">
      <w:pPr>
        <w:jc w:val="right"/>
        <w:rPr>
          <w:b/>
          <w:bCs/>
          <w:sz w:val="24"/>
          <w:szCs w:val="24"/>
        </w:rPr>
      </w:pPr>
      <w:r w:rsidRPr="00924151">
        <w:rPr>
          <w:b/>
          <w:bCs/>
          <w:sz w:val="24"/>
          <w:szCs w:val="24"/>
        </w:rPr>
        <w:t>Autor: Eng. Adriano Filho</w:t>
      </w:r>
    </w:p>
    <w:p w14:paraId="306F3A3D" w14:textId="5D39292B" w:rsidR="000F2070" w:rsidRDefault="000F2070" w:rsidP="000F2070">
      <w:pPr>
        <w:jc w:val="both"/>
      </w:pPr>
      <w:r>
        <w:t>Este manual busca explicar de maneira rápida e sucinta como executar a operação do sistema de irrigação/controle de caixa d’água no cumbuco.</w:t>
      </w:r>
    </w:p>
    <w:p w14:paraId="7B989CB2" w14:textId="3320F3B9" w:rsidR="000F2070" w:rsidRDefault="00CA0575" w:rsidP="000F2070">
      <w:pPr>
        <w:jc w:val="both"/>
      </w:pPr>
      <w:r>
        <w:t>O sistema Aquabox é composto de um sistema controlador baseado no módulo ESP32 da EXPRESSIF</w:t>
      </w:r>
    </w:p>
    <w:p w14:paraId="1232C19F" w14:textId="7E057698" w:rsidR="00581D26" w:rsidRPr="00A64964" w:rsidRDefault="00581D26" w:rsidP="000F2070">
      <w:pPr>
        <w:jc w:val="both"/>
        <w:rPr>
          <w:b/>
          <w:bCs/>
        </w:rPr>
      </w:pPr>
      <w:r w:rsidRPr="00A64964">
        <w:rPr>
          <w:b/>
          <w:bCs/>
        </w:rPr>
        <w:t>Configuração:</w:t>
      </w:r>
    </w:p>
    <w:p w14:paraId="32A39BAE" w14:textId="008C08A0" w:rsidR="00581D26" w:rsidRDefault="00581D26" w:rsidP="000F2070">
      <w:pPr>
        <w:jc w:val="both"/>
      </w:pPr>
      <w:r>
        <w:t>Para configurar o Aquabox os botões cinza (bomba) e azul (automático/manual) tem que estarem desligados, ou seja, pressionado para zero, no display deverá está o nome AQUABOX, a data e o relógio.</w:t>
      </w:r>
    </w:p>
    <w:p w14:paraId="0BE12535" w14:textId="77777777" w:rsidR="00581D26" w:rsidRDefault="00581D26" w:rsidP="000F2070">
      <w:pPr>
        <w:jc w:val="both"/>
      </w:pPr>
      <w:r>
        <w:t>Os botões que serão utilizados para configurar são os 4 botões que são rebaixados, ou seja, é necessário ter alguma coisa de ponta para acessa-los.</w:t>
      </w:r>
    </w:p>
    <w:p w14:paraId="5FBB4781" w14:textId="77777777" w:rsidR="00581D26" w:rsidRDefault="00581D26" w:rsidP="000F2070">
      <w:pPr>
        <w:jc w:val="both"/>
      </w:pPr>
      <w:r>
        <w:t>Botão 1 – Acessa os menus principais, utilizado para termos acesso as principais funções:</w:t>
      </w:r>
    </w:p>
    <w:p w14:paraId="17338113" w14:textId="36A52557" w:rsidR="00581D26" w:rsidRDefault="00581D26" w:rsidP="00581D26">
      <w:pPr>
        <w:pStyle w:val="PargrafodaLista"/>
        <w:numPr>
          <w:ilvl w:val="0"/>
          <w:numId w:val="1"/>
        </w:numPr>
        <w:jc w:val="both"/>
      </w:pPr>
      <w:r>
        <w:t>Consulta as configurações de irrigação;</w:t>
      </w:r>
    </w:p>
    <w:p w14:paraId="78964CE0" w14:textId="58D726EC" w:rsidR="00581D26" w:rsidRDefault="00581D26" w:rsidP="00581D26">
      <w:pPr>
        <w:pStyle w:val="PargrafodaLista"/>
        <w:numPr>
          <w:ilvl w:val="0"/>
          <w:numId w:val="1"/>
        </w:numPr>
        <w:jc w:val="both"/>
      </w:pPr>
      <w:r>
        <w:t>Configura relógio</w:t>
      </w:r>
      <w:r w:rsidR="00527A82">
        <w:t>;</w:t>
      </w:r>
    </w:p>
    <w:p w14:paraId="50FD1622" w14:textId="73164F2F" w:rsidR="00527A82" w:rsidRDefault="00527A82" w:rsidP="00581D26">
      <w:pPr>
        <w:pStyle w:val="PargrafodaLista"/>
        <w:numPr>
          <w:ilvl w:val="0"/>
          <w:numId w:val="1"/>
        </w:numPr>
        <w:jc w:val="both"/>
      </w:pPr>
      <w:r>
        <w:t>Configura a irrigação: Setor, Hora, minutos, duração e opção de salvar;</w:t>
      </w:r>
    </w:p>
    <w:p w14:paraId="59135220" w14:textId="39E8C58C" w:rsidR="00527A82" w:rsidRDefault="00527A82" w:rsidP="00581D26">
      <w:pPr>
        <w:pStyle w:val="PargrafodaLista"/>
        <w:numPr>
          <w:ilvl w:val="0"/>
          <w:numId w:val="1"/>
        </w:numPr>
        <w:jc w:val="both"/>
      </w:pPr>
      <w:r>
        <w:t>Deleta configuração de irrigação;</w:t>
      </w:r>
    </w:p>
    <w:p w14:paraId="16BDF3CA" w14:textId="603037C5" w:rsidR="00527A82" w:rsidRDefault="00527A82" w:rsidP="00581D26">
      <w:pPr>
        <w:pStyle w:val="PargrafodaLista"/>
        <w:numPr>
          <w:ilvl w:val="0"/>
          <w:numId w:val="1"/>
        </w:numPr>
        <w:jc w:val="both"/>
      </w:pPr>
      <w:r>
        <w:t>Configura os dias da semana ativos para a irrigação.</w:t>
      </w:r>
    </w:p>
    <w:p w14:paraId="34D8698B" w14:textId="2463C4FF" w:rsidR="00917FE6" w:rsidRDefault="00917FE6" w:rsidP="00917FE6">
      <w:pPr>
        <w:jc w:val="both"/>
      </w:pPr>
      <w:r>
        <w:t>Botão 2 – Utilizado para retornar a tela principal, sair das configurações.</w:t>
      </w:r>
    </w:p>
    <w:p w14:paraId="22893F62" w14:textId="462D8340" w:rsidR="00917FE6" w:rsidRDefault="00917FE6" w:rsidP="00917FE6">
      <w:pPr>
        <w:jc w:val="both"/>
      </w:pPr>
      <w:r>
        <w:t>Botão 3 – Utilizado para a entrada dos dados após a seleção da função requerida.</w:t>
      </w:r>
    </w:p>
    <w:p w14:paraId="5B110B03" w14:textId="55FFCCE1" w:rsidR="00917FE6" w:rsidRDefault="00917FE6" w:rsidP="00917FE6">
      <w:pPr>
        <w:jc w:val="both"/>
      </w:pPr>
      <w:r>
        <w:t>Botão 4 – Responsável pela seleção dos sub menus, ou seja, após escolher a função principal com o botão 1, utiliza-se o botão 4 para selecionar a função específica e entrar com os dados necessários.</w:t>
      </w:r>
    </w:p>
    <w:p w14:paraId="5163AE7A" w14:textId="7CA4523C" w:rsidR="00917FE6" w:rsidRDefault="00917FE6" w:rsidP="00917FE6">
      <w:pPr>
        <w:jc w:val="both"/>
      </w:pPr>
      <w:r>
        <w:t xml:space="preserve">Para executar qualquer uma das operações </w:t>
      </w:r>
      <w:proofErr w:type="gramStart"/>
      <w:r>
        <w:t>utiliza</w:t>
      </w:r>
      <w:r w:rsidR="00E9748C">
        <w:t>-</w:t>
      </w:r>
      <w:r>
        <w:t>se</w:t>
      </w:r>
      <w:proofErr w:type="gramEnd"/>
      <w:r>
        <w:t xml:space="preserve"> a seguinte sequência:</w:t>
      </w:r>
    </w:p>
    <w:p w14:paraId="4EA83CC8" w14:textId="42628B10" w:rsidR="00917FE6" w:rsidRDefault="00BD0E87" w:rsidP="00917FE6">
      <w:pPr>
        <w:jc w:val="both"/>
      </w:pPr>
      <w:r>
        <w:t>Pressiona o botão 1 para selecionar a função requerida, depois utiliza-se o botão 4 para preparar a entrada dos dados, depois usa o botão 3 para entrar com os dados e salvar/finalizar a operação quando estiver no último item.</w:t>
      </w:r>
    </w:p>
    <w:p w14:paraId="597DB788" w14:textId="5C5FF558" w:rsidR="00A64964" w:rsidRDefault="00A64964" w:rsidP="00917FE6">
      <w:pPr>
        <w:jc w:val="both"/>
      </w:pPr>
      <w:r>
        <w:t>Esta sequência é válida para todas as funções.</w:t>
      </w:r>
    </w:p>
    <w:p w14:paraId="68541A17" w14:textId="061FD436" w:rsidR="00FD40EF" w:rsidRDefault="00FD40EF" w:rsidP="00917FE6">
      <w:pPr>
        <w:jc w:val="both"/>
      </w:pPr>
      <w:r>
        <w:t>A interface é bem intuitiva, basta lê o que aparece na tela e ir seguindo as recomendações.</w:t>
      </w:r>
    </w:p>
    <w:p w14:paraId="78CD18CF" w14:textId="0C83C63D" w:rsidR="00A64964" w:rsidRPr="00A64964" w:rsidRDefault="00A64964" w:rsidP="00917FE6">
      <w:pPr>
        <w:jc w:val="both"/>
        <w:rPr>
          <w:b/>
          <w:bCs/>
        </w:rPr>
      </w:pPr>
      <w:r w:rsidRPr="00A64964">
        <w:rPr>
          <w:b/>
          <w:bCs/>
        </w:rPr>
        <w:t>Botão em Manual:</w:t>
      </w:r>
    </w:p>
    <w:p w14:paraId="3658C51D" w14:textId="3F0C6F2D" w:rsidR="00A64964" w:rsidRDefault="00A64964" w:rsidP="00917FE6">
      <w:pPr>
        <w:jc w:val="both"/>
      </w:pPr>
      <w:r>
        <w:t>Quando botão manual estiver na posição “1”, podemos executar as seguintes operações:</w:t>
      </w:r>
    </w:p>
    <w:p w14:paraId="5B11F0A8" w14:textId="725AD585" w:rsidR="00A64964" w:rsidRDefault="00A64964" w:rsidP="00A64964">
      <w:pPr>
        <w:pStyle w:val="PargrafodaLista"/>
        <w:numPr>
          <w:ilvl w:val="0"/>
          <w:numId w:val="2"/>
        </w:numPr>
        <w:jc w:val="both"/>
      </w:pPr>
      <w:r>
        <w:t>Verificar os sensores de nível baixo e alto da caixa d’água;</w:t>
      </w:r>
    </w:p>
    <w:p w14:paraId="21BE3106" w14:textId="2D67E18A" w:rsidR="00A64964" w:rsidRDefault="00A64964" w:rsidP="00A64964">
      <w:pPr>
        <w:pStyle w:val="PargrafodaLista"/>
        <w:numPr>
          <w:ilvl w:val="0"/>
          <w:numId w:val="2"/>
        </w:numPr>
        <w:jc w:val="both"/>
      </w:pPr>
      <w:r>
        <w:t>Acionar manualmente a irrigação;</w:t>
      </w:r>
    </w:p>
    <w:p w14:paraId="05443C36" w14:textId="3B69E08F" w:rsidR="00A64964" w:rsidRDefault="00A64964" w:rsidP="00A64964">
      <w:pPr>
        <w:pStyle w:val="PargrafodaLista"/>
        <w:numPr>
          <w:ilvl w:val="0"/>
          <w:numId w:val="2"/>
        </w:numPr>
        <w:jc w:val="both"/>
      </w:pPr>
      <w:r>
        <w:t>Acionar manualmente o enchimento da caixa d’água.</w:t>
      </w:r>
    </w:p>
    <w:p w14:paraId="4A2E9903" w14:textId="57F8CD60" w:rsidR="00A31837" w:rsidRDefault="00A31837" w:rsidP="00A64964">
      <w:pPr>
        <w:jc w:val="both"/>
      </w:pPr>
      <w:r>
        <w:t>Para executarmos as funções basta utilizar os botões rebaixados:</w:t>
      </w:r>
    </w:p>
    <w:p w14:paraId="0D485D7C" w14:textId="21FC1C58" w:rsidR="00A31837" w:rsidRDefault="00A31837" w:rsidP="00A64964">
      <w:pPr>
        <w:jc w:val="both"/>
      </w:pPr>
      <w:r>
        <w:lastRenderedPageBreak/>
        <w:t>Botão 1 – seleciona a função requerida, pulsando uma vez mostra os sensores, duas vezes entra em irrigação manual e três vezes entra em encher a caixa manualmente.</w:t>
      </w:r>
    </w:p>
    <w:p w14:paraId="5FD82120" w14:textId="4EE0679B" w:rsidR="00A31837" w:rsidRDefault="00A31837" w:rsidP="00A64964">
      <w:pPr>
        <w:jc w:val="both"/>
      </w:pPr>
      <w:r>
        <w:t>Em modo irrigação manual utilizar os botões 3 para acionar manualmente o setor 1 e o botão 4 para acionar o setor 2, para desativar a irrigação basta pressionar novamente o botão referente ao setor que está ativo, tipos botão 3 para desativar setor 1 e botão 4 para desativar setor 2.</w:t>
      </w:r>
    </w:p>
    <w:p w14:paraId="11F397BA" w14:textId="721CF775" w:rsidR="00A31837" w:rsidRDefault="00A31837" w:rsidP="00A64964">
      <w:pPr>
        <w:jc w:val="both"/>
      </w:pPr>
      <w:r>
        <w:t xml:space="preserve">Em modo encher caixa, o botão 3 vira um liga desliga para encher ou para </w:t>
      </w:r>
      <w:r w:rsidR="00E9748C">
        <w:t>deligar a caixa d’água</w:t>
      </w:r>
      <w:r>
        <w:t>.</w:t>
      </w:r>
    </w:p>
    <w:p w14:paraId="7ECCB568" w14:textId="0C372D39" w:rsidR="00A31837" w:rsidRDefault="00A31837" w:rsidP="00A64964">
      <w:pPr>
        <w:jc w:val="both"/>
      </w:pPr>
      <w:r>
        <w:t>Para retornar ao normal, basta pressionar o botão azul, manual/automático, para “0” novamente, voltando o AQUABOX para automático novamente.</w:t>
      </w:r>
    </w:p>
    <w:p w14:paraId="3BCE9CEA" w14:textId="5E3B445B" w:rsidR="00A31837" w:rsidRDefault="00A31837" w:rsidP="00A64964">
      <w:pPr>
        <w:jc w:val="both"/>
      </w:pPr>
      <w:r>
        <w:t>Bomba:</w:t>
      </w:r>
    </w:p>
    <w:p w14:paraId="22BA3B04" w14:textId="7B2B26CC" w:rsidR="00A31837" w:rsidRDefault="00A31837" w:rsidP="00A64964">
      <w:pPr>
        <w:jc w:val="both"/>
      </w:pPr>
      <w:r>
        <w:t>Para acionar a bomba d’água manualmente, basta acionar o botão cinza para “1”, para desligar retorna o mesmo para “0”.</w:t>
      </w:r>
    </w:p>
    <w:p w14:paraId="417C4F3A" w14:textId="77777777" w:rsidR="00A31837" w:rsidRDefault="00A31837" w:rsidP="00A64964">
      <w:pPr>
        <w:jc w:val="both"/>
      </w:pPr>
    </w:p>
    <w:p w14:paraId="4F32DE40" w14:textId="6D851AE8" w:rsidR="00805474" w:rsidRDefault="00805474" w:rsidP="000F2070">
      <w:pPr>
        <w:jc w:val="both"/>
      </w:pPr>
    </w:p>
    <w:p w14:paraId="2666386F" w14:textId="77777777" w:rsidR="00805474" w:rsidRDefault="00805474" w:rsidP="000F2070">
      <w:pPr>
        <w:jc w:val="both"/>
      </w:pPr>
    </w:p>
    <w:sectPr w:rsidR="008054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516CB"/>
    <w:multiLevelType w:val="hybridMultilevel"/>
    <w:tmpl w:val="1980BF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C37CA0"/>
    <w:multiLevelType w:val="hybridMultilevel"/>
    <w:tmpl w:val="A38CA73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 w16cid:durableId="1937976221">
    <w:abstractNumId w:val="1"/>
  </w:num>
  <w:num w:numId="2" w16cid:durableId="647369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070"/>
    <w:rsid w:val="000F2070"/>
    <w:rsid w:val="00224B56"/>
    <w:rsid w:val="00446ABC"/>
    <w:rsid w:val="00527A82"/>
    <w:rsid w:val="00581D26"/>
    <w:rsid w:val="00805474"/>
    <w:rsid w:val="00917FE6"/>
    <w:rsid w:val="00924151"/>
    <w:rsid w:val="00A31837"/>
    <w:rsid w:val="00A64964"/>
    <w:rsid w:val="00BD0E87"/>
    <w:rsid w:val="00CA0575"/>
    <w:rsid w:val="00E9748C"/>
    <w:rsid w:val="00FD4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9D453"/>
  <w15:chartTrackingRefBased/>
  <w15:docId w15:val="{67A708D5-CB15-464A-A48E-C84E4499B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81D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448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Adriano Filho</dc:creator>
  <cp:keywords/>
  <dc:description/>
  <cp:lastModifiedBy>Adriano Filho</cp:lastModifiedBy>
  <cp:revision>31</cp:revision>
  <dcterms:created xsi:type="dcterms:W3CDTF">2021-09-11T00:15:00Z</dcterms:created>
  <dcterms:modified xsi:type="dcterms:W3CDTF">2022-07-04T12:31:00Z</dcterms:modified>
</cp:coreProperties>
</file>