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de Funções do FreeRTOS – Referência Rápida</w:t>
      </w:r>
    </w:p>
    <w:p>
      <w:pPr>
        <w:pStyle w:val="Heading2"/>
      </w:pPr>
      <w:r>
        <w:t>Tarefas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Função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xTaskCreate()</w:t>
            </w:r>
          </w:p>
        </w:tc>
        <w:tc>
          <w:tcPr>
            <w:tcW w:type="dxa" w:w="4320"/>
          </w:tcPr>
          <w:p>
            <w:r>
              <w:t>Cria uma nova tarefa.</w:t>
            </w:r>
          </w:p>
        </w:tc>
      </w:tr>
      <w:tr>
        <w:tc>
          <w:tcPr>
            <w:tcW w:type="dxa" w:w="4320"/>
          </w:tcPr>
          <w:p>
            <w:r>
              <w:t>vTaskDelete()</w:t>
            </w:r>
          </w:p>
        </w:tc>
        <w:tc>
          <w:tcPr>
            <w:tcW w:type="dxa" w:w="4320"/>
          </w:tcPr>
          <w:p>
            <w:r>
              <w:t>Exclui uma tarefa existente.</w:t>
            </w:r>
          </w:p>
        </w:tc>
      </w:tr>
      <w:tr>
        <w:tc>
          <w:tcPr>
            <w:tcW w:type="dxa" w:w="4320"/>
          </w:tcPr>
          <w:p>
            <w:r>
              <w:t>vTaskDelay()</w:t>
            </w:r>
          </w:p>
        </w:tc>
        <w:tc>
          <w:tcPr>
            <w:tcW w:type="dxa" w:w="4320"/>
          </w:tcPr>
          <w:p>
            <w:r>
              <w:t>Suspende a tarefa atual por um tempo (em ticks).</w:t>
            </w:r>
          </w:p>
        </w:tc>
      </w:tr>
      <w:tr>
        <w:tc>
          <w:tcPr>
            <w:tcW w:type="dxa" w:w="4320"/>
          </w:tcPr>
          <w:p>
            <w:r>
              <w:t>vTaskDelayUntil()</w:t>
            </w:r>
          </w:p>
        </w:tc>
        <w:tc>
          <w:tcPr>
            <w:tcW w:type="dxa" w:w="4320"/>
          </w:tcPr>
          <w:p>
            <w:r>
              <w:t>Suspende até atingir um tempo relativo específico.</w:t>
            </w:r>
          </w:p>
        </w:tc>
      </w:tr>
      <w:tr>
        <w:tc>
          <w:tcPr>
            <w:tcW w:type="dxa" w:w="4320"/>
          </w:tcPr>
          <w:p>
            <w:r>
              <w:t>vTaskSuspend()</w:t>
            </w:r>
          </w:p>
        </w:tc>
        <w:tc>
          <w:tcPr>
            <w:tcW w:type="dxa" w:w="4320"/>
          </w:tcPr>
          <w:p>
            <w:r>
              <w:t>Suspende uma tarefa (pausa sua execução).</w:t>
            </w:r>
          </w:p>
        </w:tc>
      </w:tr>
      <w:tr>
        <w:tc>
          <w:tcPr>
            <w:tcW w:type="dxa" w:w="4320"/>
          </w:tcPr>
          <w:p>
            <w:r>
              <w:t>vTaskResume()</w:t>
            </w:r>
          </w:p>
        </w:tc>
        <w:tc>
          <w:tcPr>
            <w:tcW w:type="dxa" w:w="4320"/>
          </w:tcPr>
          <w:p>
            <w:r>
              <w:t>Retoma uma tarefa suspensa.</w:t>
            </w:r>
          </w:p>
        </w:tc>
      </w:tr>
      <w:tr>
        <w:tc>
          <w:tcPr>
            <w:tcW w:type="dxa" w:w="4320"/>
          </w:tcPr>
          <w:p>
            <w:r>
              <w:t>vTaskPrioritySet()</w:t>
            </w:r>
          </w:p>
        </w:tc>
        <w:tc>
          <w:tcPr>
            <w:tcW w:type="dxa" w:w="4320"/>
          </w:tcPr>
          <w:p>
            <w:r>
              <w:t>Altera a prioridade de uma tarefa.</w:t>
            </w:r>
          </w:p>
        </w:tc>
      </w:tr>
      <w:tr>
        <w:tc>
          <w:tcPr>
            <w:tcW w:type="dxa" w:w="4320"/>
          </w:tcPr>
          <w:p>
            <w:r>
              <w:t>uxTaskPriorityGet()</w:t>
            </w:r>
          </w:p>
        </w:tc>
        <w:tc>
          <w:tcPr>
            <w:tcW w:type="dxa" w:w="4320"/>
          </w:tcPr>
          <w:p>
            <w:r>
              <w:t>Retorna a prioridade de uma tarefa.</w:t>
            </w:r>
          </w:p>
        </w:tc>
      </w:tr>
      <w:tr>
        <w:tc>
          <w:tcPr>
            <w:tcW w:type="dxa" w:w="4320"/>
          </w:tcPr>
          <w:p>
            <w:r>
              <w:t>vTaskStartScheduler()</w:t>
            </w:r>
          </w:p>
        </w:tc>
        <w:tc>
          <w:tcPr>
            <w:tcW w:type="dxa" w:w="4320"/>
          </w:tcPr>
          <w:p>
            <w:r>
              <w:t>Inicia o escalonador (scheduler) do FreeRTOS.</w:t>
            </w:r>
          </w:p>
        </w:tc>
      </w:tr>
      <w:tr>
        <w:tc>
          <w:tcPr>
            <w:tcW w:type="dxa" w:w="4320"/>
          </w:tcPr>
          <w:p>
            <w:r>
              <w:t>vTaskEndScheduler()</w:t>
            </w:r>
          </w:p>
        </w:tc>
        <w:tc>
          <w:tcPr>
            <w:tcW w:type="dxa" w:w="4320"/>
          </w:tcPr>
          <w:p>
            <w:r>
              <w:t>Encerra o escalonador (raramente usado em embarcados).</w:t>
            </w:r>
          </w:p>
        </w:tc>
      </w:tr>
      <w:tr>
        <w:tc>
          <w:tcPr>
            <w:tcW w:type="dxa" w:w="4320"/>
          </w:tcPr>
          <w:p>
            <w:r>
              <w:t>xTaskGetTickCount()</w:t>
            </w:r>
          </w:p>
        </w:tc>
        <w:tc>
          <w:tcPr>
            <w:tcW w:type="dxa" w:w="4320"/>
          </w:tcPr>
          <w:p>
            <w:r>
              <w:t>Retorna o número atual de ticks desde o início do sistema.</w:t>
            </w:r>
          </w:p>
        </w:tc>
      </w:tr>
    </w:tbl>
    <w:p>
      <w:pPr>
        <w:pStyle w:val="Heading2"/>
      </w:pPr>
      <w:r>
        <w:t>Filas (Queues)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Função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xQueueCreate()</w:t>
            </w:r>
          </w:p>
        </w:tc>
        <w:tc>
          <w:tcPr>
            <w:tcW w:type="dxa" w:w="4320"/>
          </w:tcPr>
          <w:p>
            <w:r>
              <w:t>Cria uma nova fila.</w:t>
            </w:r>
          </w:p>
        </w:tc>
      </w:tr>
      <w:tr>
        <w:tc>
          <w:tcPr>
            <w:tcW w:type="dxa" w:w="4320"/>
          </w:tcPr>
          <w:p>
            <w:r>
              <w:t>xQueueSend()</w:t>
            </w:r>
          </w:p>
        </w:tc>
        <w:tc>
          <w:tcPr>
            <w:tcW w:type="dxa" w:w="4320"/>
          </w:tcPr>
          <w:p>
            <w:r>
              <w:t>Envia um item para a fila.</w:t>
            </w:r>
          </w:p>
        </w:tc>
      </w:tr>
      <w:tr>
        <w:tc>
          <w:tcPr>
            <w:tcW w:type="dxa" w:w="4320"/>
          </w:tcPr>
          <w:p>
            <w:r>
              <w:t>xQueueSendToFront()</w:t>
            </w:r>
          </w:p>
        </w:tc>
        <w:tc>
          <w:tcPr>
            <w:tcW w:type="dxa" w:w="4320"/>
          </w:tcPr>
          <w:p>
            <w:r>
              <w:t>Envia um item para o início da fila.</w:t>
            </w:r>
          </w:p>
        </w:tc>
      </w:tr>
      <w:tr>
        <w:tc>
          <w:tcPr>
            <w:tcW w:type="dxa" w:w="4320"/>
          </w:tcPr>
          <w:p>
            <w:r>
              <w:t>xQueueSendToBack()</w:t>
            </w:r>
          </w:p>
        </w:tc>
        <w:tc>
          <w:tcPr>
            <w:tcW w:type="dxa" w:w="4320"/>
          </w:tcPr>
          <w:p>
            <w:r>
              <w:t>Envia um item para o final da fila.</w:t>
            </w:r>
          </w:p>
        </w:tc>
      </w:tr>
      <w:tr>
        <w:tc>
          <w:tcPr>
            <w:tcW w:type="dxa" w:w="4320"/>
          </w:tcPr>
          <w:p>
            <w:r>
              <w:t>xQueueReceive()</w:t>
            </w:r>
          </w:p>
        </w:tc>
        <w:tc>
          <w:tcPr>
            <w:tcW w:type="dxa" w:w="4320"/>
          </w:tcPr>
          <w:p>
            <w:r>
              <w:t>Lê um item da fila.</w:t>
            </w:r>
          </w:p>
        </w:tc>
      </w:tr>
      <w:tr>
        <w:tc>
          <w:tcPr>
            <w:tcW w:type="dxa" w:w="4320"/>
          </w:tcPr>
          <w:p>
            <w:r>
              <w:t>uxQueueMessagesWaiting()</w:t>
            </w:r>
          </w:p>
        </w:tc>
        <w:tc>
          <w:tcPr>
            <w:tcW w:type="dxa" w:w="4320"/>
          </w:tcPr>
          <w:p>
            <w:r>
              <w:t>Retorna o número de itens na fila.</w:t>
            </w:r>
          </w:p>
        </w:tc>
      </w:tr>
      <w:tr>
        <w:tc>
          <w:tcPr>
            <w:tcW w:type="dxa" w:w="4320"/>
          </w:tcPr>
          <w:p>
            <w:r>
              <w:t>vQueueDelete()</w:t>
            </w:r>
          </w:p>
        </w:tc>
        <w:tc>
          <w:tcPr>
            <w:tcW w:type="dxa" w:w="4320"/>
          </w:tcPr>
          <w:p>
            <w:r>
              <w:t>Exclui uma fila criada.</w:t>
            </w:r>
          </w:p>
        </w:tc>
      </w:tr>
    </w:tbl>
    <w:p>
      <w:pPr>
        <w:pStyle w:val="Heading2"/>
      </w:pPr>
      <w:r>
        <w:t>Semáforos - Binários e Contadores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Função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xSemaphoreCreateBinary()</w:t>
            </w:r>
          </w:p>
        </w:tc>
        <w:tc>
          <w:tcPr>
            <w:tcW w:type="dxa" w:w="4320"/>
          </w:tcPr>
          <w:p>
            <w:r>
              <w:t>Cria um semáforo binário.</w:t>
            </w:r>
          </w:p>
        </w:tc>
      </w:tr>
      <w:tr>
        <w:tc>
          <w:tcPr>
            <w:tcW w:type="dxa" w:w="4320"/>
          </w:tcPr>
          <w:p>
            <w:r>
              <w:t>xSemaphoreCreateCounting()</w:t>
            </w:r>
          </w:p>
        </w:tc>
        <w:tc>
          <w:tcPr>
            <w:tcW w:type="dxa" w:w="4320"/>
          </w:tcPr>
          <w:p>
            <w:r>
              <w:t>Cria um semáforo contador.</w:t>
            </w:r>
          </w:p>
        </w:tc>
      </w:tr>
      <w:tr>
        <w:tc>
          <w:tcPr>
            <w:tcW w:type="dxa" w:w="4320"/>
          </w:tcPr>
          <w:p>
            <w:r>
              <w:t>xSemaphoreTake()</w:t>
            </w:r>
          </w:p>
        </w:tc>
        <w:tc>
          <w:tcPr>
            <w:tcW w:type="dxa" w:w="4320"/>
          </w:tcPr>
          <w:p>
            <w:r>
              <w:t>Solicita (bloqueia) o semáforo.</w:t>
            </w:r>
          </w:p>
        </w:tc>
      </w:tr>
      <w:tr>
        <w:tc>
          <w:tcPr>
            <w:tcW w:type="dxa" w:w="4320"/>
          </w:tcPr>
          <w:p>
            <w:r>
              <w:t>xSemaphoreGive()</w:t>
            </w:r>
          </w:p>
        </w:tc>
        <w:tc>
          <w:tcPr>
            <w:tcW w:type="dxa" w:w="4320"/>
          </w:tcPr>
          <w:p>
            <w:r>
              <w:t>Libera (desbloqueia) o semáforo.</w:t>
            </w:r>
          </w:p>
        </w:tc>
      </w:tr>
    </w:tbl>
    <w:p>
      <w:pPr>
        <w:pStyle w:val="Heading2"/>
      </w:pPr>
      <w:r>
        <w:t>Semáforos - Mutuais e Recursivos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Função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xSemaphoreCreateMutex()</w:t>
            </w:r>
          </w:p>
        </w:tc>
        <w:tc>
          <w:tcPr>
            <w:tcW w:type="dxa" w:w="4320"/>
          </w:tcPr>
          <w:p>
            <w:r>
              <w:t>Cria um mutex padrão.</w:t>
            </w:r>
          </w:p>
        </w:tc>
      </w:tr>
      <w:tr>
        <w:tc>
          <w:tcPr>
            <w:tcW w:type="dxa" w:w="4320"/>
          </w:tcPr>
          <w:p>
            <w:r>
              <w:t>xSemaphoreCreateRecursiveMutex()</w:t>
            </w:r>
          </w:p>
        </w:tc>
        <w:tc>
          <w:tcPr>
            <w:tcW w:type="dxa" w:w="4320"/>
          </w:tcPr>
          <w:p>
            <w:r>
              <w:t>Cria um mutex recursivo.</w:t>
            </w:r>
          </w:p>
        </w:tc>
      </w:tr>
      <w:tr>
        <w:tc>
          <w:tcPr>
            <w:tcW w:type="dxa" w:w="4320"/>
          </w:tcPr>
          <w:p>
            <w:r>
              <w:t>xSemaphoreTakeRecursive()</w:t>
            </w:r>
          </w:p>
        </w:tc>
        <w:tc>
          <w:tcPr>
            <w:tcW w:type="dxa" w:w="4320"/>
          </w:tcPr>
          <w:p>
            <w:r>
              <w:t>Toma posse de um mutex recursivo.</w:t>
            </w:r>
          </w:p>
        </w:tc>
      </w:tr>
      <w:tr>
        <w:tc>
          <w:tcPr>
            <w:tcW w:type="dxa" w:w="4320"/>
          </w:tcPr>
          <w:p>
            <w:r>
              <w:t>xSemaphoreGiveRecursive()</w:t>
            </w:r>
          </w:p>
        </w:tc>
        <w:tc>
          <w:tcPr>
            <w:tcW w:type="dxa" w:w="4320"/>
          </w:tcPr>
          <w:p>
            <w:r>
              <w:t>Libera um mutex recursivo.</w:t>
            </w:r>
          </w:p>
        </w:tc>
      </w:tr>
    </w:tbl>
    <w:p>
      <w:pPr>
        <w:pStyle w:val="Heading2"/>
      </w:pPr>
      <w:r>
        <w:t>Timers de Software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Função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xTimerCreate()</w:t>
            </w:r>
          </w:p>
        </w:tc>
        <w:tc>
          <w:tcPr>
            <w:tcW w:type="dxa" w:w="4320"/>
          </w:tcPr>
          <w:p>
            <w:r>
              <w:t>Cria um novo timer de software.</w:t>
            </w:r>
          </w:p>
        </w:tc>
      </w:tr>
      <w:tr>
        <w:tc>
          <w:tcPr>
            <w:tcW w:type="dxa" w:w="4320"/>
          </w:tcPr>
          <w:p>
            <w:r>
              <w:t>xTimerStart()</w:t>
            </w:r>
          </w:p>
        </w:tc>
        <w:tc>
          <w:tcPr>
            <w:tcW w:type="dxa" w:w="4320"/>
          </w:tcPr>
          <w:p>
            <w:r>
              <w:t>Inicia o timer.</w:t>
            </w:r>
          </w:p>
        </w:tc>
      </w:tr>
      <w:tr>
        <w:tc>
          <w:tcPr>
            <w:tcW w:type="dxa" w:w="4320"/>
          </w:tcPr>
          <w:p>
            <w:r>
              <w:t>xTimerStop()</w:t>
            </w:r>
          </w:p>
        </w:tc>
        <w:tc>
          <w:tcPr>
            <w:tcW w:type="dxa" w:w="4320"/>
          </w:tcPr>
          <w:p>
            <w:r>
              <w:t>Para o timer.</w:t>
            </w:r>
          </w:p>
        </w:tc>
      </w:tr>
      <w:tr>
        <w:tc>
          <w:tcPr>
            <w:tcW w:type="dxa" w:w="4320"/>
          </w:tcPr>
          <w:p>
            <w:r>
              <w:t>xTimerReset()</w:t>
            </w:r>
          </w:p>
        </w:tc>
        <w:tc>
          <w:tcPr>
            <w:tcW w:type="dxa" w:w="4320"/>
          </w:tcPr>
          <w:p>
            <w:r>
              <w:t>Reinicia o contador do timer.</w:t>
            </w:r>
          </w:p>
        </w:tc>
      </w:tr>
      <w:tr>
        <w:tc>
          <w:tcPr>
            <w:tcW w:type="dxa" w:w="4320"/>
          </w:tcPr>
          <w:p>
            <w:r>
              <w:t>xTimerChangePeriod()</w:t>
            </w:r>
          </w:p>
        </w:tc>
        <w:tc>
          <w:tcPr>
            <w:tcW w:type="dxa" w:w="4320"/>
          </w:tcPr>
          <w:p>
            <w:r>
              <w:t>Altera o tempo do timer.</w:t>
            </w:r>
          </w:p>
        </w:tc>
      </w:tr>
    </w:tbl>
    <w:p>
      <w:pPr>
        <w:pStyle w:val="Heading2"/>
      </w:pPr>
      <w:r>
        <w:t>Notificações de Tarefas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Função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xTaskNotifyGive()</w:t>
            </w:r>
          </w:p>
        </w:tc>
        <w:tc>
          <w:tcPr>
            <w:tcW w:type="dxa" w:w="4320"/>
          </w:tcPr>
          <w:p>
            <w:r>
              <w:t>Envia uma notificação para a tarefa.</w:t>
            </w:r>
          </w:p>
        </w:tc>
      </w:tr>
      <w:tr>
        <w:tc>
          <w:tcPr>
            <w:tcW w:type="dxa" w:w="4320"/>
          </w:tcPr>
          <w:p>
            <w:r>
              <w:t>ulTaskNotifyTake()</w:t>
            </w:r>
          </w:p>
        </w:tc>
        <w:tc>
          <w:tcPr>
            <w:tcW w:type="dxa" w:w="4320"/>
          </w:tcPr>
          <w:p>
            <w:r>
              <w:t>Espera por uma notificação.</w:t>
            </w:r>
          </w:p>
        </w:tc>
      </w:tr>
      <w:tr>
        <w:tc>
          <w:tcPr>
            <w:tcW w:type="dxa" w:w="4320"/>
          </w:tcPr>
          <w:p>
            <w:r>
              <w:t>xTaskNotify()</w:t>
            </w:r>
          </w:p>
        </w:tc>
        <w:tc>
          <w:tcPr>
            <w:tcW w:type="dxa" w:w="4320"/>
          </w:tcPr>
          <w:p>
            <w:r>
              <w:t>Envia uma notificação com um valor.</w:t>
            </w:r>
          </w:p>
        </w:tc>
      </w:tr>
      <w:tr>
        <w:tc>
          <w:tcPr>
            <w:tcW w:type="dxa" w:w="4320"/>
          </w:tcPr>
          <w:p>
            <w:r>
              <w:t>xTaskNotifyWait()</w:t>
            </w:r>
          </w:p>
        </w:tc>
        <w:tc>
          <w:tcPr>
            <w:tcW w:type="dxa" w:w="4320"/>
          </w:tcPr>
          <w:p>
            <w:r>
              <w:t>Espera por uma notificação com controle de bits.</w:t>
            </w:r>
          </w:p>
        </w:tc>
      </w:tr>
    </w:tbl>
    <w:p>
      <w:pPr>
        <w:pStyle w:val="Heading2"/>
      </w:pPr>
      <w:r>
        <w:t>Macros e Utilidades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Função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configTICK_RATE_HZ</w:t>
            </w:r>
          </w:p>
        </w:tc>
        <w:tc>
          <w:tcPr>
            <w:tcW w:type="dxa" w:w="4320"/>
          </w:tcPr>
          <w:p>
            <w:r>
              <w:t>Define a frequência de ticks do sistema (em FreeRTOSConfig.h).</w:t>
            </w:r>
          </w:p>
        </w:tc>
      </w:tr>
      <w:tr>
        <w:tc>
          <w:tcPr>
            <w:tcW w:type="dxa" w:w="4320"/>
          </w:tcPr>
          <w:p>
            <w:r>
              <w:t>portYIELD()</w:t>
            </w:r>
          </w:p>
        </w:tc>
        <w:tc>
          <w:tcPr>
            <w:tcW w:type="dxa" w:w="4320"/>
          </w:tcPr>
          <w:p>
            <w:r>
              <w:t>Força uma troca de contexto.</w:t>
            </w:r>
          </w:p>
        </w:tc>
      </w:tr>
      <w:tr>
        <w:tc>
          <w:tcPr>
            <w:tcW w:type="dxa" w:w="4320"/>
          </w:tcPr>
          <w:p>
            <w:r>
              <w:t>taskYIELD()</w:t>
            </w:r>
          </w:p>
        </w:tc>
        <w:tc>
          <w:tcPr>
            <w:tcW w:type="dxa" w:w="4320"/>
          </w:tcPr>
          <w:p>
            <w:r>
              <w:t>Cede o processador voluntariamente.</w:t>
            </w:r>
          </w:p>
        </w:tc>
      </w:tr>
      <w:tr>
        <w:tc>
          <w:tcPr>
            <w:tcW w:type="dxa" w:w="4320"/>
          </w:tcPr>
          <w:p>
            <w:r>
              <w:t>portENTER_CRITICAL()</w:t>
            </w:r>
          </w:p>
        </w:tc>
        <w:tc>
          <w:tcPr>
            <w:tcW w:type="dxa" w:w="4320"/>
          </w:tcPr>
          <w:p>
            <w:r>
              <w:t>Entra em seção crítica (desabilita interrupções).</w:t>
            </w:r>
          </w:p>
        </w:tc>
      </w:tr>
      <w:tr>
        <w:tc>
          <w:tcPr>
            <w:tcW w:type="dxa" w:w="4320"/>
          </w:tcPr>
          <w:p>
            <w:r>
              <w:t>portEXIT_CRITICAL()</w:t>
            </w:r>
          </w:p>
        </w:tc>
        <w:tc>
          <w:tcPr>
            <w:tcW w:type="dxa" w:w="4320"/>
          </w:tcPr>
          <w:p>
            <w:r>
              <w:t>Sai de seção crítica.</w:t>
            </w:r>
          </w:p>
        </w:tc>
      </w:tr>
    </w:tbl>
    <w:p>
      <w:pPr>
        <w:pStyle w:val="Heading2"/>
      </w:pPr>
      <w:r>
        <w:t>Funções de Diagnóstico e Debug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Função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uxTaskGetStackHighWaterMark()</w:t>
            </w:r>
          </w:p>
        </w:tc>
        <w:tc>
          <w:tcPr>
            <w:tcW w:type="dxa" w:w="4320"/>
          </w:tcPr>
          <w:p>
            <w:r>
              <w:t>Retorna o menor nível de stack usado por uma tarefa (diagnóstico de stack overflow).</w:t>
            </w:r>
          </w:p>
        </w:tc>
      </w:tr>
      <w:tr>
        <w:tc>
          <w:tcPr>
            <w:tcW w:type="dxa" w:w="4320"/>
          </w:tcPr>
          <w:p>
            <w:r>
              <w:t>vTaskList()</w:t>
            </w:r>
          </w:p>
        </w:tc>
        <w:tc>
          <w:tcPr>
            <w:tcW w:type="dxa" w:w="4320"/>
          </w:tcPr>
          <w:p>
            <w:r>
              <w:t>Gera uma string com o estado atual das tarefas (exige configUSE_TRACE_FACILITY = 1).</w:t>
            </w:r>
          </w:p>
        </w:tc>
      </w:tr>
      <w:tr>
        <w:tc>
          <w:tcPr>
            <w:tcW w:type="dxa" w:w="4320"/>
          </w:tcPr>
          <w:p>
            <w:r>
              <w:t>vTaskGetRunTimeStats()</w:t>
            </w:r>
          </w:p>
        </w:tc>
        <w:tc>
          <w:tcPr>
            <w:tcW w:type="dxa" w:w="4320"/>
          </w:tcPr>
          <w:p>
            <w:r>
              <w:t>Gera estatísticas de tempo de execução.</w:t>
            </w:r>
          </w:p>
        </w:tc>
      </w:tr>
    </w:tbl>
    <w:p>
      <w:r>
        <w:t>Observações:</w:t>
        <w:br/>
        <w:t>- Todos os tempos são em ticks. Para converter para milissegundos, use: #define pdMS_TO_TICKS(ms) ((ms) / portTICK_PERIOD_MS)</w:t>
        <w:br/>
        <w:t>- Certas funções exigem que recursos estejam habilitados em FreeRTOSConfig.h.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