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747A9" w14:textId="59033EF2" w:rsidR="00063991" w:rsidRPr="008B7848" w:rsidRDefault="008B7848">
      <w:pPr>
        <w:jc w:val="center"/>
        <w:rPr>
          <w:lang w:val="pt-BR"/>
        </w:rPr>
      </w:pPr>
      <w:r>
        <w:rPr>
          <w:b/>
          <w:sz w:val="28"/>
          <w:lang w:val="pt-BR"/>
        </w:rPr>
        <w:t>R</w:t>
      </w:r>
      <w:r w:rsidR="00000000" w:rsidRPr="008B7848">
        <w:rPr>
          <w:b/>
          <w:sz w:val="28"/>
          <w:lang w:val="pt-BR"/>
        </w:rPr>
        <w:t>equisitos do Sistema - Projeto IoT para Medição e Análise de Consumo Elétrico Residencial</w:t>
      </w:r>
    </w:p>
    <w:p w14:paraId="7DF4BE63" w14:textId="08CA9A5D" w:rsidR="00063991" w:rsidRPr="008B7848" w:rsidRDefault="005A74B3">
      <w:pPr>
        <w:rPr>
          <w:lang w:val="pt-BR"/>
        </w:rPr>
      </w:pPr>
      <w:r>
        <w:rPr>
          <w:lang w:val="pt-BR"/>
        </w:rPr>
        <w:t>Tabelas</w:t>
      </w:r>
    </w:p>
    <w:p w14:paraId="3138CB50" w14:textId="77777777" w:rsidR="00063991" w:rsidRDefault="00000000">
      <w:r>
        <w:rPr>
          <w:b/>
        </w:rPr>
        <w:t>1. Requisitos Funcionais (RF)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063991" w14:paraId="791437B5" w14:textId="77777777">
        <w:tc>
          <w:tcPr>
            <w:tcW w:w="2880" w:type="dxa"/>
          </w:tcPr>
          <w:p w14:paraId="6ADC7AC6" w14:textId="77777777" w:rsidR="00063991" w:rsidRDefault="00000000">
            <w:r>
              <w:t>Código</w:t>
            </w:r>
          </w:p>
        </w:tc>
        <w:tc>
          <w:tcPr>
            <w:tcW w:w="2880" w:type="dxa"/>
          </w:tcPr>
          <w:p w14:paraId="275EFF68" w14:textId="77777777" w:rsidR="00063991" w:rsidRDefault="00000000">
            <w:r>
              <w:t>Descrição</w:t>
            </w:r>
          </w:p>
        </w:tc>
        <w:tc>
          <w:tcPr>
            <w:tcW w:w="2880" w:type="dxa"/>
          </w:tcPr>
          <w:p w14:paraId="02790DD4" w14:textId="77777777" w:rsidR="00063991" w:rsidRDefault="00000000">
            <w:r>
              <w:t>Prioridade</w:t>
            </w:r>
          </w:p>
        </w:tc>
      </w:tr>
      <w:tr w:rsidR="00063991" w14:paraId="3D1138C7" w14:textId="77777777">
        <w:tc>
          <w:tcPr>
            <w:tcW w:w="2880" w:type="dxa"/>
          </w:tcPr>
          <w:p w14:paraId="17AA15B7" w14:textId="77777777" w:rsidR="00063991" w:rsidRDefault="00000000">
            <w:r>
              <w:t>RF01</w:t>
            </w:r>
          </w:p>
        </w:tc>
        <w:tc>
          <w:tcPr>
            <w:tcW w:w="2880" w:type="dxa"/>
          </w:tcPr>
          <w:p w14:paraId="730FDABB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Medir tensão, corrente e potência ativa com o sensor HLW8032.</w:t>
            </w:r>
          </w:p>
        </w:tc>
        <w:tc>
          <w:tcPr>
            <w:tcW w:w="2880" w:type="dxa"/>
          </w:tcPr>
          <w:p w14:paraId="42471C30" w14:textId="77777777" w:rsidR="00063991" w:rsidRDefault="00000000">
            <w:r>
              <w:t>Alta</w:t>
            </w:r>
          </w:p>
        </w:tc>
      </w:tr>
      <w:tr w:rsidR="00063991" w14:paraId="2190D40B" w14:textId="77777777">
        <w:tc>
          <w:tcPr>
            <w:tcW w:w="2880" w:type="dxa"/>
          </w:tcPr>
          <w:p w14:paraId="58BBEDE1" w14:textId="77777777" w:rsidR="00063991" w:rsidRDefault="00000000">
            <w:r>
              <w:t>RF02</w:t>
            </w:r>
          </w:p>
        </w:tc>
        <w:tc>
          <w:tcPr>
            <w:tcW w:w="2880" w:type="dxa"/>
          </w:tcPr>
          <w:p w14:paraId="3CA1A46F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Coletar dados de temperatura e umidade do sensor AHT10.</w:t>
            </w:r>
          </w:p>
        </w:tc>
        <w:tc>
          <w:tcPr>
            <w:tcW w:w="2880" w:type="dxa"/>
          </w:tcPr>
          <w:p w14:paraId="202E0C0B" w14:textId="77777777" w:rsidR="00063991" w:rsidRDefault="00000000">
            <w:proofErr w:type="spellStart"/>
            <w:r>
              <w:t>Média</w:t>
            </w:r>
            <w:proofErr w:type="spellEnd"/>
          </w:p>
        </w:tc>
      </w:tr>
      <w:tr w:rsidR="00063991" w14:paraId="14736409" w14:textId="77777777">
        <w:tc>
          <w:tcPr>
            <w:tcW w:w="2880" w:type="dxa"/>
          </w:tcPr>
          <w:p w14:paraId="4C237FDD" w14:textId="77777777" w:rsidR="00063991" w:rsidRDefault="00000000">
            <w:r>
              <w:t>RF03</w:t>
            </w:r>
          </w:p>
        </w:tc>
        <w:tc>
          <w:tcPr>
            <w:tcW w:w="2880" w:type="dxa"/>
          </w:tcPr>
          <w:p w14:paraId="08ED2146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Processar as leituras no Raspberry Pi Pico W.</w:t>
            </w:r>
          </w:p>
        </w:tc>
        <w:tc>
          <w:tcPr>
            <w:tcW w:w="2880" w:type="dxa"/>
          </w:tcPr>
          <w:p w14:paraId="0C2221B2" w14:textId="77777777" w:rsidR="00063991" w:rsidRDefault="00000000">
            <w:r>
              <w:t>Alta</w:t>
            </w:r>
          </w:p>
        </w:tc>
      </w:tr>
      <w:tr w:rsidR="00063991" w14:paraId="354A3B09" w14:textId="77777777">
        <w:tc>
          <w:tcPr>
            <w:tcW w:w="2880" w:type="dxa"/>
          </w:tcPr>
          <w:p w14:paraId="29D173DB" w14:textId="77777777" w:rsidR="00063991" w:rsidRDefault="00000000">
            <w:r>
              <w:t>RF04</w:t>
            </w:r>
          </w:p>
        </w:tc>
        <w:tc>
          <w:tcPr>
            <w:tcW w:w="2880" w:type="dxa"/>
          </w:tcPr>
          <w:p w14:paraId="63565014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Enviar dados via MQTT para o broker remoto.</w:t>
            </w:r>
          </w:p>
        </w:tc>
        <w:tc>
          <w:tcPr>
            <w:tcW w:w="2880" w:type="dxa"/>
          </w:tcPr>
          <w:p w14:paraId="014AFFF6" w14:textId="77777777" w:rsidR="00063991" w:rsidRDefault="00000000">
            <w:r>
              <w:t>Alta</w:t>
            </w:r>
          </w:p>
        </w:tc>
      </w:tr>
      <w:tr w:rsidR="00063991" w14:paraId="3F521B7D" w14:textId="77777777">
        <w:tc>
          <w:tcPr>
            <w:tcW w:w="2880" w:type="dxa"/>
          </w:tcPr>
          <w:p w14:paraId="7BC7AAB9" w14:textId="77777777" w:rsidR="00063991" w:rsidRDefault="00000000">
            <w:r>
              <w:t>RF05</w:t>
            </w:r>
          </w:p>
        </w:tc>
        <w:tc>
          <w:tcPr>
            <w:tcW w:w="2880" w:type="dxa"/>
          </w:tcPr>
          <w:p w14:paraId="35ED7A79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Utilizar comunicação segura TLS (porta 8883).</w:t>
            </w:r>
          </w:p>
        </w:tc>
        <w:tc>
          <w:tcPr>
            <w:tcW w:w="2880" w:type="dxa"/>
          </w:tcPr>
          <w:p w14:paraId="72804E8B" w14:textId="77777777" w:rsidR="00063991" w:rsidRDefault="00000000">
            <w:r>
              <w:t>Alta</w:t>
            </w:r>
          </w:p>
        </w:tc>
      </w:tr>
      <w:tr w:rsidR="00063991" w14:paraId="17EC67EE" w14:textId="77777777">
        <w:tc>
          <w:tcPr>
            <w:tcW w:w="2880" w:type="dxa"/>
          </w:tcPr>
          <w:p w14:paraId="4BF560F4" w14:textId="77777777" w:rsidR="00063991" w:rsidRDefault="00000000">
            <w:r>
              <w:t>RF06</w:t>
            </w:r>
          </w:p>
        </w:tc>
        <w:tc>
          <w:tcPr>
            <w:tcW w:w="2880" w:type="dxa"/>
          </w:tcPr>
          <w:p w14:paraId="1F95429D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Exibir leituras e status no display OLED SSD1306.</w:t>
            </w:r>
          </w:p>
        </w:tc>
        <w:tc>
          <w:tcPr>
            <w:tcW w:w="2880" w:type="dxa"/>
          </w:tcPr>
          <w:p w14:paraId="3C294FEF" w14:textId="77777777" w:rsidR="00063991" w:rsidRDefault="00000000">
            <w:proofErr w:type="spellStart"/>
            <w:r>
              <w:t>Média</w:t>
            </w:r>
            <w:proofErr w:type="spellEnd"/>
          </w:p>
        </w:tc>
      </w:tr>
      <w:tr w:rsidR="00063991" w14:paraId="484F6E0A" w14:textId="77777777">
        <w:tc>
          <w:tcPr>
            <w:tcW w:w="2880" w:type="dxa"/>
          </w:tcPr>
          <w:p w14:paraId="635BE2B6" w14:textId="77777777" w:rsidR="00063991" w:rsidRDefault="00000000">
            <w:r>
              <w:t>RF07</w:t>
            </w:r>
          </w:p>
        </w:tc>
        <w:tc>
          <w:tcPr>
            <w:tcW w:w="2880" w:type="dxa"/>
          </w:tcPr>
          <w:p w14:paraId="5715445F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Indicar status de conexão com LED.</w:t>
            </w:r>
          </w:p>
        </w:tc>
        <w:tc>
          <w:tcPr>
            <w:tcW w:w="2880" w:type="dxa"/>
          </w:tcPr>
          <w:p w14:paraId="65ECCBB3" w14:textId="77777777" w:rsidR="00063991" w:rsidRDefault="00000000">
            <w:proofErr w:type="spellStart"/>
            <w:r>
              <w:t>Média</w:t>
            </w:r>
            <w:proofErr w:type="spellEnd"/>
          </w:p>
        </w:tc>
      </w:tr>
      <w:tr w:rsidR="00063991" w14:paraId="188A16A5" w14:textId="77777777">
        <w:tc>
          <w:tcPr>
            <w:tcW w:w="2880" w:type="dxa"/>
          </w:tcPr>
          <w:p w14:paraId="2A3D5192" w14:textId="77777777" w:rsidR="00063991" w:rsidRDefault="00000000">
            <w:r>
              <w:t>RF08</w:t>
            </w:r>
          </w:p>
        </w:tc>
        <w:tc>
          <w:tcPr>
            <w:tcW w:w="2880" w:type="dxa"/>
          </w:tcPr>
          <w:p w14:paraId="0D6F2303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Permitir reinicialização do sistema por botão físico.</w:t>
            </w:r>
          </w:p>
        </w:tc>
        <w:tc>
          <w:tcPr>
            <w:tcW w:w="2880" w:type="dxa"/>
          </w:tcPr>
          <w:p w14:paraId="7B9EDCD0" w14:textId="77777777" w:rsidR="00063991" w:rsidRDefault="00000000">
            <w:proofErr w:type="spellStart"/>
            <w:r>
              <w:t>Média</w:t>
            </w:r>
            <w:proofErr w:type="spellEnd"/>
          </w:p>
        </w:tc>
      </w:tr>
      <w:tr w:rsidR="00063991" w14:paraId="0FB4F32F" w14:textId="77777777">
        <w:tc>
          <w:tcPr>
            <w:tcW w:w="2880" w:type="dxa"/>
          </w:tcPr>
          <w:p w14:paraId="04936DD2" w14:textId="77777777" w:rsidR="00063991" w:rsidRDefault="00000000">
            <w:r>
              <w:t>RF09</w:t>
            </w:r>
          </w:p>
        </w:tc>
        <w:tc>
          <w:tcPr>
            <w:tcW w:w="2880" w:type="dxa"/>
          </w:tcPr>
          <w:p w14:paraId="26E8B568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Reconectar automaticamente ao Wi-Fi e broker em falhas.</w:t>
            </w:r>
          </w:p>
        </w:tc>
        <w:tc>
          <w:tcPr>
            <w:tcW w:w="2880" w:type="dxa"/>
          </w:tcPr>
          <w:p w14:paraId="48841F63" w14:textId="77777777" w:rsidR="00063991" w:rsidRDefault="00000000">
            <w:r>
              <w:t>Alta</w:t>
            </w:r>
          </w:p>
        </w:tc>
      </w:tr>
      <w:tr w:rsidR="00063991" w14:paraId="72A39FB8" w14:textId="77777777">
        <w:tc>
          <w:tcPr>
            <w:tcW w:w="2880" w:type="dxa"/>
          </w:tcPr>
          <w:p w14:paraId="2BE1F9DD" w14:textId="77777777" w:rsidR="00063991" w:rsidRDefault="00000000">
            <w:r>
              <w:t>RF10</w:t>
            </w:r>
          </w:p>
        </w:tc>
        <w:tc>
          <w:tcPr>
            <w:tcW w:w="2880" w:type="dxa"/>
          </w:tcPr>
          <w:p w14:paraId="173B5812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Publicar mensagens MQTT em formato JSON.</w:t>
            </w:r>
          </w:p>
        </w:tc>
        <w:tc>
          <w:tcPr>
            <w:tcW w:w="2880" w:type="dxa"/>
          </w:tcPr>
          <w:p w14:paraId="5AAE7AA3" w14:textId="77777777" w:rsidR="00063991" w:rsidRDefault="00000000">
            <w:r>
              <w:t>Alta</w:t>
            </w:r>
          </w:p>
        </w:tc>
      </w:tr>
      <w:tr w:rsidR="00063991" w14:paraId="3F6A2F02" w14:textId="77777777">
        <w:tc>
          <w:tcPr>
            <w:tcW w:w="2880" w:type="dxa"/>
          </w:tcPr>
          <w:p w14:paraId="0A335440" w14:textId="77777777" w:rsidR="00063991" w:rsidRDefault="00000000">
            <w:r>
              <w:t>RF11</w:t>
            </w:r>
          </w:p>
        </w:tc>
        <w:tc>
          <w:tcPr>
            <w:tcW w:w="2880" w:type="dxa"/>
          </w:tcPr>
          <w:p w14:paraId="6E33DF35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Registrar logs locais para análise posterior.</w:t>
            </w:r>
          </w:p>
        </w:tc>
        <w:tc>
          <w:tcPr>
            <w:tcW w:w="2880" w:type="dxa"/>
          </w:tcPr>
          <w:p w14:paraId="5706EACA" w14:textId="77777777" w:rsidR="00063991" w:rsidRDefault="00000000">
            <w:r>
              <w:t>Baixa</w:t>
            </w:r>
          </w:p>
        </w:tc>
      </w:tr>
      <w:tr w:rsidR="00063991" w14:paraId="78922920" w14:textId="77777777">
        <w:tc>
          <w:tcPr>
            <w:tcW w:w="2880" w:type="dxa"/>
          </w:tcPr>
          <w:p w14:paraId="679A4195" w14:textId="77777777" w:rsidR="00063991" w:rsidRDefault="00000000">
            <w:r>
              <w:t>RF12</w:t>
            </w:r>
          </w:p>
        </w:tc>
        <w:tc>
          <w:tcPr>
            <w:tcW w:w="2880" w:type="dxa"/>
          </w:tcPr>
          <w:p w14:paraId="23D2D383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Permitir configurar o intervalo de envio de dados.</w:t>
            </w:r>
          </w:p>
        </w:tc>
        <w:tc>
          <w:tcPr>
            <w:tcW w:w="2880" w:type="dxa"/>
          </w:tcPr>
          <w:p w14:paraId="6A090F05" w14:textId="77777777" w:rsidR="00063991" w:rsidRDefault="00000000">
            <w:proofErr w:type="spellStart"/>
            <w:r>
              <w:t>Média</w:t>
            </w:r>
            <w:proofErr w:type="spellEnd"/>
          </w:p>
        </w:tc>
      </w:tr>
    </w:tbl>
    <w:p w14:paraId="1A40A990" w14:textId="77777777" w:rsidR="00063991" w:rsidRDefault="00063991"/>
    <w:p w14:paraId="3DB5B362" w14:textId="77777777" w:rsidR="00063991" w:rsidRDefault="00000000">
      <w:r>
        <w:rPr>
          <w:b/>
        </w:rPr>
        <w:t>2.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063991" w14:paraId="762AADAB" w14:textId="77777777">
        <w:tc>
          <w:tcPr>
            <w:tcW w:w="2160" w:type="dxa"/>
          </w:tcPr>
          <w:p w14:paraId="7EAF87AC" w14:textId="77777777" w:rsidR="00063991" w:rsidRDefault="00000000">
            <w:r>
              <w:t>Código</w:t>
            </w:r>
          </w:p>
        </w:tc>
        <w:tc>
          <w:tcPr>
            <w:tcW w:w="2160" w:type="dxa"/>
          </w:tcPr>
          <w:p w14:paraId="2EF4BFDB" w14:textId="77777777" w:rsidR="00063991" w:rsidRDefault="00000000">
            <w:r>
              <w:t>Descrição</w:t>
            </w:r>
          </w:p>
        </w:tc>
        <w:tc>
          <w:tcPr>
            <w:tcW w:w="2160" w:type="dxa"/>
          </w:tcPr>
          <w:p w14:paraId="7E70FD76" w14:textId="77777777" w:rsidR="00063991" w:rsidRDefault="00000000">
            <w:r>
              <w:t>Categoria</w:t>
            </w:r>
          </w:p>
        </w:tc>
        <w:tc>
          <w:tcPr>
            <w:tcW w:w="2160" w:type="dxa"/>
          </w:tcPr>
          <w:p w14:paraId="4FB88DF4" w14:textId="77777777" w:rsidR="00063991" w:rsidRDefault="00000000">
            <w:r>
              <w:t>Prioridade</w:t>
            </w:r>
          </w:p>
        </w:tc>
      </w:tr>
      <w:tr w:rsidR="00063991" w14:paraId="6869CD8E" w14:textId="77777777">
        <w:tc>
          <w:tcPr>
            <w:tcW w:w="2160" w:type="dxa"/>
          </w:tcPr>
          <w:p w14:paraId="5E5565C4" w14:textId="77777777" w:rsidR="00063991" w:rsidRDefault="00000000">
            <w:r>
              <w:t>RNF01</w:t>
            </w:r>
          </w:p>
        </w:tc>
        <w:tc>
          <w:tcPr>
            <w:tcW w:w="2160" w:type="dxa"/>
          </w:tcPr>
          <w:p w14:paraId="0D2DF8BB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Operar continuamente por 72h sem falhas.</w:t>
            </w:r>
          </w:p>
        </w:tc>
        <w:tc>
          <w:tcPr>
            <w:tcW w:w="2160" w:type="dxa"/>
          </w:tcPr>
          <w:p w14:paraId="37ABE052" w14:textId="77777777" w:rsidR="00063991" w:rsidRDefault="00000000">
            <w:proofErr w:type="spellStart"/>
            <w:r>
              <w:t>Confiabilidade</w:t>
            </w:r>
            <w:proofErr w:type="spellEnd"/>
          </w:p>
        </w:tc>
        <w:tc>
          <w:tcPr>
            <w:tcW w:w="2160" w:type="dxa"/>
          </w:tcPr>
          <w:p w14:paraId="57C98114" w14:textId="77777777" w:rsidR="00063991" w:rsidRDefault="00000000">
            <w:r>
              <w:t>Alta</w:t>
            </w:r>
          </w:p>
        </w:tc>
      </w:tr>
      <w:tr w:rsidR="00063991" w14:paraId="4F572DB7" w14:textId="77777777">
        <w:tc>
          <w:tcPr>
            <w:tcW w:w="2160" w:type="dxa"/>
          </w:tcPr>
          <w:p w14:paraId="3DFFB300" w14:textId="77777777" w:rsidR="00063991" w:rsidRDefault="00000000">
            <w:r>
              <w:t>RNF02</w:t>
            </w:r>
          </w:p>
        </w:tc>
        <w:tc>
          <w:tcPr>
            <w:tcW w:w="2160" w:type="dxa"/>
          </w:tcPr>
          <w:p w14:paraId="1582EEDB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Enviar dados ao broker em menos de 2 segundos.</w:t>
            </w:r>
          </w:p>
        </w:tc>
        <w:tc>
          <w:tcPr>
            <w:tcW w:w="2160" w:type="dxa"/>
          </w:tcPr>
          <w:p w14:paraId="5B11F198" w14:textId="77777777" w:rsidR="00063991" w:rsidRDefault="00000000">
            <w:proofErr w:type="spellStart"/>
            <w:r>
              <w:t>Desempenho</w:t>
            </w:r>
            <w:proofErr w:type="spellEnd"/>
          </w:p>
        </w:tc>
        <w:tc>
          <w:tcPr>
            <w:tcW w:w="2160" w:type="dxa"/>
          </w:tcPr>
          <w:p w14:paraId="5A6E2A3C" w14:textId="77777777" w:rsidR="00063991" w:rsidRDefault="00000000">
            <w:r>
              <w:t>Média</w:t>
            </w:r>
          </w:p>
        </w:tc>
      </w:tr>
      <w:tr w:rsidR="00063991" w14:paraId="62AA6FD5" w14:textId="77777777">
        <w:tc>
          <w:tcPr>
            <w:tcW w:w="2160" w:type="dxa"/>
          </w:tcPr>
          <w:p w14:paraId="5E81B13A" w14:textId="77777777" w:rsidR="00063991" w:rsidRDefault="00000000">
            <w:r>
              <w:t>RNF03</w:t>
            </w:r>
          </w:p>
        </w:tc>
        <w:tc>
          <w:tcPr>
            <w:tcW w:w="2160" w:type="dxa"/>
          </w:tcPr>
          <w:p w14:paraId="3078DF8E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Firmware em linguagem C com SDK oficial do Pico.</w:t>
            </w:r>
          </w:p>
        </w:tc>
        <w:tc>
          <w:tcPr>
            <w:tcW w:w="2160" w:type="dxa"/>
          </w:tcPr>
          <w:p w14:paraId="28250A20" w14:textId="77777777" w:rsidR="00063991" w:rsidRDefault="00000000">
            <w:proofErr w:type="spellStart"/>
            <w:r>
              <w:t>Implementação</w:t>
            </w:r>
            <w:proofErr w:type="spellEnd"/>
          </w:p>
        </w:tc>
        <w:tc>
          <w:tcPr>
            <w:tcW w:w="2160" w:type="dxa"/>
          </w:tcPr>
          <w:p w14:paraId="300248AA" w14:textId="77777777" w:rsidR="00063991" w:rsidRDefault="00000000">
            <w:r>
              <w:t>Alta</w:t>
            </w:r>
          </w:p>
        </w:tc>
      </w:tr>
      <w:tr w:rsidR="00063991" w14:paraId="5C3BB57D" w14:textId="77777777">
        <w:tc>
          <w:tcPr>
            <w:tcW w:w="2160" w:type="dxa"/>
          </w:tcPr>
          <w:p w14:paraId="3F91228F" w14:textId="77777777" w:rsidR="00063991" w:rsidRDefault="00000000">
            <w:r>
              <w:lastRenderedPageBreak/>
              <w:t>RNF04</w:t>
            </w:r>
          </w:p>
        </w:tc>
        <w:tc>
          <w:tcPr>
            <w:tcW w:w="2160" w:type="dxa"/>
          </w:tcPr>
          <w:p w14:paraId="3DE79C2B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Usar TLS 1.2 ou superior na comunicação.</w:t>
            </w:r>
          </w:p>
        </w:tc>
        <w:tc>
          <w:tcPr>
            <w:tcW w:w="2160" w:type="dxa"/>
          </w:tcPr>
          <w:p w14:paraId="795EFDC0" w14:textId="77777777" w:rsidR="00063991" w:rsidRDefault="00000000">
            <w:proofErr w:type="spellStart"/>
            <w:r>
              <w:t>Segurança</w:t>
            </w:r>
            <w:proofErr w:type="spellEnd"/>
          </w:p>
        </w:tc>
        <w:tc>
          <w:tcPr>
            <w:tcW w:w="2160" w:type="dxa"/>
          </w:tcPr>
          <w:p w14:paraId="4C39B0AD" w14:textId="77777777" w:rsidR="00063991" w:rsidRDefault="00000000">
            <w:r>
              <w:t>Alta</w:t>
            </w:r>
          </w:p>
        </w:tc>
      </w:tr>
      <w:tr w:rsidR="00063991" w14:paraId="5E4F9154" w14:textId="77777777">
        <w:tc>
          <w:tcPr>
            <w:tcW w:w="2160" w:type="dxa"/>
          </w:tcPr>
          <w:p w14:paraId="79AE51AD" w14:textId="77777777" w:rsidR="00063991" w:rsidRDefault="00000000">
            <w:r>
              <w:t>RNF05</w:t>
            </w:r>
          </w:p>
        </w:tc>
        <w:tc>
          <w:tcPr>
            <w:tcW w:w="2160" w:type="dxa"/>
          </w:tcPr>
          <w:p w14:paraId="2F804ED0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 xml:space="preserve">Consumo inferior a 300 </w:t>
            </w:r>
            <w:proofErr w:type="spellStart"/>
            <w:r w:rsidRPr="008B7848">
              <w:rPr>
                <w:lang w:val="pt-BR"/>
              </w:rPr>
              <w:t>mA</w:t>
            </w:r>
            <w:proofErr w:type="spellEnd"/>
            <w:r w:rsidRPr="008B7848">
              <w:rPr>
                <w:lang w:val="pt-BR"/>
              </w:rPr>
              <w:t xml:space="preserve"> em operação normal.</w:t>
            </w:r>
          </w:p>
        </w:tc>
        <w:tc>
          <w:tcPr>
            <w:tcW w:w="2160" w:type="dxa"/>
          </w:tcPr>
          <w:p w14:paraId="685C49DE" w14:textId="77777777" w:rsidR="00063991" w:rsidRDefault="00000000">
            <w:proofErr w:type="spellStart"/>
            <w:r>
              <w:t>Eficiência</w:t>
            </w:r>
            <w:proofErr w:type="spellEnd"/>
          </w:p>
        </w:tc>
        <w:tc>
          <w:tcPr>
            <w:tcW w:w="2160" w:type="dxa"/>
          </w:tcPr>
          <w:p w14:paraId="378AAE5A" w14:textId="77777777" w:rsidR="00063991" w:rsidRDefault="00000000">
            <w:r>
              <w:t>Média</w:t>
            </w:r>
          </w:p>
        </w:tc>
      </w:tr>
      <w:tr w:rsidR="00063991" w14:paraId="7FE465D8" w14:textId="77777777">
        <w:tc>
          <w:tcPr>
            <w:tcW w:w="2160" w:type="dxa"/>
          </w:tcPr>
          <w:p w14:paraId="2D872D2A" w14:textId="77777777" w:rsidR="00063991" w:rsidRDefault="00000000">
            <w:r>
              <w:t>RNF06</w:t>
            </w:r>
          </w:p>
        </w:tc>
        <w:tc>
          <w:tcPr>
            <w:tcW w:w="2160" w:type="dxa"/>
          </w:tcPr>
          <w:p w14:paraId="35DC8272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Display legível em ambiente interno.</w:t>
            </w:r>
          </w:p>
        </w:tc>
        <w:tc>
          <w:tcPr>
            <w:tcW w:w="2160" w:type="dxa"/>
          </w:tcPr>
          <w:p w14:paraId="67850F40" w14:textId="77777777" w:rsidR="00063991" w:rsidRDefault="00000000">
            <w:proofErr w:type="spellStart"/>
            <w:r>
              <w:t>Usabilidade</w:t>
            </w:r>
            <w:proofErr w:type="spellEnd"/>
          </w:p>
        </w:tc>
        <w:tc>
          <w:tcPr>
            <w:tcW w:w="2160" w:type="dxa"/>
          </w:tcPr>
          <w:p w14:paraId="76A70128" w14:textId="77777777" w:rsidR="00063991" w:rsidRDefault="00000000">
            <w:r>
              <w:t>Baixa</w:t>
            </w:r>
          </w:p>
        </w:tc>
      </w:tr>
      <w:tr w:rsidR="00063991" w14:paraId="39ACA341" w14:textId="77777777">
        <w:tc>
          <w:tcPr>
            <w:tcW w:w="2160" w:type="dxa"/>
          </w:tcPr>
          <w:p w14:paraId="78241BA8" w14:textId="77777777" w:rsidR="00063991" w:rsidRDefault="00000000">
            <w:r>
              <w:t>RNF07</w:t>
            </w:r>
          </w:p>
        </w:tc>
        <w:tc>
          <w:tcPr>
            <w:tcW w:w="2160" w:type="dxa"/>
          </w:tcPr>
          <w:p w14:paraId="1C45F68B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Código-fonte modular e documentado.</w:t>
            </w:r>
          </w:p>
        </w:tc>
        <w:tc>
          <w:tcPr>
            <w:tcW w:w="2160" w:type="dxa"/>
          </w:tcPr>
          <w:p w14:paraId="430FE55F" w14:textId="77777777" w:rsidR="00063991" w:rsidRDefault="00000000">
            <w:proofErr w:type="spellStart"/>
            <w:r>
              <w:t>Manutenibilidade</w:t>
            </w:r>
            <w:proofErr w:type="spellEnd"/>
          </w:p>
        </w:tc>
        <w:tc>
          <w:tcPr>
            <w:tcW w:w="2160" w:type="dxa"/>
          </w:tcPr>
          <w:p w14:paraId="53DF542A" w14:textId="77777777" w:rsidR="00063991" w:rsidRDefault="00000000">
            <w:r>
              <w:t>Alta</w:t>
            </w:r>
          </w:p>
        </w:tc>
      </w:tr>
      <w:tr w:rsidR="00063991" w14:paraId="47387A72" w14:textId="77777777">
        <w:tc>
          <w:tcPr>
            <w:tcW w:w="2160" w:type="dxa"/>
          </w:tcPr>
          <w:p w14:paraId="2EFFBFD8" w14:textId="77777777" w:rsidR="00063991" w:rsidRDefault="00000000">
            <w:r>
              <w:t>RNF08</w:t>
            </w:r>
          </w:p>
        </w:tc>
        <w:tc>
          <w:tcPr>
            <w:tcW w:w="2160" w:type="dxa"/>
          </w:tcPr>
          <w:p w14:paraId="246F8308" w14:textId="77777777" w:rsidR="00063991" w:rsidRDefault="00000000">
            <w:r>
              <w:t>Compatível com brokers MQTT populares.</w:t>
            </w:r>
          </w:p>
        </w:tc>
        <w:tc>
          <w:tcPr>
            <w:tcW w:w="2160" w:type="dxa"/>
          </w:tcPr>
          <w:p w14:paraId="6502A145" w14:textId="77777777" w:rsidR="00063991" w:rsidRDefault="00000000">
            <w:r>
              <w:t>Compatibilidade</w:t>
            </w:r>
          </w:p>
        </w:tc>
        <w:tc>
          <w:tcPr>
            <w:tcW w:w="2160" w:type="dxa"/>
          </w:tcPr>
          <w:p w14:paraId="30F1CC54" w14:textId="77777777" w:rsidR="00063991" w:rsidRDefault="00000000">
            <w:r>
              <w:t>Média</w:t>
            </w:r>
          </w:p>
        </w:tc>
      </w:tr>
      <w:tr w:rsidR="00063991" w14:paraId="3D2A429D" w14:textId="77777777">
        <w:tc>
          <w:tcPr>
            <w:tcW w:w="2160" w:type="dxa"/>
          </w:tcPr>
          <w:p w14:paraId="5CBE4FA3" w14:textId="77777777" w:rsidR="00063991" w:rsidRDefault="00000000">
            <w:r>
              <w:t>RNF09</w:t>
            </w:r>
          </w:p>
        </w:tc>
        <w:tc>
          <w:tcPr>
            <w:tcW w:w="2160" w:type="dxa"/>
          </w:tcPr>
          <w:p w14:paraId="0C021375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Mensagens com tópicos hierárquicos padronizados.</w:t>
            </w:r>
          </w:p>
        </w:tc>
        <w:tc>
          <w:tcPr>
            <w:tcW w:w="2160" w:type="dxa"/>
          </w:tcPr>
          <w:p w14:paraId="46B130EB" w14:textId="77777777" w:rsidR="00063991" w:rsidRDefault="00000000">
            <w:proofErr w:type="spellStart"/>
            <w:r>
              <w:t>Padronização</w:t>
            </w:r>
            <w:proofErr w:type="spellEnd"/>
          </w:p>
        </w:tc>
        <w:tc>
          <w:tcPr>
            <w:tcW w:w="2160" w:type="dxa"/>
          </w:tcPr>
          <w:p w14:paraId="16AE70CE" w14:textId="77777777" w:rsidR="00063991" w:rsidRDefault="00000000">
            <w:r>
              <w:t>Alta</w:t>
            </w:r>
          </w:p>
        </w:tc>
      </w:tr>
      <w:tr w:rsidR="00063991" w14:paraId="0A2724B3" w14:textId="77777777">
        <w:tc>
          <w:tcPr>
            <w:tcW w:w="2160" w:type="dxa"/>
          </w:tcPr>
          <w:p w14:paraId="194A4838" w14:textId="77777777" w:rsidR="00063991" w:rsidRDefault="00000000">
            <w:r>
              <w:t>RNF10</w:t>
            </w:r>
          </w:p>
        </w:tc>
        <w:tc>
          <w:tcPr>
            <w:tcW w:w="2160" w:type="dxa"/>
          </w:tcPr>
          <w:p w14:paraId="51C15540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Operar de 0°C a 50°C.</w:t>
            </w:r>
          </w:p>
        </w:tc>
        <w:tc>
          <w:tcPr>
            <w:tcW w:w="2160" w:type="dxa"/>
          </w:tcPr>
          <w:p w14:paraId="00F047FA" w14:textId="77777777" w:rsidR="00063991" w:rsidRDefault="00000000">
            <w:proofErr w:type="spellStart"/>
            <w:r>
              <w:t>Robustez</w:t>
            </w:r>
            <w:proofErr w:type="spellEnd"/>
          </w:p>
        </w:tc>
        <w:tc>
          <w:tcPr>
            <w:tcW w:w="2160" w:type="dxa"/>
          </w:tcPr>
          <w:p w14:paraId="1D05FF7D" w14:textId="77777777" w:rsidR="00063991" w:rsidRDefault="00000000">
            <w:r>
              <w:t>Média</w:t>
            </w:r>
          </w:p>
        </w:tc>
      </w:tr>
    </w:tbl>
    <w:p w14:paraId="1AB78E2E" w14:textId="77777777" w:rsidR="00063991" w:rsidRDefault="00063991"/>
    <w:p w14:paraId="0ED63DD0" w14:textId="77777777" w:rsidR="00063991" w:rsidRDefault="00000000">
      <w:r>
        <w:rPr>
          <w:b/>
        </w:rPr>
        <w:t>3. Requisitos de Interface (RI)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3991" w14:paraId="35A8F4C7" w14:textId="77777777">
        <w:tc>
          <w:tcPr>
            <w:tcW w:w="4320" w:type="dxa"/>
          </w:tcPr>
          <w:p w14:paraId="4C0E0E25" w14:textId="77777777" w:rsidR="00063991" w:rsidRDefault="00000000">
            <w:r>
              <w:t>Código</w:t>
            </w:r>
          </w:p>
        </w:tc>
        <w:tc>
          <w:tcPr>
            <w:tcW w:w="4320" w:type="dxa"/>
          </w:tcPr>
          <w:p w14:paraId="52417EC4" w14:textId="77777777" w:rsidR="00063991" w:rsidRDefault="00000000">
            <w:r>
              <w:t>Descrição</w:t>
            </w:r>
          </w:p>
        </w:tc>
      </w:tr>
      <w:tr w:rsidR="00063991" w:rsidRPr="008B7848" w14:paraId="5FF4E309" w14:textId="77777777">
        <w:tc>
          <w:tcPr>
            <w:tcW w:w="4320" w:type="dxa"/>
          </w:tcPr>
          <w:p w14:paraId="2DC34C63" w14:textId="77777777" w:rsidR="00063991" w:rsidRDefault="00000000">
            <w:r>
              <w:t>RI01</w:t>
            </w:r>
          </w:p>
        </w:tc>
        <w:tc>
          <w:tcPr>
            <w:tcW w:w="4320" w:type="dxa"/>
          </w:tcPr>
          <w:p w14:paraId="3856407E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Display mostra tensão, corrente, potência, temperatura e umidade.</w:t>
            </w:r>
          </w:p>
        </w:tc>
      </w:tr>
      <w:tr w:rsidR="00063991" w:rsidRPr="008B7848" w14:paraId="1F290B29" w14:textId="77777777">
        <w:tc>
          <w:tcPr>
            <w:tcW w:w="4320" w:type="dxa"/>
          </w:tcPr>
          <w:p w14:paraId="50B6B220" w14:textId="77777777" w:rsidR="00063991" w:rsidRDefault="00000000">
            <w:r>
              <w:t>RI02</w:t>
            </w:r>
          </w:p>
        </w:tc>
        <w:tc>
          <w:tcPr>
            <w:tcW w:w="4320" w:type="dxa"/>
          </w:tcPr>
          <w:p w14:paraId="0BDC5802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LED verde indica operação normal; vermelho indica erro de conexão.</w:t>
            </w:r>
          </w:p>
        </w:tc>
      </w:tr>
      <w:tr w:rsidR="00063991" w:rsidRPr="008B7848" w14:paraId="3929F7EB" w14:textId="77777777">
        <w:tc>
          <w:tcPr>
            <w:tcW w:w="4320" w:type="dxa"/>
          </w:tcPr>
          <w:p w14:paraId="049DF3D9" w14:textId="77777777" w:rsidR="00063991" w:rsidRDefault="00000000">
            <w:r>
              <w:t>RI03</w:t>
            </w:r>
          </w:p>
        </w:tc>
        <w:tc>
          <w:tcPr>
            <w:tcW w:w="4320" w:type="dxa"/>
          </w:tcPr>
          <w:p w14:paraId="3AA0780A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Botão entra em modo de configuração ao ser pressionado por 3 segundos.</w:t>
            </w:r>
          </w:p>
        </w:tc>
      </w:tr>
      <w:tr w:rsidR="00063991" w:rsidRPr="008B7848" w14:paraId="07036C68" w14:textId="77777777">
        <w:tc>
          <w:tcPr>
            <w:tcW w:w="4320" w:type="dxa"/>
          </w:tcPr>
          <w:p w14:paraId="1A18B582" w14:textId="77777777" w:rsidR="00063991" w:rsidRDefault="00000000">
            <w:r>
              <w:t>RI04</w:t>
            </w:r>
          </w:p>
        </w:tc>
        <w:tc>
          <w:tcPr>
            <w:tcW w:w="4320" w:type="dxa"/>
          </w:tcPr>
          <w:p w14:paraId="40F80C7A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Mensagens MQTT no formato JSON com medições e status.</w:t>
            </w:r>
          </w:p>
        </w:tc>
      </w:tr>
    </w:tbl>
    <w:p w14:paraId="29627B38" w14:textId="77777777" w:rsidR="00063991" w:rsidRPr="008B7848" w:rsidRDefault="00063991">
      <w:pPr>
        <w:rPr>
          <w:lang w:val="pt-BR"/>
        </w:rPr>
      </w:pPr>
    </w:p>
    <w:p w14:paraId="421DD7FA" w14:textId="77777777" w:rsidR="00063991" w:rsidRDefault="00000000">
      <w:r>
        <w:rPr>
          <w:b/>
        </w:rPr>
        <w:t xml:space="preserve">4. </w:t>
      </w: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de Hardware (RH)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63991" w14:paraId="0E6FEC23" w14:textId="77777777">
        <w:tc>
          <w:tcPr>
            <w:tcW w:w="4320" w:type="dxa"/>
          </w:tcPr>
          <w:p w14:paraId="0DF37A59" w14:textId="77777777" w:rsidR="00063991" w:rsidRDefault="00000000">
            <w:r>
              <w:t>Código</w:t>
            </w:r>
          </w:p>
        </w:tc>
        <w:tc>
          <w:tcPr>
            <w:tcW w:w="4320" w:type="dxa"/>
          </w:tcPr>
          <w:p w14:paraId="50A96AB8" w14:textId="77777777" w:rsidR="00063991" w:rsidRDefault="00000000">
            <w:r>
              <w:t>Descrição</w:t>
            </w:r>
          </w:p>
        </w:tc>
      </w:tr>
      <w:tr w:rsidR="00063991" w:rsidRPr="008B7848" w14:paraId="0EEFF634" w14:textId="77777777">
        <w:tc>
          <w:tcPr>
            <w:tcW w:w="4320" w:type="dxa"/>
          </w:tcPr>
          <w:p w14:paraId="76C2C5A4" w14:textId="77777777" w:rsidR="00063991" w:rsidRDefault="00000000">
            <w:r>
              <w:t>RH01</w:t>
            </w:r>
          </w:p>
        </w:tc>
        <w:tc>
          <w:tcPr>
            <w:tcW w:w="4320" w:type="dxa"/>
          </w:tcPr>
          <w:p w14:paraId="292516FF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Utilizar microcontrolador Raspberry Pi Pico W.</w:t>
            </w:r>
          </w:p>
        </w:tc>
      </w:tr>
      <w:tr w:rsidR="00063991" w14:paraId="2625524A" w14:textId="77777777">
        <w:tc>
          <w:tcPr>
            <w:tcW w:w="4320" w:type="dxa"/>
          </w:tcPr>
          <w:p w14:paraId="26C4D9E5" w14:textId="77777777" w:rsidR="00063991" w:rsidRDefault="00000000">
            <w:r>
              <w:t>RH02</w:t>
            </w:r>
          </w:p>
        </w:tc>
        <w:tc>
          <w:tcPr>
            <w:tcW w:w="4320" w:type="dxa"/>
          </w:tcPr>
          <w:p w14:paraId="68E7F816" w14:textId="77777777" w:rsidR="00063991" w:rsidRDefault="00000000">
            <w:r>
              <w:t>Conectar HLW8032 via UART.</w:t>
            </w:r>
          </w:p>
        </w:tc>
      </w:tr>
      <w:tr w:rsidR="00063991" w:rsidRPr="008B7848" w14:paraId="2426601E" w14:textId="77777777">
        <w:tc>
          <w:tcPr>
            <w:tcW w:w="4320" w:type="dxa"/>
          </w:tcPr>
          <w:p w14:paraId="00D2A2C0" w14:textId="77777777" w:rsidR="00063991" w:rsidRDefault="00000000">
            <w:r>
              <w:t>RH03</w:t>
            </w:r>
          </w:p>
        </w:tc>
        <w:tc>
          <w:tcPr>
            <w:tcW w:w="4320" w:type="dxa"/>
          </w:tcPr>
          <w:p w14:paraId="2BBA4644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Conectar AHT10 via I²C.</w:t>
            </w:r>
          </w:p>
        </w:tc>
      </w:tr>
      <w:tr w:rsidR="00063991" w:rsidRPr="008B7848" w14:paraId="63B58A8A" w14:textId="77777777">
        <w:tc>
          <w:tcPr>
            <w:tcW w:w="4320" w:type="dxa"/>
          </w:tcPr>
          <w:p w14:paraId="6F4233D4" w14:textId="77777777" w:rsidR="00063991" w:rsidRDefault="00000000">
            <w:r>
              <w:t>RH04</w:t>
            </w:r>
          </w:p>
        </w:tc>
        <w:tc>
          <w:tcPr>
            <w:tcW w:w="4320" w:type="dxa"/>
          </w:tcPr>
          <w:p w14:paraId="59CB34CD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Conectar display SSD1306 via I²C (GPIO2 - SDA, GPIO3 - SCL).</w:t>
            </w:r>
          </w:p>
        </w:tc>
      </w:tr>
      <w:tr w:rsidR="00063991" w:rsidRPr="008B7848" w14:paraId="4B93A1E9" w14:textId="77777777">
        <w:tc>
          <w:tcPr>
            <w:tcW w:w="4320" w:type="dxa"/>
          </w:tcPr>
          <w:p w14:paraId="4690C9D1" w14:textId="77777777" w:rsidR="00063991" w:rsidRDefault="00000000">
            <w:r>
              <w:t>RH05</w:t>
            </w:r>
          </w:p>
        </w:tc>
        <w:tc>
          <w:tcPr>
            <w:tcW w:w="4320" w:type="dxa"/>
          </w:tcPr>
          <w:p w14:paraId="3B9B302A" w14:textId="77777777" w:rsidR="00063991" w:rsidRPr="008B7848" w:rsidRDefault="00000000">
            <w:pPr>
              <w:rPr>
                <w:lang w:val="pt-BR"/>
              </w:rPr>
            </w:pPr>
            <w:r w:rsidRPr="008B7848">
              <w:rPr>
                <w:lang w:val="pt-BR"/>
              </w:rPr>
              <w:t>Fonte de alimentação estável 5V / 3.3V.</w:t>
            </w:r>
          </w:p>
        </w:tc>
      </w:tr>
    </w:tbl>
    <w:p w14:paraId="79B73BA3" w14:textId="77777777" w:rsidR="00063991" w:rsidRPr="008B7848" w:rsidRDefault="00063991">
      <w:pPr>
        <w:rPr>
          <w:lang w:val="pt-BR"/>
        </w:rPr>
      </w:pPr>
    </w:p>
    <w:sectPr w:rsidR="00063991" w:rsidRPr="008B7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978663">
    <w:abstractNumId w:val="8"/>
  </w:num>
  <w:num w:numId="2" w16cid:durableId="1305508381">
    <w:abstractNumId w:val="6"/>
  </w:num>
  <w:num w:numId="3" w16cid:durableId="1364557231">
    <w:abstractNumId w:val="5"/>
  </w:num>
  <w:num w:numId="4" w16cid:durableId="1868714403">
    <w:abstractNumId w:val="4"/>
  </w:num>
  <w:num w:numId="5" w16cid:durableId="2097942546">
    <w:abstractNumId w:val="7"/>
  </w:num>
  <w:num w:numId="6" w16cid:durableId="1212185167">
    <w:abstractNumId w:val="3"/>
  </w:num>
  <w:num w:numId="7" w16cid:durableId="1301577545">
    <w:abstractNumId w:val="2"/>
  </w:num>
  <w:num w:numId="8" w16cid:durableId="7760540">
    <w:abstractNumId w:val="1"/>
  </w:num>
  <w:num w:numId="9" w16cid:durableId="191142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991"/>
    <w:rsid w:val="0015074B"/>
    <w:rsid w:val="0029639D"/>
    <w:rsid w:val="00326F90"/>
    <w:rsid w:val="00347648"/>
    <w:rsid w:val="005A74B3"/>
    <w:rsid w:val="008B7848"/>
    <w:rsid w:val="00AA1D8D"/>
    <w:rsid w:val="00B47730"/>
    <w:rsid w:val="00C60487"/>
    <w:rsid w:val="00CB0664"/>
    <w:rsid w:val="00E66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80A27"/>
  <w14:defaultImageDpi w14:val="300"/>
  <w15:docId w15:val="{FD95097E-B040-4E87-8D43-CB0BC745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2</cp:revision>
  <dcterms:created xsi:type="dcterms:W3CDTF">2025-10-27T12:29:00Z</dcterms:created>
  <dcterms:modified xsi:type="dcterms:W3CDTF">2025-10-27T12:29:00Z</dcterms:modified>
  <cp:category/>
</cp:coreProperties>
</file>