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406" w:tblpY="-104"/>
        <w:bidiVisual/>
        <w:tblW w:w="10160" w:type="dxa"/>
        <w:tblLook w:val="04A0" w:firstRow="1" w:lastRow="0" w:firstColumn="1" w:lastColumn="0" w:noHBand="0" w:noVBand="1"/>
      </w:tblPr>
      <w:tblGrid>
        <w:gridCol w:w="1520"/>
        <w:gridCol w:w="1180"/>
        <w:gridCol w:w="980"/>
        <w:gridCol w:w="1080"/>
        <w:gridCol w:w="1080"/>
        <w:gridCol w:w="1080"/>
        <w:gridCol w:w="1080"/>
        <w:gridCol w:w="1180"/>
        <w:gridCol w:w="980"/>
      </w:tblGrid>
      <w:tr w:rsidR="0061196D" w:rsidTr="0061196D">
        <w:trPr>
          <w:trHeight w:val="540"/>
        </w:trPr>
        <w:tc>
          <w:tcPr>
            <w:tcW w:w="1520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/>
              </w:rPr>
            </w:pPr>
            <w:bookmarkStart w:id="0" w:name="_GoBack"/>
            <w:bookmarkEnd w:id="0"/>
            <w:r>
              <w:rPr>
                <w:rFonts w:ascii="HelveticaNeueLT Arabic 75 Bold" w:hAnsi="HelveticaNeueLT Arabic 75 Bold" w:cs="HelveticaNeueLT Arabic 75 Bold" w:hint="cs"/>
                <w:color w:val="FFFFFF"/>
                <w:rtl/>
              </w:rPr>
              <w:t>نوع النفاية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rtl/>
              </w:rPr>
              <w:t>ابريل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rtl/>
              </w:rPr>
              <w:t>مايو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rtl/>
              </w:rPr>
              <w:t>يونيو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rtl/>
              </w:rPr>
              <w:t>الربع الثاني</w:t>
            </w:r>
          </w:p>
        </w:tc>
      </w:tr>
      <w:tr w:rsidR="0061196D" w:rsidTr="0061196D">
        <w:trPr>
          <w:trHeight w:val="540"/>
        </w:trPr>
        <w:tc>
          <w:tcPr>
            <w:tcW w:w="1520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61196D" w:rsidRDefault="0061196D" w:rsidP="0061196D">
            <w:pPr>
              <w:rPr>
                <w:rFonts w:ascii="HelveticaNeueLT Arabic 75 Bold" w:hAnsi="HelveticaNeueLT Arabic 75 Bold" w:cs="HelveticaNeueLT Arabic 75 Bold"/>
                <w:color w:val="FFFFFF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rtl/>
              </w:rPr>
              <w:t>الأوزان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rtl/>
              </w:rPr>
              <w:t>النسبة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rtl/>
              </w:rPr>
              <w:t>الأوزان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rtl/>
              </w:rPr>
              <w:t>النسبة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rtl/>
              </w:rPr>
              <w:t>الأوزان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rtl/>
              </w:rPr>
              <w:t>النسبة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rtl/>
              </w:rPr>
              <w:t>الأوزان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rtl/>
              </w:rPr>
              <w:t>النسبة</w:t>
            </w:r>
          </w:p>
        </w:tc>
      </w:tr>
      <w:tr w:rsidR="0061196D" w:rsidTr="0061196D">
        <w:trPr>
          <w:trHeight w:val="465"/>
        </w:trPr>
        <w:tc>
          <w:tcPr>
            <w:tcW w:w="15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286955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62%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299487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61%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253308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64%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839750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62%</w:t>
            </w:r>
          </w:p>
        </w:tc>
      </w:tr>
      <w:tr w:rsidR="0061196D" w:rsidTr="0061196D">
        <w:trPr>
          <w:trHeight w:val="465"/>
        </w:trPr>
        <w:tc>
          <w:tcPr>
            <w:tcW w:w="15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154311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33%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165431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34%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123773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31%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443515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33%</w:t>
            </w:r>
          </w:p>
        </w:tc>
      </w:tr>
      <w:tr w:rsidR="0061196D" w:rsidTr="0061196D">
        <w:trPr>
          <w:trHeight w:val="465"/>
        </w:trPr>
        <w:tc>
          <w:tcPr>
            <w:tcW w:w="15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نباتية كبيرة الحجم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19317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21206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14748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55271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4%</w:t>
            </w:r>
          </w:p>
        </w:tc>
      </w:tr>
      <w:tr w:rsidR="0061196D" w:rsidTr="0061196D">
        <w:trPr>
          <w:trHeight w:val="465"/>
        </w:trPr>
        <w:tc>
          <w:tcPr>
            <w:tcW w:w="15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المسالخ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2963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2720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8633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1%</w:t>
            </w:r>
          </w:p>
        </w:tc>
      </w:tr>
      <w:tr w:rsidR="0061196D" w:rsidTr="0061196D">
        <w:trPr>
          <w:trHeight w:val="465"/>
        </w:trPr>
        <w:tc>
          <w:tcPr>
            <w:tcW w:w="15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1808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61196D" w:rsidTr="0061196D">
        <w:trPr>
          <w:trHeight w:val="465"/>
        </w:trPr>
        <w:tc>
          <w:tcPr>
            <w:tcW w:w="15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الطبية المعالجة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729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61196D" w:rsidTr="0061196D">
        <w:trPr>
          <w:trHeight w:val="465"/>
        </w:trPr>
        <w:tc>
          <w:tcPr>
            <w:tcW w:w="15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الاطارات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61196D" w:rsidTr="0061196D">
        <w:trPr>
          <w:trHeight w:val="465"/>
        </w:trPr>
        <w:tc>
          <w:tcPr>
            <w:tcW w:w="15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مصنع الفرز (كرتون)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728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61196D" w:rsidTr="0061196D">
        <w:trPr>
          <w:trHeight w:val="465"/>
        </w:trPr>
        <w:tc>
          <w:tcPr>
            <w:tcW w:w="15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المحرقة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1137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61196D" w:rsidTr="0061196D">
        <w:trPr>
          <w:trHeight w:val="465"/>
        </w:trPr>
        <w:tc>
          <w:tcPr>
            <w:tcW w:w="15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sz w:val="20"/>
                <w:szCs w:val="20"/>
                <w:rtl/>
              </w:rPr>
              <w:t>المجموع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F2F2F2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F2F2F2"/>
                <w:sz w:val="20"/>
                <w:szCs w:val="20"/>
              </w:rPr>
              <w:t>466099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F2F2F2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2F2F2"/>
                <w:sz w:val="20"/>
                <w:szCs w:val="20"/>
              </w:rPr>
              <w:t>490831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396329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1353259</w:t>
            </w:r>
          </w:p>
        </w:tc>
      </w:tr>
      <w:tr w:rsidR="0061196D" w:rsidTr="0061196D">
        <w:trPr>
          <w:trHeight w:val="465"/>
        </w:trPr>
        <w:tc>
          <w:tcPr>
            <w:tcW w:w="15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sz w:val="20"/>
                <w:szCs w:val="20"/>
                <w:rtl/>
              </w:rPr>
              <w:t>النسبة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35%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36%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29%</w:t>
            </w:r>
          </w:p>
        </w:tc>
        <w:tc>
          <w:tcPr>
            <w:tcW w:w="2160" w:type="dxa"/>
            <w:gridSpan w:val="2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61196D" w:rsidRDefault="0061196D" w:rsidP="0061196D">
            <w:pP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</w:p>
        </w:tc>
      </w:tr>
      <w:tr w:rsidR="0061196D" w:rsidTr="0061196D">
        <w:trPr>
          <w:trHeight w:val="465"/>
        </w:trPr>
        <w:tc>
          <w:tcPr>
            <w:tcW w:w="15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61196D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sz w:val="20"/>
                <w:szCs w:val="20"/>
                <w:rtl/>
              </w:rPr>
              <w:t>المتوسط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F2F2F2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F2F2F2"/>
                <w:sz w:val="20"/>
                <w:szCs w:val="20"/>
              </w:rPr>
              <w:t>51789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F2F2F2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2F2F2"/>
                <w:sz w:val="20"/>
                <w:szCs w:val="20"/>
              </w:rPr>
              <w:t>54537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44037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61196D" w:rsidRDefault="0061196D" w:rsidP="0061196D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150362</w:t>
            </w:r>
          </w:p>
        </w:tc>
      </w:tr>
    </w:tbl>
    <w:p w:rsidR="00A75427" w:rsidRDefault="00A75427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Fonts w:hint="cs"/>
          <w:rtl/>
        </w:rPr>
      </w:pPr>
    </w:p>
    <w:tbl>
      <w:tblPr>
        <w:tblStyle w:val="1"/>
        <w:tblpPr w:leftFromText="180" w:rightFromText="180" w:horzAnchor="margin" w:tblpXSpec="center" w:tblpY="360"/>
        <w:bidiVisual/>
        <w:tblW w:w="10423" w:type="dxa"/>
        <w:tblLayout w:type="fixed"/>
        <w:tblLook w:val="04A0" w:firstRow="1" w:lastRow="0" w:firstColumn="1" w:lastColumn="0" w:noHBand="0" w:noVBand="1"/>
      </w:tblPr>
      <w:tblGrid>
        <w:gridCol w:w="1329"/>
        <w:gridCol w:w="1106"/>
        <w:gridCol w:w="1106"/>
        <w:gridCol w:w="1105"/>
        <w:gridCol w:w="1189"/>
        <w:gridCol w:w="1105"/>
        <w:gridCol w:w="1105"/>
        <w:gridCol w:w="1189"/>
        <w:gridCol w:w="1189"/>
      </w:tblGrid>
      <w:tr w:rsidR="0061196D" w:rsidRPr="00E26AA9" w:rsidTr="00611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 w:val="restart"/>
            <w:shd w:val="clear" w:color="auto" w:fill="3F2986"/>
            <w:vAlign w:val="center"/>
          </w:tcPr>
          <w:p w:rsidR="0061196D" w:rsidRPr="003D451E" w:rsidRDefault="0061196D" w:rsidP="0061196D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lastRenderedPageBreak/>
              <w:t>التصنيف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:rsidR="0061196D" w:rsidRPr="003D451E" w:rsidRDefault="0061196D" w:rsidP="00611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:rsidR="0061196D" w:rsidRPr="003D451E" w:rsidRDefault="0061196D" w:rsidP="00611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:rsidR="0061196D" w:rsidRPr="003D451E" w:rsidRDefault="0061196D" w:rsidP="00611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:rsidR="0061196D" w:rsidRPr="006D6EC8" w:rsidRDefault="0061196D" w:rsidP="00611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:rsidR="0061196D" w:rsidRPr="006D6EC8" w:rsidRDefault="0061196D" w:rsidP="00611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61196D" w:rsidRPr="00E26AA9" w:rsidTr="00611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/>
            <w:shd w:val="clear" w:color="auto" w:fill="3F2986"/>
            <w:vAlign w:val="center"/>
          </w:tcPr>
          <w:p w:rsidR="0061196D" w:rsidRPr="003D451E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3F2986"/>
            <w:vAlign w:val="center"/>
          </w:tcPr>
          <w:p w:rsidR="0061196D" w:rsidRPr="005F0239" w:rsidRDefault="0061196D" w:rsidP="00611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6" w:type="dxa"/>
            <w:shd w:val="clear" w:color="auto" w:fill="3F2986"/>
            <w:vAlign w:val="center"/>
          </w:tcPr>
          <w:p w:rsidR="0061196D" w:rsidRPr="005F0239" w:rsidRDefault="0061196D" w:rsidP="00611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:rsidR="0061196D" w:rsidRPr="005F0239" w:rsidRDefault="0061196D" w:rsidP="00611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89" w:type="dxa"/>
            <w:shd w:val="clear" w:color="auto" w:fill="3F2986"/>
            <w:vAlign w:val="center"/>
          </w:tcPr>
          <w:p w:rsidR="0061196D" w:rsidRPr="005F0239" w:rsidRDefault="0061196D" w:rsidP="00611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:rsidR="0061196D" w:rsidRPr="005F0239" w:rsidRDefault="0061196D" w:rsidP="00611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5" w:type="dxa"/>
            <w:shd w:val="clear" w:color="auto" w:fill="3F2986"/>
            <w:vAlign w:val="center"/>
          </w:tcPr>
          <w:p w:rsidR="0061196D" w:rsidRPr="005F0239" w:rsidRDefault="0061196D" w:rsidP="00611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:rsidR="0061196D" w:rsidRPr="006D6EC8" w:rsidRDefault="0061196D" w:rsidP="00611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:rsidR="0061196D" w:rsidRPr="006D6EC8" w:rsidRDefault="0061196D" w:rsidP="00611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61196D" w:rsidRPr="006B0D9F" w:rsidTr="0061196D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:rsidR="0061196D" w:rsidRPr="005F0239" w:rsidRDefault="0061196D" w:rsidP="0061196D">
            <w:pPr>
              <w:jc w:val="center"/>
              <w:rPr>
                <w:rFonts w:eastAsia="Helvetica Neue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1196D" w:rsidRPr="00B1036B" w:rsidRDefault="0061196D" w:rsidP="006119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1196D" w:rsidRPr="00B1036B" w:rsidRDefault="0061196D" w:rsidP="006119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color w:val="808080" w:themeColor="background1" w:themeShade="80"/>
                <w:sz w:val="20"/>
                <w:szCs w:val="20"/>
              </w:rPr>
              <w:t>40%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61196D" w:rsidRPr="00B1036B" w:rsidRDefault="0061196D" w:rsidP="006119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color w:val="808080" w:themeColor="background1" w:themeShade="80"/>
                <w:sz w:val="20"/>
                <w:szCs w:val="20"/>
              </w:rPr>
              <w:t>65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61196D" w:rsidRPr="00B1036B" w:rsidRDefault="0061196D" w:rsidP="006119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color w:val="808080" w:themeColor="background1" w:themeShade="80"/>
                <w:sz w:val="20"/>
                <w:szCs w:val="20"/>
              </w:rPr>
              <w:t>56%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61196D" w:rsidRPr="00B1036B" w:rsidRDefault="0061196D" w:rsidP="006119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61196D" w:rsidRPr="00B1036B" w:rsidRDefault="0061196D" w:rsidP="006119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color w:val="808080" w:themeColor="background1" w:themeShade="80"/>
                <w:sz w:val="20"/>
                <w:szCs w:val="20"/>
              </w:rPr>
              <w:t>51%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61196D" w:rsidRPr="00B1036B" w:rsidRDefault="0061196D" w:rsidP="006119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151</w:t>
            </w:r>
          </w:p>
        </w:tc>
        <w:tc>
          <w:tcPr>
            <w:tcW w:w="1189" w:type="dxa"/>
            <w:vAlign w:val="bottom"/>
          </w:tcPr>
          <w:p w:rsidR="0061196D" w:rsidRPr="00B1036B" w:rsidRDefault="0061196D" w:rsidP="006119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48%</w:t>
            </w:r>
          </w:p>
        </w:tc>
      </w:tr>
      <w:tr w:rsidR="0061196D" w:rsidRPr="006B0D9F" w:rsidTr="00611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:rsidR="0061196D" w:rsidRPr="005F0239" w:rsidRDefault="0061196D" w:rsidP="0061196D">
            <w:pPr>
              <w:jc w:val="center"/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1196D" w:rsidRPr="00B1036B" w:rsidRDefault="0061196D" w:rsidP="006119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color w:val="808080" w:themeColor="background1" w:themeShade="80"/>
                <w:sz w:val="20"/>
                <w:szCs w:val="20"/>
              </w:rPr>
              <w:t>81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1196D" w:rsidRPr="00B1036B" w:rsidRDefault="0061196D" w:rsidP="006119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color w:val="808080" w:themeColor="background1" w:themeShade="80"/>
                <w:sz w:val="20"/>
                <w:szCs w:val="20"/>
              </w:rPr>
              <w:t>60%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61196D" w:rsidRPr="00B1036B" w:rsidRDefault="0061196D" w:rsidP="006119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color w:val="808080" w:themeColor="background1" w:themeShade="80"/>
                <w:sz w:val="20"/>
                <w:szCs w:val="20"/>
              </w:rPr>
              <w:t>52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61196D" w:rsidRPr="00B1036B" w:rsidRDefault="0061196D" w:rsidP="006119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color w:val="808080" w:themeColor="background1" w:themeShade="80"/>
                <w:sz w:val="20"/>
                <w:szCs w:val="20"/>
              </w:rPr>
              <w:t>44%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61196D" w:rsidRPr="00B1036B" w:rsidRDefault="0061196D" w:rsidP="006119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61196D" w:rsidRPr="00B1036B" w:rsidRDefault="0061196D" w:rsidP="006119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color w:val="808080" w:themeColor="background1" w:themeShade="80"/>
                <w:sz w:val="20"/>
                <w:szCs w:val="20"/>
              </w:rPr>
              <w:t>49%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61196D" w:rsidRPr="00B1036B" w:rsidRDefault="0061196D" w:rsidP="006119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165</w:t>
            </w:r>
          </w:p>
        </w:tc>
        <w:tc>
          <w:tcPr>
            <w:tcW w:w="1189" w:type="dxa"/>
            <w:shd w:val="clear" w:color="auto" w:fill="auto"/>
            <w:vAlign w:val="bottom"/>
          </w:tcPr>
          <w:p w:rsidR="0061196D" w:rsidRPr="00B1036B" w:rsidRDefault="0061196D" w:rsidP="006119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52%</w:t>
            </w:r>
          </w:p>
        </w:tc>
      </w:tr>
      <w:tr w:rsidR="0061196D" w:rsidRPr="006B0D9F" w:rsidTr="0061196D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:rsidR="0061196D" w:rsidRPr="005F0239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:rsidR="0061196D" w:rsidRPr="005F0239" w:rsidRDefault="0061196D" w:rsidP="006119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623D8A" wp14:editId="59DFB95D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59055</wp:posOffset>
                      </wp:positionV>
                      <wp:extent cx="110490" cy="168275"/>
                      <wp:effectExtent l="19050" t="19050" r="41910" b="22225"/>
                      <wp:wrapNone/>
                      <wp:docPr id="29" name="Up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CCA65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9" o:spid="_x0000_s1026" type="#_x0000_t68" style="position:absolute;left:0;text-align:left;margin-left:21.35pt;margin-top:4.65pt;width:8.7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" adj="7091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134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:rsidR="0061196D" w:rsidRPr="005F0239" w:rsidRDefault="0061196D" w:rsidP="006119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D703A4" wp14:editId="31B3A922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46990</wp:posOffset>
                      </wp:positionV>
                      <wp:extent cx="118745" cy="174625"/>
                      <wp:effectExtent l="19050" t="0" r="33655" b="34925"/>
                      <wp:wrapNone/>
                      <wp:docPr id="32" name="Down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FC8B2D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2" o:spid="_x0000_s1026" type="#_x0000_t67" style="position:absolute;left:0;text-align:left;margin-left:26.65pt;margin-top:3.7pt;width:9.35pt;height: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Tddw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" adj="14256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117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:rsidR="0061196D" w:rsidRPr="005F0239" w:rsidRDefault="0061196D" w:rsidP="006119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6C4F3F" wp14:editId="5A29122E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47625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9AFB0" id="Down Arrow 33" o:spid="_x0000_s1026" type="#_x0000_t67" style="position:absolute;left:0;text-align:left;margin-left:24.85pt;margin-top:3.75pt;width:9.35pt;height: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65</w:t>
            </w:r>
          </w:p>
        </w:tc>
        <w:tc>
          <w:tcPr>
            <w:tcW w:w="2378" w:type="dxa"/>
            <w:gridSpan w:val="2"/>
            <w:vMerge w:val="restart"/>
            <w:shd w:val="clear" w:color="auto" w:fill="3F2986"/>
            <w:vAlign w:val="center"/>
          </w:tcPr>
          <w:p w:rsidR="0061196D" w:rsidRPr="005F0239" w:rsidRDefault="0061196D" w:rsidP="006119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AB56EF" wp14:editId="6C33021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45085</wp:posOffset>
                      </wp:positionV>
                      <wp:extent cx="116205" cy="183515"/>
                      <wp:effectExtent l="19050" t="19050" r="36195" b="26035"/>
                      <wp:wrapNone/>
                      <wp:docPr id="39" name="Up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60E84" id="Up Arrow 39" o:spid="_x0000_s1026" type="#_x0000_t68" style="position:absolute;left:0;text-align:left;margin-left:22.5pt;margin-top:3.55pt;width:9.15pt;height:1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" adj="6839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316</w:t>
            </w:r>
          </w:p>
        </w:tc>
      </w:tr>
      <w:tr w:rsidR="0061196D" w:rsidRPr="006B0D9F" w:rsidTr="00611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:rsidR="0061196D" w:rsidRPr="005F0239" w:rsidRDefault="0061196D" w:rsidP="0061196D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:rsidR="0061196D" w:rsidRPr="0096466B" w:rsidRDefault="0061196D" w:rsidP="006119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E307BC" wp14:editId="4FACB51A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47625</wp:posOffset>
                      </wp:positionV>
                      <wp:extent cx="110490" cy="168275"/>
                      <wp:effectExtent l="19050" t="19050" r="41910" b="22225"/>
                      <wp:wrapNone/>
                      <wp:docPr id="28" name="Up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0A27A" id="Up Arrow 28" o:spid="_x0000_s1026" type="#_x0000_t68" style="position:absolute;left:0;text-align:left;margin-left:21.4pt;margin-top:3.75pt;width:8.7pt;height: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" adj="7091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42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:rsidR="0061196D" w:rsidRPr="0096466B" w:rsidRDefault="0061196D" w:rsidP="006119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AC7F63" wp14:editId="079FC3BF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57785</wp:posOffset>
                      </wp:positionV>
                      <wp:extent cx="118745" cy="174625"/>
                      <wp:effectExtent l="19050" t="0" r="33655" b="34925"/>
                      <wp:wrapNone/>
                      <wp:docPr id="31" name="Down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79E76" id="Down Arrow 31" o:spid="_x0000_s1026" type="#_x0000_t67" style="position:absolute;left:0;text-align:left;margin-left:25.5pt;margin-top:4.55pt;width:9.35pt;height: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widg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" adj="14256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37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:rsidR="0061196D" w:rsidRPr="0096466B" w:rsidRDefault="0061196D" w:rsidP="006119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253481" wp14:editId="095C0299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40640</wp:posOffset>
                      </wp:positionV>
                      <wp:extent cx="118745" cy="174625"/>
                      <wp:effectExtent l="19050" t="0" r="33655" b="34925"/>
                      <wp:wrapNone/>
                      <wp:docPr id="35" name="Down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8456DC" id="Down Arrow 35" o:spid="_x0000_s1026" type="#_x0000_t67" style="position:absolute;left:0;text-align:left;margin-left:24.1pt;margin-top:3.2pt;width:9.35pt;height:1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21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378" w:type="dxa"/>
            <w:gridSpan w:val="2"/>
            <w:vMerge/>
            <w:shd w:val="clear" w:color="auto" w:fill="3F2986"/>
            <w:vAlign w:val="center"/>
          </w:tcPr>
          <w:p w:rsidR="0061196D" w:rsidRPr="005F0239" w:rsidRDefault="0061196D" w:rsidP="006119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</w:tr>
    </w:tbl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Fonts w:hint="cs"/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Fonts w:hint="cs"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pBdr>
          <w:bottom w:val="double" w:sz="6" w:space="1" w:color="auto"/>
        </w:pBd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Fonts w:hint="cs"/>
        </w:rPr>
      </w:pPr>
    </w:p>
    <w:sectPr w:rsidR="00052690" w:rsidSect="00D862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90"/>
    <w:rsid w:val="00052690"/>
    <w:rsid w:val="00200576"/>
    <w:rsid w:val="00203EEA"/>
    <w:rsid w:val="003B1073"/>
    <w:rsid w:val="0061196D"/>
    <w:rsid w:val="00A75427"/>
    <w:rsid w:val="00D8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24DCB"/>
  <w15:chartTrackingRefBased/>
  <w15:docId w15:val="{F83F9190-5120-4D7B-BA32-B7872879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96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052690"/>
    <w:pPr>
      <w:spacing w:after="0" w:line="240" w:lineRule="auto"/>
    </w:pPr>
    <w:rPr>
      <w:rFonts w:ascii="HelveticaNeueLT Arabic 55 Roman" w:hAnsi="HelveticaNeueLT Arabic 55 Roman" w:cs="HelveticaNeueLT Arabic 55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 center</dc:creator>
  <cp:keywords/>
  <dc:description/>
  <cp:lastModifiedBy>control center</cp:lastModifiedBy>
  <cp:revision>2</cp:revision>
  <dcterms:created xsi:type="dcterms:W3CDTF">2021-08-15T09:00:00Z</dcterms:created>
  <dcterms:modified xsi:type="dcterms:W3CDTF">2021-08-15T09:00:00Z</dcterms:modified>
</cp:coreProperties>
</file>