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E35B"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0BB4FB65" w14:textId="77777777" w:rsidR="005E193A" w:rsidRDefault="005E193A" w:rsidP="005E193A">
      <w:pPr>
        <w:pStyle w:val="1"/>
        <w:jc w:val="center"/>
        <w:rPr>
          <w:sz w:val="44"/>
          <w:szCs w:val="44"/>
          <w14:shadow w14:blurRad="50800" w14:dist="38100" w14:dir="2700000" w14:sx="100000" w14:sy="100000" w14:kx="0" w14:ky="0" w14:algn="tl">
            <w14:srgbClr w14:val="000000">
              <w14:alpha w14:val="60000"/>
            </w14:srgbClr>
          </w14:shadow>
        </w:rPr>
      </w:pPr>
    </w:p>
    <w:p w14:paraId="391D034B" w14:textId="1AB08B7B" w:rsidR="005E193A" w:rsidRPr="001614B8" w:rsidRDefault="005E193A" w:rsidP="00CB13CC">
      <w:pPr>
        <w:pStyle w:val="1"/>
        <w:jc w:val="center"/>
        <w:rPr>
          <w:sz w:val="44"/>
          <w:szCs w:val="44"/>
          <w:rtl/>
          <w14:shadow w14:blurRad="50800" w14:dist="38100" w14:dir="2700000" w14:sx="100000" w14:sy="100000" w14:kx="0" w14:ky="0" w14:algn="tl">
            <w14:srgbClr w14:val="000000">
              <w14:alpha w14:val="60000"/>
            </w14:srgbClr>
          </w14:shadow>
        </w:rPr>
      </w:pPr>
      <w:r>
        <w:rPr>
          <w:rFonts w:hint="cs"/>
          <w:sz w:val="44"/>
          <w:szCs w:val="44"/>
          <w:rtl/>
          <w14:shadow w14:blurRad="50800" w14:dist="38100" w14:dir="2700000" w14:sx="100000" w14:sy="100000" w14:kx="0" w14:ky="0" w14:algn="tl">
            <w14:srgbClr w14:val="000000">
              <w14:alpha w14:val="60000"/>
            </w14:srgbClr>
          </w14:shadow>
        </w:rPr>
        <w:t>تقرير تقييم</w:t>
      </w:r>
      <w:r>
        <w:rPr>
          <w:sz w:val="44"/>
          <w:szCs w:val="44"/>
          <w14:shadow w14:blurRad="50800" w14:dist="38100" w14:dir="2700000" w14:sx="100000" w14:sy="100000" w14:kx="0" w14:ky="0" w14:algn="tl">
            <w14:srgbClr w14:val="000000">
              <w14:alpha w14:val="60000"/>
            </w14:srgbClr>
          </w14:shadow>
        </w:rPr>
        <w:t xml:space="preserve"> </w:t>
      </w:r>
      <w:r>
        <w:rPr>
          <w:rFonts w:hint="cs"/>
          <w:sz w:val="44"/>
          <w:szCs w:val="44"/>
          <w:rtl/>
          <w14:shadow w14:blurRad="50800" w14:dist="38100" w14:dir="2700000" w14:sx="100000" w14:sy="100000" w14:kx="0" w14:ky="0" w14:algn="tl">
            <w14:srgbClr w14:val="000000">
              <w14:alpha w14:val="60000"/>
            </w14:srgbClr>
          </w14:shadow>
        </w:rPr>
        <w:t xml:space="preserve">نظام </w:t>
      </w:r>
      <w:r w:rsidR="0053490D">
        <w:rPr>
          <w:rFonts w:hint="cs"/>
          <w:sz w:val="44"/>
          <w:szCs w:val="44"/>
          <w:rtl/>
          <w14:shadow w14:blurRad="50800" w14:dist="38100" w14:dir="2700000" w14:sx="100000" w14:sy="100000" w14:kx="0" w14:ky="0" w14:algn="tl">
            <w14:srgbClr w14:val="000000">
              <w14:alpha w14:val="60000"/>
            </w14:srgbClr>
          </w14:shadow>
        </w:rPr>
        <w:t>تشغيل وصيانة الحدائق</w:t>
      </w:r>
    </w:p>
    <w:p w14:paraId="07A3035F" w14:textId="064EA310" w:rsidR="005E193A" w:rsidRPr="00D178D9" w:rsidRDefault="0053490D" w:rsidP="0053490D">
      <w:pPr>
        <w:jc w:val="cente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pPr>
      <w:bookmarkStart w:id="0" w:name="_Machinestalk"/>
      <w:bookmarkEnd w:id="0"/>
      <w: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2</w:t>
      </w:r>
      <w:r>
        <w:rPr>
          <w:rFonts w:ascii="HelveticaNeueLT Arabic 75 Bold" w:hAnsi="HelveticaNeueLT Arabic 75 Bold" w:cs="HelveticaNeueLT Arabic 75 Bold" w:hint="cs"/>
          <w:color w:val="5F5F5F"/>
          <w:sz w:val="32"/>
          <w:szCs w:val="32"/>
          <w:rtl/>
          <w14:shadow w14:blurRad="50800" w14:dist="38100" w14:dir="2700000" w14:sx="100000" w14:sy="100000" w14:kx="0" w14:ky="0" w14:algn="tl">
            <w14:srgbClr w14:val="000000">
              <w14:alpha w14:val="60000"/>
            </w14:srgbClr>
          </w14:shadow>
        </w:rPr>
        <w:t>2</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w:t>
      </w:r>
      <w:r w:rsidR="005E193A" w:rsidRPr="00D178D9">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0</w:t>
      </w:r>
      <w:r w:rsidR="005237E2">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9</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/2021م </w:t>
      </w:r>
    </w:p>
    <w:p w14:paraId="13C51860"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0B44CB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6942C926"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422BB5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21E1FBDC"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587DB8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7FD6AC9" w14:textId="77777777" w:rsidR="005E193A" w:rsidRPr="001329FC" w:rsidRDefault="005E193A" w:rsidP="005E193A">
      <w:pPr>
        <w:tabs>
          <w:tab w:val="left" w:pos="2851"/>
        </w:tabs>
        <w:rPr>
          <w:rFonts w:ascii="HelveticaNeueLT Arabic 55 Roman" w:eastAsia="Tahoma" w:hAnsi="HelveticaNeueLT Arabic 55 Roman" w:cs="HelveticaNeueLT Arabic 55 Roman"/>
          <w:color w:val="800080"/>
          <w:kern w:val="24"/>
          <w:sz w:val="32"/>
          <w:szCs w:val="32"/>
        </w:rPr>
      </w:pPr>
    </w:p>
    <w:p w14:paraId="4319E2CE" w14:textId="552CDD8C" w:rsidR="005237E2" w:rsidRPr="00530DEF" w:rsidRDefault="005E193A" w:rsidP="00530DEF">
      <w:pPr>
        <w:jc w:val="center"/>
        <w:rPr>
          <w:rFonts w:ascii="HelveticaNeueLT Arabic 75 Bold" w:eastAsia="Tahoma" w:hAnsi="HelveticaNeueLT Arabic 75 Bold" w:cs="HelveticaNeueLT Arabic 75 Bold"/>
          <w:sz w:val="24"/>
          <w:szCs w:val="24"/>
        </w:rPr>
      </w:pPr>
      <w:r>
        <w:rPr>
          <w:rFonts w:ascii="HelveticaNeueLT Arabic 75 Bold" w:eastAsia="Tahoma" w:hAnsi="HelveticaNeueLT Arabic 75 Bold" w:cs="HelveticaNeueLT Arabic 75 Bold"/>
          <w:sz w:val="24"/>
          <w:szCs w:val="24"/>
          <w:rtl/>
        </w:rPr>
        <w:tab/>
      </w:r>
    </w:p>
    <w:p w14:paraId="398E63D9" w14:textId="4176DB85" w:rsidR="005237E2" w:rsidRDefault="00530DEF" w:rsidP="00C9498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t>مقدمة</w:t>
      </w:r>
      <w:r>
        <w:rPr>
          <w:rFonts w:ascii="HelveticaNeueLT Arabic 75 Bold" w:hAnsi="HelveticaNeueLT Arabic 75 Bold" w:cs="HelveticaNeueLT Arabic 75 Bold" w:hint="cs"/>
          <w:noProof/>
          <w:color w:val="3F2986"/>
          <w:sz w:val="24"/>
          <w:szCs w:val="24"/>
          <w:rtl/>
        </w:rPr>
        <w:t>:</w:t>
      </w:r>
      <w:r w:rsidRPr="00530DEF">
        <w:rPr>
          <w:rFonts w:ascii="HelveticaNeueLT Arabic 75 Bold" w:hAnsi="HelveticaNeueLT Arabic 75 Bold" w:cs="HelveticaNeueLT Arabic 75 Bold"/>
          <w:noProof/>
          <w:color w:val="3F2986"/>
          <w:sz w:val="24"/>
          <w:szCs w:val="24"/>
          <w:rtl/>
        </w:rPr>
        <w:t xml:space="preserve"> </w:t>
      </w:r>
    </w:p>
    <w:p w14:paraId="07D06459" w14:textId="57060440" w:rsidR="00934277" w:rsidRPr="00530DEF" w:rsidRDefault="00934277" w:rsidP="00934277">
      <w:pPr>
        <w:rPr>
          <w:rFonts w:ascii="HelveticaNeueLT Arabic 75 Bold" w:hAnsi="HelveticaNeueLT Arabic 75 Bold" w:cs="HelveticaNeueLT Arabic 75 Bold"/>
          <w:noProof/>
          <w:color w:val="3F2986"/>
          <w:sz w:val="24"/>
          <w:szCs w:val="24"/>
          <w:rtl/>
        </w:rPr>
      </w:pPr>
      <w:r w:rsidRPr="00BF5AE3">
        <w:rPr>
          <w:rFonts w:ascii="HelveticaNeueLT Arabic 55 Roman" w:hAnsi="HelveticaNeueLT Arabic 55 Roman" w:cs="HelveticaNeueLT Arabic 55 Roman" w:hint="cs"/>
          <w:noProof/>
          <w:color w:val="808080" w:themeColor="background1" w:themeShade="80"/>
          <w:rtl/>
        </w:rPr>
        <w:t>نظام راصد نظافة هو نظام لرصد جميع مخالفات منظومة النظافة المرصودة من امانة جدة او شركات الاشراف او المتطوعين.</w:t>
      </w:r>
      <w:r w:rsidR="00B35C61" w:rsidRPr="00BF5AE3">
        <w:rPr>
          <w:rFonts w:ascii="HelveticaNeueLT Arabic 55 Roman" w:hAnsi="HelveticaNeueLT Arabic 55 Roman" w:cs="HelveticaNeueLT Arabic 55 Roman" w:hint="cs"/>
          <w:noProof/>
          <w:color w:val="808080" w:themeColor="background1" w:themeShade="80"/>
          <w:rtl/>
        </w:rPr>
        <w:t xml:space="preserve"> يتيح النظام العديد من الخدمات و المؤشرات التي تمكن متخذي القرار في تطوير و إدارة منظومة النظافة</w:t>
      </w:r>
      <w:r w:rsidR="00B35C61">
        <w:rPr>
          <w:rFonts w:ascii="HelveticaNeueLT Arabic 75 Bold" w:hAnsi="HelveticaNeueLT Arabic 75 Bold" w:cs="HelveticaNeueLT Arabic 75 Bold" w:hint="cs"/>
          <w:noProof/>
          <w:color w:val="3F2986"/>
          <w:sz w:val="24"/>
          <w:szCs w:val="24"/>
          <w:rtl/>
        </w:rPr>
        <w:t xml:space="preserve"> </w:t>
      </w:r>
    </w:p>
    <w:p w14:paraId="38D98AAB" w14:textId="166FED25" w:rsidR="0053490D" w:rsidRPr="00530DEF" w:rsidRDefault="00DA457A" w:rsidP="000436B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t>المستخدمين</w:t>
      </w:r>
      <w:r w:rsidR="00530DEF">
        <w:rPr>
          <w:rFonts w:ascii="HelveticaNeueLT Arabic 75 Bold" w:hAnsi="HelveticaNeueLT Arabic 75 Bold" w:cs="HelveticaNeueLT Arabic 75 Bold" w:hint="cs"/>
          <w:noProof/>
          <w:color w:val="3F2986"/>
          <w:sz w:val="24"/>
          <w:szCs w:val="24"/>
          <w:rtl/>
        </w:rPr>
        <w:t>:</w:t>
      </w:r>
    </w:p>
    <w:p w14:paraId="6B28CF38" w14:textId="66613313" w:rsidR="00DA457A" w:rsidRPr="00530DEF" w:rsidRDefault="00DA457A" w:rsidP="00106F14">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lastRenderedPageBreak/>
        <w:t xml:space="preserve">يستهدف النظام عدة مستخدمين مصنفين كالتالي: </w:t>
      </w:r>
      <w:r w:rsidR="00106F14">
        <w:rPr>
          <w:rFonts w:ascii="HelveticaNeueLT Arabic 55 Roman" w:hAnsi="HelveticaNeueLT Arabic 55 Roman" w:cs="HelveticaNeueLT Arabic 55 Roman" w:hint="cs"/>
          <w:noProof/>
          <w:color w:val="808080" w:themeColor="background1" w:themeShade="80"/>
          <w:rtl/>
        </w:rPr>
        <w:t>امانة جدة</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الإشراف</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المتطوعين. يمكن النظام من إدارة المستخدمين و إضافة مستخدمين جدد و تعيين الصلاحيات لكل مستخدم.</w:t>
      </w:r>
    </w:p>
    <w:p w14:paraId="24100C60" w14:textId="294282B3" w:rsidR="00BA736A" w:rsidRPr="00530DEF" w:rsidRDefault="00BA736A" w:rsidP="00DA457A">
      <w:pPr>
        <w:rPr>
          <w:rFonts w:ascii="HelveticaNeueLT Arabic 75 Bold" w:hAnsi="HelveticaNeueLT Arabic 75 Bold" w:cs="HelveticaNeueLT Arabic 75 Bold"/>
          <w:noProof/>
          <w:color w:val="3F2986"/>
          <w:rtl/>
        </w:rPr>
      </w:pPr>
      <w:r w:rsidRPr="00530DEF">
        <w:rPr>
          <w:rFonts w:ascii="HelveticaNeueLT Arabic 75 Bold" w:hAnsi="HelveticaNeueLT Arabic 75 Bold" w:cs="HelveticaNeueLT Arabic 75 Bold"/>
          <w:noProof/>
          <w:color w:val="3F2986"/>
          <w:rtl/>
        </w:rPr>
        <w:t>الهدف من النظام</w:t>
      </w:r>
      <w:r w:rsidR="00530DEF">
        <w:rPr>
          <w:rFonts w:ascii="HelveticaNeueLT Arabic 75 Bold" w:hAnsi="HelveticaNeueLT Arabic 75 Bold" w:cs="HelveticaNeueLT Arabic 75 Bold" w:hint="cs"/>
          <w:noProof/>
          <w:color w:val="3F2986"/>
          <w:rtl/>
        </w:rPr>
        <w:t>:</w:t>
      </w:r>
    </w:p>
    <w:p w14:paraId="0B10FADA" w14:textId="5422AA30" w:rsidR="0053490D" w:rsidRPr="00BF5AE3" w:rsidRDefault="00106F14" w:rsidP="00BF5AE3">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t xml:space="preserve">نظام </w:t>
      </w:r>
      <w:r>
        <w:rPr>
          <w:rFonts w:ascii="HelveticaNeueLT Arabic 55 Roman" w:hAnsi="HelveticaNeueLT Arabic 55 Roman" w:cs="HelveticaNeueLT Arabic 55 Roman" w:hint="cs"/>
          <w:noProof/>
          <w:color w:val="808080" w:themeColor="background1" w:themeShade="80"/>
          <w:rtl/>
        </w:rPr>
        <w:t>راصد نظافة يهدف الى</w:t>
      </w:r>
      <w:r w:rsidR="00B35C61">
        <w:rPr>
          <w:rFonts w:ascii="HelveticaNeueLT Arabic 55 Roman" w:hAnsi="HelveticaNeueLT Arabic 55 Roman" w:cs="HelveticaNeueLT Arabic 55 Roman" w:hint="cs"/>
          <w:noProof/>
          <w:color w:val="808080" w:themeColor="background1" w:themeShade="80"/>
          <w:rtl/>
        </w:rPr>
        <w:t xml:space="preserve"> تمكين امانة جدة و الاشراف لرصد مخالفات النظافة على عقود الشركات المشغلة و يتيح النظام لمشغلي عقود النظافة فترة زمنية لتصحيح المخالفات المرصودة و يعتمد تصحيحها من الاشراف او رفضها وفي حال الرفض يتم الخصم من مستخلص العقد. يقييم النظام أداء الشركات و جودة الخدمة المقدمة أيضا يقيس النظام مدى انضباط فريق الاشراف و قياس أداء كل عضو في الفريق في عدد رصد المخالفات. يدعم النظام متخذي القرار من الأمانة في تحليل البلاغات و المشكلات المتعلقة في النظافة و تطوير الخطط التشغلية و إدارة الحاويات وم</w:t>
      </w:r>
      <w:r w:rsidR="00BF5AE3">
        <w:rPr>
          <w:rFonts w:ascii="HelveticaNeueLT Arabic 55 Roman" w:hAnsi="HelveticaNeueLT Arabic 55 Roman" w:cs="HelveticaNeueLT Arabic 55 Roman" w:hint="cs"/>
          <w:noProof/>
          <w:color w:val="808080" w:themeColor="background1" w:themeShade="80"/>
          <w:rtl/>
        </w:rPr>
        <w:t>عدات النظافة و العمالة و المخازن و العقود و الشركات المشغلة للعقود النظافة.</w:t>
      </w:r>
    </w:p>
    <w:p w14:paraId="7879949D" w14:textId="314BFE89" w:rsidR="00CF7AC8" w:rsidRDefault="00CF7AC8" w:rsidP="005E193A">
      <w:pPr>
        <w:jc w:val="center"/>
        <w:rPr>
          <w:noProof/>
          <w:rtl/>
        </w:rPr>
      </w:pPr>
    </w:p>
    <w:p w14:paraId="4B70A0F1" w14:textId="7FA8F8BE" w:rsidR="00CF7AC8" w:rsidRDefault="00CF7AC8" w:rsidP="005E193A">
      <w:pPr>
        <w:jc w:val="center"/>
        <w:rPr>
          <w:noProof/>
          <w:rtl/>
        </w:rPr>
      </w:pPr>
    </w:p>
    <w:p w14:paraId="105B9580" w14:textId="70634BE4" w:rsidR="00CF7AC8" w:rsidRDefault="00CF7AC8" w:rsidP="005E193A">
      <w:pPr>
        <w:jc w:val="center"/>
        <w:rPr>
          <w:noProof/>
          <w:rtl/>
        </w:rPr>
      </w:pPr>
    </w:p>
    <w:p w14:paraId="2C635C2C" w14:textId="1C649336" w:rsidR="00CF7AC8" w:rsidRDefault="00CF7AC8" w:rsidP="005E193A">
      <w:pPr>
        <w:jc w:val="center"/>
        <w:rPr>
          <w:noProof/>
          <w:rtl/>
        </w:rPr>
      </w:pPr>
    </w:p>
    <w:p w14:paraId="59703E4E" w14:textId="078B08E0" w:rsidR="00CF7AC8" w:rsidRDefault="00CF7AC8" w:rsidP="005E193A">
      <w:pPr>
        <w:jc w:val="center"/>
        <w:rPr>
          <w:noProof/>
          <w:rtl/>
        </w:rPr>
      </w:pPr>
    </w:p>
    <w:p w14:paraId="7BE037B6" w14:textId="709A4D63" w:rsidR="00CF7AC8" w:rsidRDefault="00CF7AC8" w:rsidP="005E193A">
      <w:pPr>
        <w:jc w:val="center"/>
        <w:rPr>
          <w:noProof/>
          <w:rtl/>
        </w:rPr>
      </w:pPr>
    </w:p>
    <w:p w14:paraId="6A97B0AB" w14:textId="47A226BF" w:rsidR="00CF7AC8" w:rsidRDefault="00CF7AC8" w:rsidP="005E193A">
      <w:pPr>
        <w:jc w:val="center"/>
        <w:rPr>
          <w:noProof/>
          <w:rtl/>
        </w:rPr>
      </w:pPr>
    </w:p>
    <w:p w14:paraId="32B539F7" w14:textId="77777777" w:rsidR="00CF7AC8" w:rsidRDefault="00CF7AC8" w:rsidP="005E193A">
      <w:pPr>
        <w:jc w:val="center"/>
        <w:rPr>
          <w:noProof/>
          <w:rtl/>
        </w:rPr>
      </w:pPr>
    </w:p>
    <w:p w14:paraId="1E4BE165" w14:textId="76119EAF"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1D0196CA" w14:textId="77777777"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4584BEC9" w14:textId="62AD451A"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6E5897BC" w14:textId="6B5AC0EB" w:rsidR="00B84E2E" w:rsidRDefault="00893354" w:rsidP="005A7885">
      <w:pPr>
        <w:rPr>
          <w:rFonts w:ascii="HelveticaNeueLT Arabic 75 Bold" w:eastAsia="Tahoma" w:hAnsi="HelveticaNeueLT Arabic 75 Bold" w:cs="HelveticaNeueLT Arabic 75 Bold"/>
          <w:color w:val="3F2986"/>
          <w:kern w:val="24"/>
          <w:sz w:val="24"/>
          <w:szCs w:val="24"/>
          <w:rtl/>
        </w:rPr>
      </w:pPr>
      <w:r>
        <w:rPr>
          <w:noProof/>
          <w:rtl/>
        </w:rPr>
        <mc:AlternateContent>
          <mc:Choice Requires="wps">
            <w:drawing>
              <wp:anchor distT="45720" distB="45720" distL="114300" distR="114300" simplePos="0" relativeHeight="251659264" behindDoc="0" locked="0" layoutInCell="1" allowOverlap="1" wp14:anchorId="41AD6225" wp14:editId="271510EF">
                <wp:simplePos x="0" y="0"/>
                <wp:positionH relativeFrom="margin">
                  <wp:align>center</wp:align>
                </wp:positionH>
                <wp:positionV relativeFrom="paragraph">
                  <wp:posOffset>229</wp:posOffset>
                </wp:positionV>
                <wp:extent cx="2643505" cy="445770"/>
                <wp:effectExtent l="0" t="0" r="0" b="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43505" cy="44577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D6225" id="_x0000_t202" coordsize="21600,21600" o:spt="202" path="m,l,21600r21600,l21600,xe">
                <v:stroke joinstyle="miter"/>
                <v:path gradientshapeok="t" o:connecttype="rect"/>
              </v:shapetype>
              <v:shape id="مربع نص 2" o:spid="_x0000_s1026" type="#_x0000_t202" style="position:absolute;left:0;text-align:left;margin-left:0;margin-top:0;width:208.15pt;height:35.1pt;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" filled="f" stroked="f">
                <v:textbo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v:textbox>
                <w10:wrap type="square" anchorx="margin"/>
              </v:shape>
            </w:pict>
          </mc:Fallback>
        </mc:AlternateContent>
      </w:r>
    </w:p>
    <w:tbl>
      <w:tblPr>
        <w:tblStyle w:val="TableGrid"/>
        <w:bidiVisual/>
        <w:tblW w:w="9918" w:type="dxa"/>
        <w:jc w:val="center"/>
        <w:tblLayout w:type="fixed"/>
        <w:tblLook w:val="04A0" w:firstRow="1" w:lastRow="0" w:firstColumn="1" w:lastColumn="0" w:noHBand="0" w:noVBand="1"/>
      </w:tblPr>
      <w:tblGrid>
        <w:gridCol w:w="1418"/>
        <w:gridCol w:w="3687"/>
        <w:gridCol w:w="4813"/>
      </w:tblGrid>
      <w:tr w:rsidR="00CF7AC8" w14:paraId="32F8C3F6" w14:textId="77777777" w:rsidTr="007B49EA">
        <w:trPr>
          <w:trHeight w:val="80"/>
          <w:tblHeader/>
          <w:jc w:val="center"/>
        </w:trPr>
        <w:tc>
          <w:tcPr>
            <w:tcW w:w="1418" w:type="dxa"/>
            <w:shd w:val="clear" w:color="auto" w:fill="3F2986"/>
            <w:vAlign w:val="center"/>
          </w:tcPr>
          <w:p w14:paraId="44E14D22" w14:textId="7A6446C8" w:rsidR="00CF7AC8" w:rsidRPr="007C3D0A" w:rsidRDefault="007F3146" w:rsidP="00E44C79">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التبويب</w:t>
            </w:r>
          </w:p>
        </w:tc>
        <w:tc>
          <w:tcPr>
            <w:tcW w:w="3687" w:type="dxa"/>
            <w:shd w:val="clear" w:color="auto" w:fill="3F2986"/>
            <w:vAlign w:val="center"/>
          </w:tcPr>
          <w:p w14:paraId="1258E32D" w14:textId="3BF572BA" w:rsidR="00CF7AC8" w:rsidRPr="007C3D0A" w:rsidRDefault="007F3146" w:rsidP="007F3146">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الوظيفة</w:t>
            </w:r>
          </w:p>
        </w:tc>
        <w:tc>
          <w:tcPr>
            <w:tcW w:w="4813" w:type="dxa"/>
            <w:shd w:val="clear" w:color="auto" w:fill="3F2986"/>
            <w:vAlign w:val="center"/>
          </w:tcPr>
          <w:p w14:paraId="770FF64F" w14:textId="1192B616" w:rsidR="00CF7AC8" w:rsidRPr="007C3D0A" w:rsidRDefault="007F3146" w:rsidP="00E44C79">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الملاحظات</w:t>
            </w:r>
          </w:p>
        </w:tc>
      </w:tr>
      <w:tr w:rsidR="00CF7AC8" w14:paraId="3AE8F0F0" w14:textId="77777777" w:rsidTr="007B49EA">
        <w:trPr>
          <w:trHeight w:val="20"/>
          <w:jc w:val="center"/>
        </w:trPr>
        <w:tc>
          <w:tcPr>
            <w:tcW w:w="1418" w:type="dxa"/>
            <w:shd w:val="clear" w:color="auto" w:fill="3F2986"/>
            <w:vAlign w:val="center"/>
          </w:tcPr>
          <w:p w14:paraId="0C828A50" w14:textId="77777777" w:rsidR="00CF7AC8" w:rsidRPr="007C3D0A" w:rsidRDefault="00CF7AC8" w:rsidP="00B84E2E">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الرئيسية</w:t>
            </w:r>
          </w:p>
        </w:tc>
        <w:tc>
          <w:tcPr>
            <w:tcW w:w="3687" w:type="dxa"/>
            <w:shd w:val="clear" w:color="auto" w:fill="F2F2F2" w:themeFill="background1" w:themeFillShade="F2"/>
            <w:vAlign w:val="center"/>
          </w:tcPr>
          <w:p w14:paraId="0700DFA8" w14:textId="0A721983" w:rsidR="00CF7AC8" w:rsidRPr="007C3D0A" w:rsidRDefault="00164276" w:rsidP="00164276">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لوحة تحكم تحتوي على مؤشرات تحلل البلاغات حسب نوعها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والعقد</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والاحياء</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والجهة</w:t>
            </w:r>
            <w:r>
              <w:rPr>
                <w:rFonts w:ascii="HelveticaNeueLT Arabic 55 Roman" w:eastAsia="Times New Roman" w:hAnsi="HelveticaNeueLT Arabic 55 Roman" w:cs="HelveticaNeueLT Arabic 55 Roman" w:hint="cs"/>
                <w:color w:val="808080" w:themeColor="background1" w:themeShade="80"/>
                <w:sz w:val="20"/>
                <w:szCs w:val="20"/>
                <w:rtl/>
              </w:rPr>
              <w:t xml:space="preserve"> الراصدة للمخالفة</w:t>
            </w:r>
          </w:p>
        </w:tc>
        <w:tc>
          <w:tcPr>
            <w:tcW w:w="4813" w:type="dxa"/>
            <w:shd w:val="clear" w:color="auto" w:fill="F2F2F2" w:themeFill="background1" w:themeFillShade="F2"/>
            <w:vAlign w:val="center"/>
          </w:tcPr>
          <w:p w14:paraId="4790D32C" w14:textId="3E30D24C" w:rsidR="00CF7AC8" w:rsidRPr="007C3D0A" w:rsidRDefault="00164276" w:rsidP="00E44C79">
            <w:pPr>
              <w:ind w:right="68"/>
              <w:rPr>
                <w:rFonts w:ascii="HelveticaNeueLT Arabic 55 Roman" w:eastAsia="Times New Roman" w:hAnsi="HelveticaNeueLT Arabic 55 Roman" w:cs="HelveticaNeueLT Arabic 55 Roman" w:hint="cs"/>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لا يوجد أداة تصفية في لوحة التحكم، عند الضغط على مؤشر جميع البلاغات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المنتهية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المعلقة لا يتم نقل المتصفح الى التقرير الخاص بالمؤشر</w:t>
            </w:r>
            <w:r w:rsidR="00D3183B">
              <w:rPr>
                <w:rFonts w:ascii="HelveticaNeueLT Arabic 55 Roman" w:eastAsia="Times New Roman" w:hAnsi="HelveticaNeueLT Arabic 55 Roman" w:cs="HelveticaNeueLT Arabic 55 Roman" w:hint="cs"/>
                <w:color w:val="808080" w:themeColor="background1" w:themeShade="80"/>
                <w:sz w:val="20"/>
                <w:szCs w:val="20"/>
                <w:rtl/>
              </w:rPr>
              <w:t>، لوحة التحكم تحتوي على رسومات بيانية كبيرة جدا وكثيرة جدا</w:t>
            </w:r>
          </w:p>
        </w:tc>
      </w:tr>
      <w:tr w:rsidR="00D3183B" w14:paraId="21674BB2" w14:textId="77777777" w:rsidTr="007B49EA">
        <w:trPr>
          <w:trHeight w:val="20"/>
          <w:jc w:val="center"/>
        </w:trPr>
        <w:tc>
          <w:tcPr>
            <w:tcW w:w="1418" w:type="dxa"/>
            <w:shd w:val="clear" w:color="auto" w:fill="3F2986"/>
            <w:vAlign w:val="center"/>
          </w:tcPr>
          <w:p w14:paraId="63717BD1" w14:textId="49E62108" w:rsidR="00D3183B" w:rsidRPr="007C3D0A" w:rsidRDefault="00D3183B"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الادلة</w:t>
            </w:r>
          </w:p>
        </w:tc>
        <w:tc>
          <w:tcPr>
            <w:tcW w:w="3687" w:type="dxa"/>
            <w:shd w:val="clear" w:color="auto" w:fill="F2F2F2" w:themeFill="background1" w:themeFillShade="F2"/>
            <w:vAlign w:val="center"/>
          </w:tcPr>
          <w:p w14:paraId="13A7EA94" w14:textId="71A98B59" w:rsidR="00D3183B" w:rsidRDefault="00D3183B" w:rsidP="00164276">
            <w:pPr>
              <w:ind w:right="68"/>
              <w:rPr>
                <w:rFonts w:ascii="HelveticaNeueLT Arabic 55 Roman" w:eastAsia="Times New Roman" w:hAnsi="HelveticaNeueLT Arabic 55 Roman" w:cs="HelveticaNeueLT Arabic 55 Roman" w:hint="cs"/>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تحتوي على دليل كلا من: البلديات، المعسكرات، ورش الصيانة، مشرفين شركات </w:t>
            </w:r>
            <w:r>
              <w:rPr>
                <w:rFonts w:ascii="HelveticaNeueLT Arabic 55 Roman" w:eastAsia="Times New Roman" w:hAnsi="HelveticaNeueLT Arabic 55 Roman" w:cs="HelveticaNeueLT Arabic 55 Roman" w:hint="cs"/>
                <w:color w:val="808080" w:themeColor="background1" w:themeShade="80"/>
                <w:sz w:val="20"/>
                <w:szCs w:val="20"/>
                <w:rtl/>
              </w:rPr>
              <w:lastRenderedPageBreak/>
              <w:t>الاشراف، المحطات الانتقالية، المسمى الوظيفي، حالات البلاغ، المخازن، الوحدات التخزينية، أنواع الاشراف، أنواع الشركات</w:t>
            </w:r>
          </w:p>
        </w:tc>
        <w:tc>
          <w:tcPr>
            <w:tcW w:w="4813" w:type="dxa"/>
            <w:shd w:val="clear" w:color="auto" w:fill="F2F2F2" w:themeFill="background1" w:themeFillShade="F2"/>
            <w:vAlign w:val="center"/>
          </w:tcPr>
          <w:p w14:paraId="2BDEE797" w14:textId="438F3847" w:rsidR="00D3183B" w:rsidRDefault="009D36BB" w:rsidP="00E44C79">
            <w:pPr>
              <w:ind w:right="68"/>
              <w:rPr>
                <w:rFonts w:ascii="HelveticaNeueLT Arabic 55 Roman" w:eastAsia="Times New Roman" w:hAnsi="HelveticaNeueLT Arabic 55 Roman" w:cs="HelveticaNeueLT Arabic 55 Roman" w:hint="cs"/>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lastRenderedPageBreak/>
              <w:t>بعض الأدلة لا تحتوي على بيانات، لا يوجد ربط بين الاحياء و البلديات.</w:t>
            </w:r>
          </w:p>
        </w:tc>
      </w:tr>
      <w:tr w:rsidR="00CF7AC8" w14:paraId="1EEC3241" w14:textId="77777777" w:rsidTr="007B49EA">
        <w:trPr>
          <w:trHeight w:val="20"/>
          <w:jc w:val="center"/>
        </w:trPr>
        <w:tc>
          <w:tcPr>
            <w:tcW w:w="1418" w:type="dxa"/>
            <w:shd w:val="clear" w:color="auto" w:fill="3F2986"/>
            <w:vAlign w:val="center"/>
          </w:tcPr>
          <w:p w14:paraId="156FF364" w14:textId="2F7CE593"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الشركات</w:t>
            </w:r>
          </w:p>
        </w:tc>
        <w:tc>
          <w:tcPr>
            <w:tcW w:w="3687" w:type="dxa"/>
            <w:vAlign w:val="center"/>
          </w:tcPr>
          <w:p w14:paraId="703DF21A" w14:textId="468D33B3" w:rsidR="00CF7AC8" w:rsidRPr="00835FDE" w:rsidRDefault="00835FDE" w:rsidP="00835FDE">
            <w:pPr>
              <w:ind w:right="68"/>
              <w:rPr>
                <w:rFonts w:ascii="HelveticaNeueLT Arabic 55 Roman" w:hAnsi="HelveticaNeueLT Arabic 55 Roman" w:cs="HelveticaNeueLT Arabic 55 Roman"/>
                <w:color w:val="808080" w:themeColor="background1" w:themeShade="80"/>
                <w:sz w:val="20"/>
                <w:szCs w:val="20"/>
              </w:rPr>
            </w:pPr>
            <w:r>
              <w:rPr>
                <w:rFonts w:ascii="HelveticaNeueLT Arabic 55 Roman" w:hAnsi="HelveticaNeueLT Arabic 55 Roman" w:cs="HelveticaNeueLT Arabic 55 Roman" w:hint="cs"/>
                <w:color w:val="808080" w:themeColor="background1" w:themeShade="80"/>
                <w:sz w:val="20"/>
                <w:szCs w:val="20"/>
                <w:rtl/>
              </w:rPr>
              <w:t>استعراض جميع الشركات التي تخدم النظافة المعتمدة وغير المعتمدة من الأمانة وإمكانية الإضافة والتعديل والحذف</w:t>
            </w:r>
          </w:p>
          <w:p w14:paraId="5CB13E45" w14:textId="445E49B1" w:rsidR="007B49EA" w:rsidRPr="007C3D0A" w:rsidRDefault="007B49EA" w:rsidP="007F3146">
            <w:pPr>
              <w:pStyle w:val="ListParagraph"/>
              <w:ind w:left="360" w:right="68"/>
              <w:rPr>
                <w:rFonts w:ascii="HelveticaNeueLT Arabic 55 Roman" w:hAnsi="HelveticaNeueLT Arabic 55 Roman" w:cs="HelveticaNeueLT Arabic 55 Roman"/>
                <w:color w:val="808080" w:themeColor="background1" w:themeShade="80"/>
                <w:sz w:val="20"/>
                <w:szCs w:val="20"/>
              </w:rPr>
            </w:pPr>
          </w:p>
        </w:tc>
        <w:tc>
          <w:tcPr>
            <w:tcW w:w="4813" w:type="dxa"/>
            <w:vAlign w:val="center"/>
          </w:tcPr>
          <w:p w14:paraId="16AEB3D7" w14:textId="75E2F01D" w:rsidR="00CF7AC8" w:rsidRPr="007C3D0A" w:rsidRDefault="00835FDE"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جميع المرفقات المسجلة لكل شركة يمكن تحميلها ولا يمكن استعراضها</w:t>
            </w:r>
          </w:p>
        </w:tc>
      </w:tr>
      <w:tr w:rsidR="00CF7AC8" w14:paraId="296C8B59" w14:textId="77777777" w:rsidTr="007B49EA">
        <w:trPr>
          <w:trHeight w:val="20"/>
          <w:jc w:val="center"/>
        </w:trPr>
        <w:tc>
          <w:tcPr>
            <w:tcW w:w="1418" w:type="dxa"/>
            <w:shd w:val="clear" w:color="auto" w:fill="3F2986"/>
            <w:vAlign w:val="center"/>
          </w:tcPr>
          <w:p w14:paraId="6650AA5F" w14:textId="1128BD7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الفترات</w:t>
            </w:r>
          </w:p>
        </w:tc>
        <w:tc>
          <w:tcPr>
            <w:tcW w:w="3687" w:type="dxa"/>
            <w:shd w:val="clear" w:color="auto" w:fill="F2F2F2" w:themeFill="background1" w:themeFillShade="F2"/>
            <w:vAlign w:val="center"/>
          </w:tcPr>
          <w:p w14:paraId="36E3AEA1" w14:textId="258B7088" w:rsidR="00CF7AC8" w:rsidRPr="007C3D0A" w:rsidRDefault="00835FDE"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إدارة فترات المستخلصات ويمكن إضافة فترة وحذف و تعديل</w:t>
            </w:r>
          </w:p>
        </w:tc>
        <w:tc>
          <w:tcPr>
            <w:tcW w:w="4813" w:type="dxa"/>
            <w:shd w:val="clear" w:color="auto" w:fill="F2F2F2" w:themeFill="background1" w:themeFillShade="F2"/>
            <w:vAlign w:val="center"/>
          </w:tcPr>
          <w:p w14:paraId="7514CCBF" w14:textId="28F3A333" w:rsidR="00CF7AC8" w:rsidRPr="007C3D0A" w:rsidRDefault="00CF7AC8"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p>
        </w:tc>
      </w:tr>
      <w:tr w:rsidR="004C5150" w14:paraId="023B8283" w14:textId="77777777" w:rsidTr="007B49EA">
        <w:trPr>
          <w:trHeight w:val="20"/>
          <w:jc w:val="center"/>
        </w:trPr>
        <w:tc>
          <w:tcPr>
            <w:tcW w:w="1418" w:type="dxa"/>
            <w:shd w:val="clear" w:color="auto" w:fill="3F2986"/>
            <w:vAlign w:val="center"/>
          </w:tcPr>
          <w:p w14:paraId="4866FAA9" w14:textId="1FBF359B" w:rsidR="004C5150" w:rsidRDefault="004C5150"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المستخلصات</w:t>
            </w:r>
          </w:p>
        </w:tc>
        <w:tc>
          <w:tcPr>
            <w:tcW w:w="3687" w:type="dxa"/>
            <w:shd w:val="clear" w:color="auto" w:fill="F2F2F2" w:themeFill="background1" w:themeFillShade="F2"/>
            <w:vAlign w:val="center"/>
          </w:tcPr>
          <w:p w14:paraId="31AAF498" w14:textId="4B3020E5" w:rsidR="004C5150" w:rsidRDefault="004C5150"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 إدارة المستخلصات و اضافتها و الاعتمادات المالية </w:t>
            </w:r>
          </w:p>
        </w:tc>
        <w:tc>
          <w:tcPr>
            <w:tcW w:w="4813" w:type="dxa"/>
            <w:shd w:val="clear" w:color="auto" w:fill="F2F2F2" w:themeFill="background1" w:themeFillShade="F2"/>
            <w:vAlign w:val="center"/>
          </w:tcPr>
          <w:p w14:paraId="067644D6" w14:textId="073FC232" w:rsidR="004C5150" w:rsidRPr="007C3D0A" w:rsidRDefault="004C5150"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لا يوجد بيانات عند استعراض المستخلصات و الاعتمادات المالية</w:t>
            </w:r>
          </w:p>
        </w:tc>
      </w:tr>
      <w:tr w:rsidR="00CF7AC8" w14:paraId="047E9D56" w14:textId="77777777" w:rsidTr="007B49EA">
        <w:trPr>
          <w:trHeight w:val="20"/>
          <w:jc w:val="center"/>
        </w:trPr>
        <w:tc>
          <w:tcPr>
            <w:tcW w:w="1418" w:type="dxa"/>
            <w:shd w:val="clear" w:color="auto" w:fill="3F2986"/>
            <w:vAlign w:val="center"/>
          </w:tcPr>
          <w:p w14:paraId="442AA86D" w14:textId="5C7822A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الحاويات</w:t>
            </w:r>
          </w:p>
        </w:tc>
        <w:tc>
          <w:tcPr>
            <w:tcW w:w="3687" w:type="dxa"/>
            <w:vAlign w:val="center"/>
          </w:tcPr>
          <w:p w14:paraId="27BE5843" w14:textId="5632F32E" w:rsidR="00CF7AC8" w:rsidRPr="007C3D0A" w:rsidRDefault="00835FDE"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استعراض الحاويات و إضافة/حذف نوع حاوية </w:t>
            </w:r>
            <w:r w:rsidR="004C5150">
              <w:rPr>
                <w:rFonts w:ascii="HelveticaNeueLT Arabic 55 Roman" w:hAnsi="HelveticaNeueLT Arabic 55 Roman" w:cs="HelveticaNeueLT Arabic 55 Roman" w:hint="cs"/>
                <w:color w:val="808080" w:themeColor="background1" w:themeShade="80"/>
                <w:sz w:val="20"/>
                <w:szCs w:val="20"/>
                <w:rtl/>
              </w:rPr>
              <w:t>و إضافة/حذف حاوية ،فك ارتباط حاوية</w:t>
            </w:r>
          </w:p>
        </w:tc>
        <w:tc>
          <w:tcPr>
            <w:tcW w:w="4813" w:type="dxa"/>
            <w:vAlign w:val="center"/>
          </w:tcPr>
          <w:p w14:paraId="3A9C4E69" w14:textId="1D984335" w:rsidR="00CF7AC8" w:rsidRPr="007C3D0A" w:rsidRDefault="00CF7AC8" w:rsidP="007F3146">
            <w:pPr>
              <w:pStyle w:val="ListParagraph"/>
              <w:ind w:left="360" w:right="68"/>
              <w:rPr>
                <w:rFonts w:ascii="HelveticaNeueLT Arabic 55 Roman" w:hAnsi="HelveticaNeueLT Arabic 55 Roman" w:cs="HelveticaNeueLT Arabic 55 Roman"/>
                <w:color w:val="808080" w:themeColor="background1" w:themeShade="80"/>
                <w:sz w:val="20"/>
                <w:szCs w:val="20"/>
              </w:rPr>
            </w:pPr>
          </w:p>
        </w:tc>
      </w:tr>
      <w:tr w:rsidR="00CF7AC8" w14:paraId="5B4EC17C" w14:textId="77777777" w:rsidTr="007B49EA">
        <w:trPr>
          <w:trHeight w:val="20"/>
          <w:jc w:val="center"/>
        </w:trPr>
        <w:tc>
          <w:tcPr>
            <w:tcW w:w="1418" w:type="dxa"/>
            <w:shd w:val="clear" w:color="auto" w:fill="3F2986"/>
            <w:vAlign w:val="center"/>
          </w:tcPr>
          <w:p w14:paraId="08669229" w14:textId="45C3F878"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3687" w:type="dxa"/>
            <w:shd w:val="clear" w:color="auto" w:fill="F2F2F2" w:themeFill="background1" w:themeFillShade="F2"/>
            <w:vAlign w:val="center"/>
          </w:tcPr>
          <w:p w14:paraId="1CA9657F" w14:textId="565CED8E" w:rsidR="00CF7AC8" w:rsidRPr="007C3D0A" w:rsidRDefault="004C5150" w:rsidP="00EE2212">
            <w:pPr>
              <w:pStyle w:val="ListParagraph"/>
              <w:ind w:left="360"/>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و إضافة المعدات</w:t>
            </w:r>
            <w:r w:rsidR="00EE2212">
              <w:rPr>
                <w:rFonts w:ascii="HelveticaNeueLT Arabic 55 Roman" w:hAnsi="HelveticaNeueLT Arabic 55 Roman" w:cs="HelveticaNeueLT Arabic 55 Roman" w:hint="cs"/>
                <w:color w:val="808080" w:themeColor="background1" w:themeShade="80"/>
                <w:sz w:val="20"/>
                <w:szCs w:val="20"/>
                <w:rtl/>
              </w:rPr>
              <w:t xml:space="preserve"> ،انشاء/الغاء اعتماد معدة</w:t>
            </w:r>
            <w:r>
              <w:rPr>
                <w:rFonts w:ascii="HelveticaNeueLT Arabic 55 Roman" w:hAnsi="HelveticaNeueLT Arabic 55 Roman" w:cs="HelveticaNeueLT Arabic 55 Roman" w:hint="cs"/>
                <w:color w:val="808080" w:themeColor="background1" w:themeShade="80"/>
                <w:sz w:val="20"/>
                <w:szCs w:val="20"/>
                <w:rtl/>
              </w:rPr>
              <w:t>،</w:t>
            </w:r>
            <w:r w:rsidR="00EE2212">
              <w:rPr>
                <w:rFonts w:ascii="HelveticaNeueLT Arabic 55 Roman" w:hAnsi="HelveticaNeueLT Arabic 55 Roman" w:cs="HelveticaNeueLT Arabic 55 Roman" w:hint="cs"/>
                <w:color w:val="808080" w:themeColor="background1" w:themeShade="80"/>
                <w:sz w:val="20"/>
                <w:szCs w:val="20"/>
                <w:rtl/>
              </w:rPr>
              <w:t xml:space="preserve"> صيانة معدة، بحث عن المعدات الغائبة، استبدال معدة ،ربط تصنيفات المخالفات بتصنيفات المعدات</w:t>
            </w:r>
          </w:p>
        </w:tc>
        <w:tc>
          <w:tcPr>
            <w:tcW w:w="4813" w:type="dxa"/>
            <w:shd w:val="clear" w:color="auto" w:fill="F2F2F2" w:themeFill="background1" w:themeFillShade="F2"/>
            <w:vAlign w:val="center"/>
          </w:tcPr>
          <w:p w14:paraId="186E8428" w14:textId="26226DB4" w:rsidR="00CF7AC8" w:rsidRPr="007C3D0A" w:rsidRDefault="00EE2212" w:rsidP="00EE2212">
            <w:pPr>
              <w:pStyle w:val="ListParagraph"/>
              <w:ind w:left="360"/>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لا وجد بيانات في اعدادات تهيئة بنود الصيانة لا يمكن اضافة بند صيانة، لا يوج</w:t>
            </w:r>
            <w:r>
              <w:rPr>
                <w:rFonts w:ascii="HelveticaNeueLT Arabic 55 Roman" w:hAnsi="HelveticaNeueLT Arabic 55 Roman" w:cs="HelveticaNeueLT Arabic 55 Roman" w:hint="eastAsia"/>
                <w:color w:val="808080" w:themeColor="background1" w:themeShade="80"/>
                <w:sz w:val="20"/>
                <w:szCs w:val="20"/>
                <w:rtl/>
              </w:rPr>
              <w:t>د</w:t>
            </w:r>
            <w:r>
              <w:rPr>
                <w:rFonts w:ascii="HelveticaNeueLT Arabic 55 Roman" w:hAnsi="HelveticaNeueLT Arabic 55 Roman" w:cs="HelveticaNeueLT Arabic 55 Roman" w:hint="cs"/>
                <w:color w:val="808080" w:themeColor="background1" w:themeShade="80"/>
                <w:sz w:val="20"/>
                <w:szCs w:val="20"/>
                <w:rtl/>
              </w:rPr>
              <w:t xml:space="preserve"> بيانات عن المعدات الغائبة</w:t>
            </w:r>
          </w:p>
        </w:tc>
      </w:tr>
      <w:tr w:rsidR="00CF7AC8" w14:paraId="2FC09347" w14:textId="77777777" w:rsidTr="007B49EA">
        <w:trPr>
          <w:trHeight w:val="20"/>
          <w:jc w:val="center"/>
        </w:trPr>
        <w:tc>
          <w:tcPr>
            <w:tcW w:w="1418" w:type="dxa"/>
            <w:shd w:val="clear" w:color="auto" w:fill="3F2986"/>
            <w:vAlign w:val="center"/>
          </w:tcPr>
          <w:p w14:paraId="7761A98E" w14:textId="2ED87FDB"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العمالة</w:t>
            </w:r>
          </w:p>
        </w:tc>
        <w:tc>
          <w:tcPr>
            <w:tcW w:w="3687" w:type="dxa"/>
            <w:vAlign w:val="center"/>
          </w:tcPr>
          <w:p w14:paraId="78B2A1EC" w14:textId="3D8E419E" w:rsidR="00CF7AC8" w:rsidRPr="007C3D0A" w:rsidRDefault="00CD292C" w:rsidP="00E44C79">
            <w:pPr>
              <w:ind w:right="68"/>
              <w:rPr>
                <w:rFonts w:ascii="HelveticaNeueLT Arabic 55 Roman" w:eastAsia="Times New Roman" w:hAnsi="HelveticaNeueLT Arabic 55 Roman" w:cs="HelveticaNeueLT Arabic 55 Roman"/>
                <w:color w:val="808080" w:themeColor="background1" w:themeShade="80"/>
                <w:sz w:val="20"/>
                <w:szCs w:val="20"/>
              </w:rPr>
            </w:pPr>
            <w:r>
              <w:rPr>
                <w:rFonts w:ascii="HelveticaNeueLT Arabic 55 Roman" w:eastAsia="Times New Roman" w:hAnsi="HelveticaNeueLT Arabic 55 Roman" w:cs="HelveticaNeueLT Arabic 55 Roman" w:hint="cs"/>
                <w:color w:val="808080" w:themeColor="background1" w:themeShade="80"/>
                <w:sz w:val="20"/>
                <w:szCs w:val="20"/>
                <w:rtl/>
              </w:rPr>
              <w:t xml:space="preserve">استعراض بيانات جميع العمالة و إضافة/اعتماد/إيقاف </w:t>
            </w:r>
            <w:r w:rsidR="00B1726A">
              <w:rPr>
                <w:rFonts w:ascii="HelveticaNeueLT Arabic 55 Roman" w:eastAsia="Times New Roman" w:hAnsi="HelveticaNeueLT Arabic 55 Roman" w:cs="HelveticaNeueLT Arabic 55 Roman" w:hint="cs"/>
                <w:color w:val="808080" w:themeColor="background1" w:themeShade="80"/>
                <w:sz w:val="20"/>
                <w:szCs w:val="20"/>
                <w:rtl/>
              </w:rPr>
              <w:t>عامل،</w:t>
            </w:r>
            <w:r w:rsidR="00C81E0F">
              <w:rPr>
                <w:rFonts w:ascii="HelveticaNeueLT Arabic 55 Roman" w:eastAsia="Times New Roman" w:hAnsi="HelveticaNeueLT Arabic 55 Roman" w:cs="HelveticaNeueLT Arabic 55 Roman" w:hint="cs"/>
                <w:color w:val="808080" w:themeColor="background1" w:themeShade="80"/>
                <w:sz w:val="20"/>
                <w:szCs w:val="20"/>
                <w:rtl/>
              </w:rPr>
              <w:t xml:space="preserve"> تقرير غياب/اجازات العمالة ،فترات الحضور و الانصراف</w:t>
            </w:r>
          </w:p>
        </w:tc>
        <w:tc>
          <w:tcPr>
            <w:tcW w:w="4813" w:type="dxa"/>
            <w:vAlign w:val="center"/>
          </w:tcPr>
          <w:p w14:paraId="77FAC5F4" w14:textId="2FC3941E" w:rsidR="00CF7AC8" w:rsidRPr="007C3D0A" w:rsidRDefault="00CF7AC8" w:rsidP="00E44C79">
            <w:pPr>
              <w:ind w:right="68"/>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5578F17" w14:textId="77777777" w:rsidTr="007B49EA">
        <w:trPr>
          <w:trHeight w:val="20"/>
          <w:jc w:val="center"/>
        </w:trPr>
        <w:tc>
          <w:tcPr>
            <w:tcW w:w="1418" w:type="dxa"/>
            <w:shd w:val="clear" w:color="auto" w:fill="3F2986"/>
            <w:vAlign w:val="center"/>
          </w:tcPr>
          <w:p w14:paraId="09DEC76A" w14:textId="6C4E05A1"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المخازن</w:t>
            </w:r>
          </w:p>
        </w:tc>
        <w:tc>
          <w:tcPr>
            <w:tcW w:w="3687" w:type="dxa"/>
            <w:shd w:val="clear" w:color="auto" w:fill="F2F2F2" w:themeFill="background1" w:themeFillShade="F2"/>
            <w:vAlign w:val="center"/>
          </w:tcPr>
          <w:p w14:paraId="1AE83FD5" w14:textId="711FC8BD" w:rsidR="00CF7AC8" w:rsidRPr="007C3D0A" w:rsidRDefault="00C81E0F"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و إضافة/حذف الأصناف في المخزن، جرد و توريد الاصناف</w:t>
            </w:r>
          </w:p>
        </w:tc>
        <w:tc>
          <w:tcPr>
            <w:tcW w:w="4813" w:type="dxa"/>
            <w:shd w:val="clear" w:color="auto" w:fill="F2F2F2" w:themeFill="background1" w:themeFillShade="F2"/>
            <w:vAlign w:val="center"/>
          </w:tcPr>
          <w:p w14:paraId="5AE57CC2" w14:textId="4859F461" w:rsidR="00CF7AC8" w:rsidRPr="007C3D0A" w:rsidRDefault="00C81E0F"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w:t>
            </w:r>
            <w:r>
              <w:rPr>
                <w:rFonts w:ascii="HelveticaNeueLT Arabic 55 Roman" w:eastAsia="Times New Roman" w:hAnsi="HelveticaNeueLT Arabic 55 Roman" w:cs="HelveticaNeueLT Arabic 55 Roman" w:hint="eastAsia"/>
                <w:color w:val="808080" w:themeColor="background1" w:themeShade="80"/>
                <w:sz w:val="20"/>
                <w:szCs w:val="20"/>
                <w:rtl/>
              </w:rPr>
              <w:t>د</w:t>
            </w:r>
            <w:r>
              <w:rPr>
                <w:rFonts w:ascii="HelveticaNeueLT Arabic 55 Roman" w:eastAsia="Times New Roman" w:hAnsi="HelveticaNeueLT Arabic 55 Roman" w:cs="HelveticaNeueLT Arabic 55 Roman" w:hint="cs"/>
                <w:color w:val="808080" w:themeColor="background1" w:themeShade="80"/>
                <w:sz w:val="20"/>
                <w:szCs w:val="20"/>
                <w:rtl/>
              </w:rPr>
              <w:t xml:space="preserve"> بيانات للجرد و التوريد</w:t>
            </w:r>
          </w:p>
        </w:tc>
      </w:tr>
      <w:tr w:rsidR="00CF7AC8" w14:paraId="3C6CCA65" w14:textId="77777777" w:rsidTr="007B49EA">
        <w:trPr>
          <w:trHeight w:val="20"/>
          <w:jc w:val="center"/>
        </w:trPr>
        <w:tc>
          <w:tcPr>
            <w:tcW w:w="1418" w:type="dxa"/>
            <w:shd w:val="clear" w:color="auto" w:fill="3F2986"/>
            <w:vAlign w:val="center"/>
          </w:tcPr>
          <w:p w14:paraId="1B193A67" w14:textId="4BEAC425"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المخالفات</w:t>
            </w:r>
          </w:p>
        </w:tc>
        <w:tc>
          <w:tcPr>
            <w:tcW w:w="3687" w:type="dxa"/>
            <w:vAlign w:val="center"/>
          </w:tcPr>
          <w:p w14:paraId="4F029C21" w14:textId="1831D91E" w:rsidR="00CF7AC8" w:rsidRPr="007C3D0A" w:rsidRDefault="009D131A"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استعراض و حذف/إضافة نوع مخالفة ،تسجيل مخالفة ، بحث عن مخالفة </w:t>
            </w:r>
          </w:p>
        </w:tc>
        <w:tc>
          <w:tcPr>
            <w:tcW w:w="4813" w:type="dxa"/>
            <w:vAlign w:val="center"/>
          </w:tcPr>
          <w:p w14:paraId="322C7A9A" w14:textId="7931C296"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2D1D5BD" w14:textId="77777777" w:rsidTr="007B49EA">
        <w:trPr>
          <w:trHeight w:val="20"/>
          <w:jc w:val="center"/>
        </w:trPr>
        <w:tc>
          <w:tcPr>
            <w:tcW w:w="1418" w:type="dxa"/>
            <w:shd w:val="clear" w:color="auto" w:fill="3F2986"/>
            <w:vAlign w:val="center"/>
          </w:tcPr>
          <w:p w14:paraId="4A8A560B" w14:textId="784D0DAC"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الاشراف</w:t>
            </w:r>
          </w:p>
        </w:tc>
        <w:tc>
          <w:tcPr>
            <w:tcW w:w="3687" w:type="dxa"/>
            <w:shd w:val="clear" w:color="auto" w:fill="F2F2F2" w:themeFill="background1" w:themeFillShade="F2"/>
            <w:vAlign w:val="center"/>
          </w:tcPr>
          <w:p w14:paraId="3813B24C" w14:textId="23CF8D23" w:rsidR="00CF7AC8" w:rsidRPr="007C3D0A" w:rsidRDefault="009D131A" w:rsidP="009D131A">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إضافة شركة إشراف، إضافة/عرض بيانات موظفين الاشراف</w:t>
            </w:r>
          </w:p>
        </w:tc>
        <w:tc>
          <w:tcPr>
            <w:tcW w:w="4813" w:type="dxa"/>
            <w:shd w:val="clear" w:color="auto" w:fill="F2F2F2" w:themeFill="background1" w:themeFillShade="F2"/>
            <w:vAlign w:val="center"/>
          </w:tcPr>
          <w:p w14:paraId="66ABE054" w14:textId="4D36C7D6" w:rsidR="00CF7AC8" w:rsidRPr="007C3D0A" w:rsidRDefault="009D131A"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 عن شركات الإشراف، صفحة عرض بيانات الموظفين غير موجودة</w:t>
            </w:r>
          </w:p>
        </w:tc>
      </w:tr>
      <w:tr w:rsidR="00CF7AC8" w14:paraId="1FEDE046" w14:textId="77777777" w:rsidTr="007B49EA">
        <w:trPr>
          <w:trHeight w:val="20"/>
          <w:jc w:val="center"/>
        </w:trPr>
        <w:tc>
          <w:tcPr>
            <w:tcW w:w="1418" w:type="dxa"/>
            <w:shd w:val="clear" w:color="auto" w:fill="3F2986"/>
            <w:vAlign w:val="center"/>
          </w:tcPr>
          <w:p w14:paraId="7B986D58" w14:textId="081E03FD"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lastRenderedPageBreak/>
              <w:t>العقود</w:t>
            </w:r>
          </w:p>
        </w:tc>
        <w:tc>
          <w:tcPr>
            <w:tcW w:w="3687" w:type="dxa"/>
            <w:vAlign w:val="center"/>
          </w:tcPr>
          <w:p w14:paraId="21A7CDE5" w14:textId="33A20923" w:rsidR="00CF7AC8" w:rsidRPr="007C3D0A" w:rsidRDefault="00140A32"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جميع العقود ،إضافة/حذف وتعديل العقود و اعتمادها، إدارة المستخدمين لكل عقد</w:t>
            </w:r>
          </w:p>
        </w:tc>
        <w:tc>
          <w:tcPr>
            <w:tcW w:w="4813" w:type="dxa"/>
            <w:vAlign w:val="center"/>
          </w:tcPr>
          <w:p w14:paraId="3D9286A9"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CF8D473" w14:textId="77777777" w:rsidTr="007B49EA">
        <w:trPr>
          <w:trHeight w:val="20"/>
          <w:jc w:val="center"/>
        </w:trPr>
        <w:tc>
          <w:tcPr>
            <w:tcW w:w="1418" w:type="dxa"/>
            <w:shd w:val="clear" w:color="auto" w:fill="3F2986"/>
            <w:vAlign w:val="center"/>
          </w:tcPr>
          <w:p w14:paraId="7B071370" w14:textId="485152A4"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المحطات الانتقالية</w:t>
            </w:r>
          </w:p>
        </w:tc>
        <w:tc>
          <w:tcPr>
            <w:tcW w:w="3687" w:type="dxa"/>
            <w:shd w:val="clear" w:color="auto" w:fill="F2F2F2" w:themeFill="background1" w:themeFillShade="F2"/>
            <w:vAlign w:val="center"/>
          </w:tcPr>
          <w:p w14:paraId="5981ACF7" w14:textId="45EB1857" w:rsidR="00CF7AC8" w:rsidRPr="007C3D0A" w:rsidRDefault="00140A32"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تصاريح دخول و خروج المركبات و تسجيل دخول مركبة </w:t>
            </w:r>
          </w:p>
        </w:tc>
        <w:tc>
          <w:tcPr>
            <w:tcW w:w="4813" w:type="dxa"/>
            <w:shd w:val="clear" w:color="auto" w:fill="F2F2F2" w:themeFill="background1" w:themeFillShade="F2"/>
            <w:vAlign w:val="center"/>
          </w:tcPr>
          <w:p w14:paraId="5ED5748B" w14:textId="5AA69F87" w:rsidR="00140A32" w:rsidRPr="007C3D0A" w:rsidRDefault="00140A32" w:rsidP="00140A32">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محطات انتقالية سوى محطة الخمرة</w:t>
            </w:r>
          </w:p>
        </w:tc>
      </w:tr>
      <w:tr w:rsidR="00CF7AC8" w14:paraId="507C9D9A" w14:textId="77777777" w:rsidTr="007B49EA">
        <w:trPr>
          <w:trHeight w:val="20"/>
          <w:jc w:val="center"/>
        </w:trPr>
        <w:tc>
          <w:tcPr>
            <w:tcW w:w="1418" w:type="dxa"/>
            <w:shd w:val="clear" w:color="auto" w:fill="3F2986"/>
            <w:vAlign w:val="center"/>
          </w:tcPr>
          <w:p w14:paraId="34CC5B35" w14:textId="7AB7D33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المستخدمين</w:t>
            </w:r>
          </w:p>
        </w:tc>
        <w:tc>
          <w:tcPr>
            <w:tcW w:w="3687" w:type="dxa"/>
            <w:vAlign w:val="center"/>
          </w:tcPr>
          <w:p w14:paraId="1ED3C50A" w14:textId="58796CF7" w:rsidR="00CF7AC8" w:rsidRPr="007C3D0A" w:rsidRDefault="00140A32"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المستخدمين و إمكانية التعديل ، إضافة مستخدم جديد، إدارة صلاحيات لكل مستخدم</w:t>
            </w:r>
          </w:p>
        </w:tc>
        <w:tc>
          <w:tcPr>
            <w:tcW w:w="4813" w:type="dxa"/>
            <w:vAlign w:val="center"/>
          </w:tcPr>
          <w:p w14:paraId="3D3AE0BB"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01C78C3" w14:textId="77777777" w:rsidTr="007B49EA">
        <w:trPr>
          <w:trHeight w:val="20"/>
          <w:jc w:val="center"/>
        </w:trPr>
        <w:tc>
          <w:tcPr>
            <w:tcW w:w="1418" w:type="dxa"/>
            <w:shd w:val="clear" w:color="auto" w:fill="3F2986"/>
            <w:vAlign w:val="center"/>
          </w:tcPr>
          <w:p w14:paraId="5332D3BA" w14:textId="4FEEE7A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الاعدادات</w:t>
            </w:r>
          </w:p>
        </w:tc>
        <w:tc>
          <w:tcPr>
            <w:tcW w:w="3687" w:type="dxa"/>
            <w:shd w:val="clear" w:color="auto" w:fill="F2F2F2" w:themeFill="background1" w:themeFillShade="F2"/>
            <w:vAlign w:val="center"/>
          </w:tcPr>
          <w:p w14:paraId="5FF16A39" w14:textId="3504140D" w:rsidR="00CF7AC8" w:rsidRPr="007C3D0A" w:rsidRDefault="00AC2AD8" w:rsidP="00893354">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تعديل ترويسة و تذييل ز اسماء التقارير، إعدادا</w:t>
            </w:r>
            <w:r>
              <w:rPr>
                <w:rFonts w:ascii="HelveticaNeueLT Arabic 55 Roman" w:hAnsi="HelveticaNeueLT Arabic 55 Roman" w:cs="HelveticaNeueLT Arabic 55 Roman" w:hint="eastAsia"/>
                <w:color w:val="808080" w:themeColor="background1" w:themeShade="80"/>
                <w:sz w:val="20"/>
                <w:szCs w:val="20"/>
                <w:rtl/>
              </w:rPr>
              <w:t>ت</w:t>
            </w:r>
            <w:r>
              <w:rPr>
                <w:rFonts w:ascii="HelveticaNeueLT Arabic 55 Roman" w:hAnsi="HelveticaNeueLT Arabic 55 Roman" w:cs="HelveticaNeueLT Arabic 55 Roman" w:hint="cs"/>
                <w:color w:val="808080" w:themeColor="background1" w:themeShade="80"/>
                <w:sz w:val="20"/>
                <w:szCs w:val="20"/>
                <w:rtl/>
              </w:rPr>
              <w:t xml:space="preserve"> </w:t>
            </w:r>
            <w:r w:rsidR="008F10C2">
              <w:rPr>
                <w:rFonts w:ascii="HelveticaNeueLT Arabic 55 Roman" w:hAnsi="HelveticaNeueLT Arabic 55 Roman" w:cs="HelveticaNeueLT Arabic 55 Roman" w:hint="cs"/>
                <w:color w:val="808080" w:themeColor="background1" w:themeShade="80"/>
                <w:sz w:val="20"/>
                <w:szCs w:val="20"/>
                <w:rtl/>
              </w:rPr>
              <w:t>السجل،</w:t>
            </w:r>
            <w:r>
              <w:rPr>
                <w:rFonts w:ascii="HelveticaNeueLT Arabic 55 Roman" w:hAnsi="HelveticaNeueLT Arabic 55 Roman" w:cs="HelveticaNeueLT Arabic 55 Roman" w:hint="cs"/>
                <w:color w:val="808080" w:themeColor="background1" w:themeShade="80"/>
                <w:sz w:val="20"/>
                <w:szCs w:val="20"/>
                <w:rtl/>
              </w:rPr>
              <w:t xml:space="preserve"> تعديل و إضافة اعدادات الداشبورد، تصدير </w:t>
            </w:r>
            <w:r>
              <w:rPr>
                <w:rFonts w:ascii="HelveticaNeueLT Arabic 55 Roman" w:hAnsi="HelveticaNeueLT Arabic 55 Roman" w:cs="HelveticaNeueLT Arabic 55 Roman"/>
                <w:color w:val="808080" w:themeColor="background1" w:themeShade="80"/>
                <w:sz w:val="20"/>
                <w:szCs w:val="20"/>
              </w:rPr>
              <w:t>KML</w:t>
            </w:r>
            <w:r>
              <w:rPr>
                <w:rFonts w:ascii="HelveticaNeueLT Arabic 55 Roman" w:hAnsi="HelveticaNeueLT Arabic 55 Roman" w:cs="HelveticaNeueLT Arabic 55 Roman" w:hint="cs"/>
                <w:color w:val="808080" w:themeColor="background1" w:themeShade="80"/>
                <w:sz w:val="20"/>
                <w:szCs w:val="20"/>
                <w:rtl/>
              </w:rPr>
              <w:t>، إضافة/تغيير حالة المخالفات</w:t>
            </w:r>
          </w:p>
        </w:tc>
        <w:tc>
          <w:tcPr>
            <w:tcW w:w="4813" w:type="dxa"/>
            <w:shd w:val="clear" w:color="auto" w:fill="F2F2F2" w:themeFill="background1" w:themeFillShade="F2"/>
            <w:vAlign w:val="center"/>
          </w:tcPr>
          <w:p w14:paraId="4B84FCE0"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32A480C" w14:textId="77777777" w:rsidTr="007B49EA">
        <w:trPr>
          <w:trHeight w:val="20"/>
          <w:jc w:val="center"/>
        </w:trPr>
        <w:tc>
          <w:tcPr>
            <w:tcW w:w="1418" w:type="dxa"/>
            <w:shd w:val="clear" w:color="auto" w:fill="3F2986"/>
            <w:vAlign w:val="center"/>
          </w:tcPr>
          <w:p w14:paraId="19FFD32F" w14:textId="2F742A7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المسارات</w:t>
            </w:r>
          </w:p>
        </w:tc>
        <w:tc>
          <w:tcPr>
            <w:tcW w:w="3687" w:type="dxa"/>
            <w:vAlign w:val="center"/>
          </w:tcPr>
          <w:p w14:paraId="065576DD" w14:textId="114911FE" w:rsidR="00CF7AC8" w:rsidRPr="007C3D0A" w:rsidRDefault="00AC2AD8"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عرض/حذف مسارات عقود النظافة</w:t>
            </w:r>
          </w:p>
        </w:tc>
        <w:tc>
          <w:tcPr>
            <w:tcW w:w="4813" w:type="dxa"/>
            <w:vAlign w:val="center"/>
          </w:tcPr>
          <w:p w14:paraId="17BDA606"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7276184" w14:textId="77777777" w:rsidTr="007B49EA">
        <w:trPr>
          <w:trHeight w:val="20"/>
          <w:jc w:val="center"/>
        </w:trPr>
        <w:tc>
          <w:tcPr>
            <w:tcW w:w="1418" w:type="dxa"/>
            <w:shd w:val="clear" w:color="auto" w:fill="3F2986"/>
            <w:vAlign w:val="center"/>
          </w:tcPr>
          <w:p w14:paraId="6B8526CB" w14:textId="5C9F917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الخطط التشغيلية</w:t>
            </w:r>
          </w:p>
        </w:tc>
        <w:tc>
          <w:tcPr>
            <w:tcW w:w="3687" w:type="dxa"/>
            <w:shd w:val="clear" w:color="auto" w:fill="F2F2F2" w:themeFill="background1" w:themeFillShade="F2"/>
            <w:vAlign w:val="center"/>
          </w:tcPr>
          <w:p w14:paraId="6E2E2484" w14:textId="7A99037D" w:rsidR="00CF7AC8" w:rsidRPr="007C3D0A" w:rsidRDefault="00AC2AD8"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إضافة/عرض/تعديل/حذف الخطط التشغيلية</w:t>
            </w:r>
          </w:p>
        </w:tc>
        <w:tc>
          <w:tcPr>
            <w:tcW w:w="4813" w:type="dxa"/>
            <w:shd w:val="clear" w:color="auto" w:fill="F2F2F2" w:themeFill="background1" w:themeFillShade="F2"/>
            <w:vAlign w:val="center"/>
          </w:tcPr>
          <w:p w14:paraId="7B3BD602"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6DA907C" w14:textId="77777777" w:rsidTr="007B49EA">
        <w:trPr>
          <w:trHeight w:val="20"/>
          <w:jc w:val="center"/>
        </w:trPr>
        <w:tc>
          <w:tcPr>
            <w:tcW w:w="1418" w:type="dxa"/>
            <w:shd w:val="clear" w:color="auto" w:fill="3F2986"/>
            <w:vAlign w:val="center"/>
          </w:tcPr>
          <w:p w14:paraId="4C2494A0" w14:textId="01F68EE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التقارير</w:t>
            </w:r>
          </w:p>
        </w:tc>
        <w:tc>
          <w:tcPr>
            <w:tcW w:w="3687" w:type="dxa"/>
            <w:vAlign w:val="center"/>
          </w:tcPr>
          <w:p w14:paraId="3266A90C" w14:textId="5015005D" w:rsidR="00CF7AC8" w:rsidRPr="007C3D0A" w:rsidRDefault="00360CCA" w:rsidP="00360CCA">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تقارير رصد المخالفات، تقارير مخالفات المحطات الانتقالية، المستخدمين، المقاول، جهة التنفيذ، معسكر الأمانة، غياب العمالة، استبدال المعدات، الاحياء، الحضور و الانصراف، المردم مع إمكانية البحث و التصفية</w:t>
            </w:r>
          </w:p>
        </w:tc>
        <w:tc>
          <w:tcPr>
            <w:tcW w:w="4813" w:type="dxa"/>
            <w:vAlign w:val="center"/>
          </w:tcPr>
          <w:p w14:paraId="277012EB" w14:textId="5C5A976B" w:rsidR="00CF7AC8" w:rsidRPr="007C3D0A" w:rsidRDefault="00B16982" w:rsidP="00B84E2E">
            <w:pPr>
              <w:jc w:val="center"/>
              <w:rPr>
                <w:rFonts w:ascii="HelveticaNeueLT Arabic 55 Roman" w:eastAsia="Times New Roman" w:hAnsi="HelveticaNeueLT Arabic 55 Roman" w:cs="HelveticaNeueLT Arabic 55 Roman" w:hint="cs"/>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يوجد تكرار للتقارير</w:t>
            </w:r>
          </w:p>
        </w:tc>
      </w:tr>
      <w:tr w:rsidR="00CF7AC8" w14:paraId="762D5772" w14:textId="77777777" w:rsidTr="007B49EA">
        <w:trPr>
          <w:trHeight w:val="20"/>
          <w:jc w:val="center"/>
        </w:trPr>
        <w:tc>
          <w:tcPr>
            <w:tcW w:w="1418" w:type="dxa"/>
            <w:shd w:val="clear" w:color="auto" w:fill="3F2986"/>
            <w:vAlign w:val="center"/>
          </w:tcPr>
          <w:p w14:paraId="23E925BF" w14:textId="714C5C50"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3687" w:type="dxa"/>
            <w:shd w:val="clear" w:color="auto" w:fill="F2F2F2" w:themeFill="background1" w:themeFillShade="F2"/>
            <w:vAlign w:val="center"/>
          </w:tcPr>
          <w:p w14:paraId="4259E08F" w14:textId="01FDC578" w:rsidR="00CF7AC8" w:rsidRPr="007C3D0A" w:rsidRDefault="00360CCA"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استبدال المعدات، المعدات الأساسية و البديلة، غياب المعدات، اعتماد المعدات، معدات العقد، الاعداد الفعلية و التعاقدية للمعدات</w:t>
            </w:r>
          </w:p>
        </w:tc>
        <w:tc>
          <w:tcPr>
            <w:tcW w:w="4813" w:type="dxa"/>
            <w:shd w:val="clear" w:color="auto" w:fill="F2F2F2" w:themeFill="background1" w:themeFillShade="F2"/>
            <w:vAlign w:val="center"/>
          </w:tcPr>
          <w:p w14:paraId="0D08B56E"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9BD3E3A" w14:textId="77777777" w:rsidTr="007B49EA">
        <w:trPr>
          <w:trHeight w:val="20"/>
          <w:jc w:val="center"/>
        </w:trPr>
        <w:tc>
          <w:tcPr>
            <w:tcW w:w="1418" w:type="dxa"/>
            <w:shd w:val="clear" w:color="auto" w:fill="3F2986"/>
            <w:vAlign w:val="center"/>
          </w:tcPr>
          <w:p w14:paraId="5B6B31F5" w14:textId="38F86BD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المخالفات</w:t>
            </w:r>
          </w:p>
        </w:tc>
        <w:tc>
          <w:tcPr>
            <w:tcW w:w="3687" w:type="dxa"/>
            <w:vAlign w:val="center"/>
          </w:tcPr>
          <w:p w14:paraId="3A686809" w14:textId="4DA546D9" w:rsidR="00CF7AC8" w:rsidRPr="007C3D0A" w:rsidRDefault="00360CCA"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تقارير رصد المخالفات، تقارير مخالفات المحطات الانتقالية، المستخدمين، المقاول، جهة التنفيذ، معسكر الأمانة، تقرير اعتماد المستخدمين، اعتماد الجهات التابعة</w:t>
            </w:r>
          </w:p>
        </w:tc>
        <w:tc>
          <w:tcPr>
            <w:tcW w:w="4813" w:type="dxa"/>
            <w:vAlign w:val="center"/>
          </w:tcPr>
          <w:p w14:paraId="526BE78D"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3702310" w14:textId="77777777" w:rsidTr="007B49EA">
        <w:trPr>
          <w:trHeight w:val="20"/>
          <w:jc w:val="center"/>
        </w:trPr>
        <w:tc>
          <w:tcPr>
            <w:tcW w:w="1418" w:type="dxa"/>
            <w:shd w:val="clear" w:color="auto" w:fill="3F2986"/>
            <w:vAlign w:val="center"/>
          </w:tcPr>
          <w:p w14:paraId="4D549BA8" w14:textId="0ABC5683"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lastRenderedPageBreak/>
              <w:t>تقارير ختامية</w:t>
            </w:r>
          </w:p>
        </w:tc>
        <w:tc>
          <w:tcPr>
            <w:tcW w:w="3687" w:type="dxa"/>
            <w:shd w:val="clear" w:color="auto" w:fill="F2F2F2" w:themeFill="background1" w:themeFillShade="F2"/>
            <w:vAlign w:val="center"/>
          </w:tcPr>
          <w:p w14:paraId="41E44D41" w14:textId="0056BD66" w:rsidR="00CF7AC8" w:rsidRPr="007C3D0A" w:rsidRDefault="00360CCA"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الاعداد الفعلية و التعاقدية</w:t>
            </w:r>
            <w:r w:rsidR="005B13CF">
              <w:rPr>
                <w:rFonts w:ascii="HelveticaNeueLT Arabic 55 Roman" w:hAnsi="HelveticaNeueLT Arabic 55 Roman" w:cs="HelveticaNeueLT Arabic 55 Roman" w:hint="cs"/>
                <w:color w:val="808080" w:themeColor="background1" w:themeShade="80"/>
                <w:sz w:val="20"/>
                <w:szCs w:val="20"/>
                <w:rtl/>
              </w:rPr>
              <w:t>، تقرير الخدمات نهاية الفترة</w:t>
            </w:r>
          </w:p>
        </w:tc>
        <w:tc>
          <w:tcPr>
            <w:tcW w:w="4813" w:type="dxa"/>
            <w:shd w:val="clear" w:color="auto" w:fill="F2F2F2" w:themeFill="background1" w:themeFillShade="F2"/>
            <w:vAlign w:val="center"/>
          </w:tcPr>
          <w:p w14:paraId="6E748C8E"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0AB0389C" w14:textId="77777777" w:rsidTr="007B49EA">
        <w:trPr>
          <w:trHeight w:val="20"/>
          <w:jc w:val="center"/>
        </w:trPr>
        <w:tc>
          <w:tcPr>
            <w:tcW w:w="1418" w:type="dxa"/>
            <w:shd w:val="clear" w:color="auto" w:fill="3F2986"/>
            <w:vAlign w:val="center"/>
          </w:tcPr>
          <w:p w14:paraId="652B9B63" w14:textId="53F98367"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العمالة</w:t>
            </w:r>
          </w:p>
        </w:tc>
        <w:tc>
          <w:tcPr>
            <w:tcW w:w="3687" w:type="dxa"/>
            <w:vAlign w:val="center"/>
          </w:tcPr>
          <w:p w14:paraId="54F51FD9" w14:textId="0F1750E0" w:rsidR="00CF7AC8" w:rsidRPr="007C3D0A" w:rsidRDefault="005B13CF" w:rsidP="005B13CF">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تقرير غياب العمالة، تقرير الاعداد الفعلية و التعاقدية، عمالة العقد، تقرير العمالة المستبعدة، تقرير الحضور و الانصراف ، تقرير ساعات الحضور و الغياب، اجمالي الحضور و الانصراف، تقرير البصمة الواحدة، جنسيات العمالة، موظفي البصمة </w:t>
            </w:r>
          </w:p>
        </w:tc>
        <w:tc>
          <w:tcPr>
            <w:tcW w:w="4813" w:type="dxa"/>
            <w:vAlign w:val="center"/>
          </w:tcPr>
          <w:p w14:paraId="5AD39D79"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5B13CF" w14:paraId="1818D538" w14:textId="77777777" w:rsidTr="007B49EA">
        <w:trPr>
          <w:trHeight w:val="20"/>
          <w:jc w:val="center"/>
        </w:trPr>
        <w:tc>
          <w:tcPr>
            <w:tcW w:w="1418" w:type="dxa"/>
            <w:shd w:val="clear" w:color="auto" w:fill="3F2986"/>
            <w:vAlign w:val="center"/>
          </w:tcPr>
          <w:p w14:paraId="79909552" w14:textId="23E4FE70" w:rsidR="005B13CF" w:rsidRDefault="005B13CF"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940</w:t>
            </w:r>
          </w:p>
        </w:tc>
        <w:tc>
          <w:tcPr>
            <w:tcW w:w="3687" w:type="dxa"/>
            <w:vAlign w:val="center"/>
          </w:tcPr>
          <w:p w14:paraId="3ABD68D2" w14:textId="649424D9" w:rsidR="005B13CF" w:rsidRPr="007C3D0A" w:rsidRDefault="002E3874"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ربط الاحياء من 940 الى الاحياء الفرعية للمخالفات، ربط التصنيفات الفرعية من 940 الى التصنيفات الفرعية للمخالفات، ربط التصنيفات من 940 الى التصنيفات الفرعية للمخالفات</w:t>
            </w:r>
          </w:p>
        </w:tc>
        <w:tc>
          <w:tcPr>
            <w:tcW w:w="4813" w:type="dxa"/>
            <w:vAlign w:val="center"/>
          </w:tcPr>
          <w:p w14:paraId="0F6B07D9" w14:textId="77777777" w:rsidR="005B13CF" w:rsidRPr="007C3D0A" w:rsidRDefault="005B13CF"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B7A46EB" w14:textId="77777777" w:rsidTr="007B49EA">
        <w:trPr>
          <w:trHeight w:val="20"/>
          <w:jc w:val="center"/>
        </w:trPr>
        <w:tc>
          <w:tcPr>
            <w:tcW w:w="1418" w:type="dxa"/>
            <w:shd w:val="clear" w:color="auto" w:fill="3F2986"/>
            <w:vAlign w:val="center"/>
          </w:tcPr>
          <w:p w14:paraId="3A208931" w14:textId="0F86EFA9"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حياة المشاريع</w:t>
            </w:r>
          </w:p>
        </w:tc>
        <w:tc>
          <w:tcPr>
            <w:tcW w:w="3687" w:type="dxa"/>
            <w:shd w:val="clear" w:color="auto" w:fill="F2F2F2" w:themeFill="background1" w:themeFillShade="F2"/>
            <w:vAlign w:val="center"/>
          </w:tcPr>
          <w:p w14:paraId="0D3BE530" w14:textId="3B46F4FE" w:rsidR="00CF7AC8" w:rsidRPr="007C3D0A" w:rsidRDefault="00155465"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إدارة بلديات حياة المشاريع،</w:t>
            </w:r>
            <w:r w:rsidR="001E1196">
              <w:rPr>
                <w:rFonts w:ascii="HelveticaNeueLT Arabic 55 Roman" w:hAnsi="HelveticaNeueLT Arabic 55 Roman" w:cs="HelveticaNeueLT Arabic 55 Roman" w:hint="cs"/>
                <w:color w:val="808080" w:themeColor="background1" w:themeShade="80"/>
                <w:sz w:val="20"/>
                <w:szCs w:val="20"/>
                <w:rtl/>
              </w:rPr>
              <w:t xml:space="preserve"> </w:t>
            </w:r>
            <w:r>
              <w:rPr>
                <w:rFonts w:ascii="HelveticaNeueLT Arabic 55 Roman" w:hAnsi="HelveticaNeueLT Arabic 55 Roman" w:cs="HelveticaNeueLT Arabic 55 Roman" w:hint="cs"/>
                <w:color w:val="808080" w:themeColor="background1" w:themeShade="80"/>
                <w:sz w:val="20"/>
                <w:szCs w:val="20"/>
                <w:rtl/>
              </w:rPr>
              <w:t>المواد المستهلكة،</w:t>
            </w:r>
            <w:r w:rsidR="001E1196">
              <w:rPr>
                <w:rFonts w:ascii="HelveticaNeueLT Arabic 55 Roman" w:hAnsi="HelveticaNeueLT Arabic 55 Roman" w:cs="HelveticaNeueLT Arabic 55 Roman" w:hint="cs"/>
                <w:color w:val="808080" w:themeColor="background1" w:themeShade="80"/>
                <w:sz w:val="20"/>
                <w:szCs w:val="20"/>
                <w:rtl/>
              </w:rPr>
              <w:t xml:space="preserve"> </w:t>
            </w:r>
            <w:r>
              <w:rPr>
                <w:rFonts w:ascii="HelveticaNeueLT Arabic 55 Roman" w:hAnsi="HelveticaNeueLT Arabic 55 Roman" w:cs="HelveticaNeueLT Arabic 55 Roman" w:hint="cs"/>
                <w:color w:val="808080" w:themeColor="background1" w:themeShade="80"/>
                <w:sz w:val="20"/>
                <w:szCs w:val="20"/>
                <w:rtl/>
              </w:rPr>
              <w:t>ربط مستخدمين حياة المشاريع، معدات حياة المشاريع،</w:t>
            </w:r>
            <w:r w:rsidR="001E1196">
              <w:rPr>
                <w:rFonts w:ascii="HelveticaNeueLT Arabic 55 Roman" w:hAnsi="HelveticaNeueLT Arabic 55 Roman" w:cs="HelveticaNeueLT Arabic 55 Roman" w:hint="cs"/>
                <w:color w:val="808080" w:themeColor="background1" w:themeShade="80"/>
                <w:sz w:val="20"/>
                <w:szCs w:val="20"/>
                <w:rtl/>
              </w:rPr>
              <w:t xml:space="preserve"> ربط الغرامات المدفوعة، العقود، تصدير المخالفات، مقارنة المخالفات</w:t>
            </w:r>
          </w:p>
        </w:tc>
        <w:tc>
          <w:tcPr>
            <w:tcW w:w="4813" w:type="dxa"/>
            <w:shd w:val="clear" w:color="auto" w:fill="F2F2F2" w:themeFill="background1" w:themeFillShade="F2"/>
            <w:vAlign w:val="center"/>
          </w:tcPr>
          <w:p w14:paraId="4DD40F2B" w14:textId="16AA43B7" w:rsidR="00CF7AC8" w:rsidRPr="007C3D0A" w:rsidRDefault="00CF7AC8" w:rsidP="001E1196">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5C81EBB" w14:textId="77777777" w:rsidTr="007B49EA">
        <w:trPr>
          <w:trHeight w:val="20"/>
          <w:jc w:val="center"/>
        </w:trPr>
        <w:tc>
          <w:tcPr>
            <w:tcW w:w="1418" w:type="dxa"/>
            <w:shd w:val="clear" w:color="auto" w:fill="3F2986"/>
            <w:vAlign w:val="center"/>
          </w:tcPr>
          <w:p w14:paraId="58EE162C" w14:textId="6B6F5AA5"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 xml:space="preserve">مركز التحكم </w:t>
            </w:r>
          </w:p>
        </w:tc>
        <w:tc>
          <w:tcPr>
            <w:tcW w:w="3687" w:type="dxa"/>
            <w:vAlign w:val="center"/>
          </w:tcPr>
          <w:p w14:paraId="40D5888D" w14:textId="15421C1F" w:rsidR="00CF7AC8" w:rsidRPr="007F3146" w:rsidRDefault="001E1196" w:rsidP="001E1196">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لوحة تحكم المخالفات من مركز التحكم للعقود</w:t>
            </w:r>
          </w:p>
        </w:tc>
        <w:tc>
          <w:tcPr>
            <w:tcW w:w="4813" w:type="dxa"/>
            <w:vAlign w:val="center"/>
          </w:tcPr>
          <w:p w14:paraId="5AE458A5"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98FAFCC" w14:textId="77777777" w:rsidTr="007B49EA">
        <w:trPr>
          <w:trHeight w:val="20"/>
          <w:jc w:val="center"/>
        </w:trPr>
        <w:tc>
          <w:tcPr>
            <w:tcW w:w="1418" w:type="dxa"/>
            <w:shd w:val="clear" w:color="auto" w:fill="3F2986"/>
            <w:vAlign w:val="center"/>
          </w:tcPr>
          <w:p w14:paraId="18CB1E79" w14:textId="41E56F0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المردم</w:t>
            </w:r>
          </w:p>
        </w:tc>
        <w:tc>
          <w:tcPr>
            <w:tcW w:w="3687" w:type="dxa"/>
            <w:shd w:val="clear" w:color="auto" w:fill="F2F2F2" w:themeFill="background1" w:themeFillShade="F2"/>
            <w:vAlign w:val="center"/>
          </w:tcPr>
          <w:p w14:paraId="435CB570" w14:textId="20F939EB" w:rsidR="00CF7AC8" w:rsidRPr="001E1196" w:rsidRDefault="001E1196" w:rsidP="001E1196">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المردم</w:t>
            </w:r>
          </w:p>
        </w:tc>
        <w:tc>
          <w:tcPr>
            <w:tcW w:w="4813" w:type="dxa"/>
            <w:shd w:val="clear" w:color="auto" w:fill="F2F2F2" w:themeFill="background1" w:themeFillShade="F2"/>
            <w:vAlign w:val="center"/>
          </w:tcPr>
          <w:p w14:paraId="56A96D57" w14:textId="329ACA66" w:rsidR="00CF7AC8" w:rsidRPr="007C3D0A" w:rsidRDefault="001E1196"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r w:rsidR="00CF7AC8" w14:paraId="065E7203" w14:textId="77777777" w:rsidTr="007B49EA">
        <w:trPr>
          <w:trHeight w:val="20"/>
          <w:jc w:val="center"/>
        </w:trPr>
        <w:tc>
          <w:tcPr>
            <w:tcW w:w="1418" w:type="dxa"/>
            <w:shd w:val="clear" w:color="auto" w:fill="3F2986"/>
            <w:vAlign w:val="center"/>
          </w:tcPr>
          <w:p w14:paraId="54C38E72" w14:textId="7D1D48D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مدينتي</w:t>
            </w:r>
          </w:p>
        </w:tc>
        <w:tc>
          <w:tcPr>
            <w:tcW w:w="3687" w:type="dxa"/>
            <w:vAlign w:val="center"/>
          </w:tcPr>
          <w:p w14:paraId="6D3C986F" w14:textId="57BC58DA" w:rsidR="00CF7AC8" w:rsidRPr="007C3D0A" w:rsidRDefault="001E1196"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ربط الاحياء مدينتي و ربط المخالفات مع مدينتي</w:t>
            </w:r>
          </w:p>
        </w:tc>
        <w:tc>
          <w:tcPr>
            <w:tcW w:w="4813" w:type="dxa"/>
            <w:vAlign w:val="center"/>
          </w:tcPr>
          <w:p w14:paraId="48B0BF2D" w14:textId="77777777" w:rsidR="00CF7AC8" w:rsidRPr="007C3D0A" w:rsidRDefault="00CF7AC8"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EEC3706" w14:textId="77777777" w:rsidTr="007B49EA">
        <w:trPr>
          <w:trHeight w:val="20"/>
          <w:jc w:val="center"/>
        </w:trPr>
        <w:tc>
          <w:tcPr>
            <w:tcW w:w="1418" w:type="dxa"/>
            <w:shd w:val="clear" w:color="auto" w:fill="3F2986"/>
            <w:vAlign w:val="center"/>
          </w:tcPr>
          <w:p w14:paraId="363C6289" w14:textId="4D078586" w:rsidR="00CF7AC8" w:rsidRDefault="00CF7AC8" w:rsidP="00CF7AC8">
            <w:pPr>
              <w:jc w:val="center"/>
              <w:rPr>
                <w:rFonts w:ascii="HelveticaNeueLT Arabic 75 Bold" w:hAnsi="HelveticaNeueLT Arabic 75 Bold" w:cs="HelveticaNeueLT Arabic 75 Bold"/>
                <w:color w:val="FFFFFF" w:themeColor="background1"/>
              </w:rPr>
            </w:pPr>
            <w:r>
              <w:rPr>
                <w:rFonts w:ascii="HelveticaNeueLT Arabic 75 Bold" w:hAnsi="HelveticaNeueLT Arabic 75 Bold" w:cs="HelveticaNeueLT Arabic 75 Bold"/>
                <w:color w:val="FFFFFF" w:themeColor="background1"/>
              </w:rPr>
              <w:t>AVL</w:t>
            </w:r>
          </w:p>
        </w:tc>
        <w:tc>
          <w:tcPr>
            <w:tcW w:w="3687" w:type="dxa"/>
            <w:shd w:val="clear" w:color="auto" w:fill="F2F2F2" w:themeFill="background1" w:themeFillShade="F2"/>
            <w:vAlign w:val="center"/>
          </w:tcPr>
          <w:p w14:paraId="459CE953" w14:textId="56A6DC07" w:rsidR="00CF7AC8" w:rsidRPr="007C3D0A" w:rsidRDefault="001E1196" w:rsidP="007F3146">
            <w:pPr>
              <w:pStyle w:val="ListParagraph"/>
              <w:ind w:left="360"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 xml:space="preserve">ربط حاويات </w:t>
            </w:r>
            <w:r>
              <w:rPr>
                <w:rFonts w:ascii="HelveticaNeueLT Arabic 55 Roman" w:hAnsi="HelveticaNeueLT Arabic 55 Roman" w:cs="HelveticaNeueLT Arabic 55 Roman"/>
                <w:color w:val="808080" w:themeColor="background1" w:themeShade="80"/>
                <w:sz w:val="20"/>
                <w:szCs w:val="20"/>
              </w:rPr>
              <w:t>AVL</w:t>
            </w:r>
            <w:r>
              <w:rPr>
                <w:rFonts w:ascii="HelveticaNeueLT Arabic 55 Roman" w:hAnsi="HelveticaNeueLT Arabic 55 Roman" w:cs="HelveticaNeueLT Arabic 55 Roman" w:hint="cs"/>
                <w:color w:val="808080" w:themeColor="background1" w:themeShade="80"/>
                <w:sz w:val="20"/>
                <w:szCs w:val="20"/>
                <w:rtl/>
              </w:rPr>
              <w:t xml:space="preserve"> و المعسكرات و المعدات و الأيام </w:t>
            </w:r>
          </w:p>
        </w:tc>
        <w:tc>
          <w:tcPr>
            <w:tcW w:w="4813" w:type="dxa"/>
            <w:shd w:val="clear" w:color="auto" w:fill="F2F2F2" w:themeFill="background1" w:themeFillShade="F2"/>
            <w:vAlign w:val="center"/>
          </w:tcPr>
          <w:p w14:paraId="2FB000E7" w14:textId="2BA4C536" w:rsidR="00CF7AC8" w:rsidRPr="007C3D0A" w:rsidRDefault="001E1196" w:rsidP="00B84E2E">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bl>
    <w:p w14:paraId="528D5E2F" w14:textId="77777777"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50B1FD71" w14:textId="65DA65C0"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67E6AD1" w14:textId="1FF81D29"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C837D3F" w14:textId="712A92A2"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09483363" w14:textId="344A7803"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19078D51" w14:textId="5040090A" w:rsidR="00CB13CC" w:rsidRDefault="00CB13CC" w:rsidP="005A7885">
      <w:pPr>
        <w:rPr>
          <w:rFonts w:ascii="HelveticaNeueLT Arabic 75 Bold" w:eastAsia="Tahoma" w:hAnsi="HelveticaNeueLT Arabic 75 Bold" w:cs="HelveticaNeueLT Arabic 75 Bold"/>
          <w:color w:val="3F2986"/>
          <w:kern w:val="24"/>
          <w:sz w:val="24"/>
          <w:szCs w:val="24"/>
          <w:rtl/>
        </w:rPr>
      </w:pPr>
    </w:p>
    <w:p w14:paraId="1BAB9FAC" w14:textId="607D4860" w:rsidR="00530DEF" w:rsidRDefault="00530DEF" w:rsidP="005A7885">
      <w:pPr>
        <w:rPr>
          <w:rFonts w:ascii="HelveticaNeueLT Arabic 75 Bold" w:eastAsia="Tahoma" w:hAnsi="HelveticaNeueLT Arabic 75 Bold" w:cs="HelveticaNeueLT Arabic 75 Bold"/>
          <w:color w:val="3F2986"/>
          <w:kern w:val="24"/>
          <w:sz w:val="24"/>
          <w:szCs w:val="24"/>
          <w:rtl/>
        </w:rPr>
      </w:pPr>
    </w:p>
    <w:p w14:paraId="4C5F3BC8" w14:textId="77777777" w:rsidR="00F21C4F" w:rsidRDefault="00F21C4F" w:rsidP="005A7885">
      <w:pPr>
        <w:rPr>
          <w:rFonts w:ascii="HelveticaNeueLT Arabic 75 Bold" w:eastAsia="Tahoma" w:hAnsi="HelveticaNeueLT Arabic 75 Bold" w:cs="HelveticaNeueLT Arabic 75 Bold"/>
          <w:color w:val="3F2986"/>
          <w:kern w:val="24"/>
          <w:sz w:val="24"/>
          <w:szCs w:val="24"/>
          <w:rtl/>
        </w:rPr>
      </w:pPr>
    </w:p>
    <w:p w14:paraId="2E4CD310" w14:textId="6B755174" w:rsidR="00C20645" w:rsidRDefault="00C20645" w:rsidP="005A7885">
      <w:pPr>
        <w:rPr>
          <w:rFonts w:ascii="HelveticaNeueLT Arabic 75 Bold" w:eastAsia="Tahoma" w:hAnsi="HelveticaNeueLT Arabic 75 Bold" w:cs="HelveticaNeueLT Arabic 75 Bold"/>
          <w:color w:val="3F2986"/>
          <w:kern w:val="24"/>
          <w:sz w:val="24"/>
          <w:szCs w:val="24"/>
          <w:rtl/>
        </w:rPr>
      </w:pPr>
    </w:p>
    <w:p w14:paraId="322CA99D" w14:textId="77777777" w:rsidR="00C20645" w:rsidRDefault="00C20645" w:rsidP="00C20645">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w:t>
      </w:r>
      <w:r w:rsidRPr="00B2772E">
        <w:rPr>
          <w:rFonts w:ascii="HelveticaNeueLT Arabic 75 Bold" w:eastAsia="Tahoma" w:hAnsi="HelveticaNeueLT Arabic 75 Bold" w:cs="HelveticaNeueLT Arabic 75 Bold" w:hint="cs"/>
          <w:color w:val="3F2986"/>
          <w:kern w:val="24"/>
          <w:sz w:val="24"/>
          <w:szCs w:val="24"/>
          <w:rtl/>
        </w:rPr>
        <w:t xml:space="preserve">معايير تقييم </w:t>
      </w:r>
      <w:r>
        <w:rPr>
          <w:rFonts w:ascii="HelveticaNeueLT Arabic 75 Bold" w:eastAsia="Tahoma" w:hAnsi="HelveticaNeueLT Arabic 75 Bold" w:cs="HelveticaNeueLT Arabic 75 Bold" w:hint="cs"/>
          <w:color w:val="3F2986"/>
          <w:kern w:val="24"/>
          <w:sz w:val="24"/>
          <w:szCs w:val="24"/>
          <w:rtl/>
        </w:rPr>
        <w:t xml:space="preserve">النظام </w:t>
      </w:r>
    </w:p>
    <w:tbl>
      <w:tblPr>
        <w:tblStyle w:val="PlainTable1"/>
        <w:bidiVisual/>
        <w:tblW w:w="10829" w:type="dxa"/>
        <w:jc w:val="center"/>
        <w:tblLook w:val="04A0" w:firstRow="1" w:lastRow="0" w:firstColumn="1" w:lastColumn="0" w:noHBand="0" w:noVBand="1"/>
      </w:tblPr>
      <w:tblGrid>
        <w:gridCol w:w="1776"/>
        <w:gridCol w:w="4381"/>
        <w:gridCol w:w="4672"/>
      </w:tblGrid>
      <w:tr w:rsidR="00C20645" w:rsidRPr="00524383" w14:paraId="726A255A" w14:textId="77777777" w:rsidTr="003974BE">
        <w:trPr>
          <w:cnfStyle w:val="100000000000" w:firstRow="1" w:lastRow="0" w:firstColumn="0" w:lastColumn="0" w:oddVBand="0" w:evenVBand="0" w:oddHBand="0" w:evenHBand="0" w:firstRowFirstColumn="0" w:firstRowLastColumn="0" w:lastRowFirstColumn="0" w:lastRowLastColumn="0"/>
          <w:cantSplit/>
          <w:trHeight w:val="490"/>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7673C5F3" w14:textId="77777777" w:rsidR="00C20645" w:rsidRPr="00804327" w:rsidRDefault="00C20645" w:rsidP="003974BE">
            <w:pPr>
              <w:jc w:val="center"/>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المعيار</w:t>
            </w:r>
          </w:p>
        </w:tc>
        <w:tc>
          <w:tcPr>
            <w:tcW w:w="4381" w:type="dxa"/>
            <w:shd w:val="clear" w:color="auto" w:fill="3F2986"/>
            <w:vAlign w:val="center"/>
          </w:tcPr>
          <w:p w14:paraId="527DEAEB"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tl/>
              </w:rPr>
            </w:pPr>
            <w:r w:rsidRPr="00804327">
              <w:rPr>
                <w:rFonts w:ascii="HelveticaNeueLT Arabic 75 Bold" w:eastAsia="Times New Roman" w:hAnsi="HelveticaNeueLT Arabic 75 Bold" w:cs="HelveticaNeueLT Arabic 75 Bold" w:hint="cs"/>
                <w:b w:val="0"/>
                <w:bCs w:val="0"/>
                <w:color w:val="FFFFFF" w:themeColor="background1"/>
                <w:rtl/>
              </w:rPr>
              <w:t>التقييم</w:t>
            </w:r>
          </w:p>
        </w:tc>
        <w:tc>
          <w:tcPr>
            <w:tcW w:w="4672" w:type="dxa"/>
            <w:shd w:val="clear" w:color="auto" w:fill="3F2986"/>
            <w:vAlign w:val="center"/>
          </w:tcPr>
          <w:p w14:paraId="43AA2C16"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الملاحظات</w:t>
            </w:r>
          </w:p>
        </w:tc>
      </w:tr>
      <w:tr w:rsidR="00C20645" w:rsidRPr="00CB13CC" w14:paraId="7F8774B1" w14:textId="77777777" w:rsidTr="003974BE">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D27D3F8"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مخطط الموقع</w:t>
            </w:r>
          </w:p>
        </w:tc>
        <w:tc>
          <w:tcPr>
            <w:tcW w:w="4381" w:type="dxa"/>
            <w:shd w:val="clear" w:color="auto" w:fill="auto"/>
            <w:vAlign w:val="center"/>
          </w:tcPr>
          <w:p w14:paraId="2BFBCF0D" w14:textId="42540FD6" w:rsidR="00C20645" w:rsidRPr="00804327" w:rsidRDefault="00F21C4F" w:rsidP="00FA2C37">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Pr>
                <w:rFonts w:ascii="HelveticaNeueLT Arabic 55 Roman" w:eastAsia="Times New Roman" w:hAnsi="HelveticaNeueLT Arabic 55 Roman" w:cs="HelveticaNeueLT Arabic 55 Roman" w:hint="cs"/>
                <w:color w:val="808080" w:themeColor="background1" w:themeShade="80"/>
                <w:sz w:val="16"/>
                <w:szCs w:val="16"/>
                <w:rtl/>
              </w:rPr>
              <w:t xml:space="preserve">تم تصميم الموقع </w:t>
            </w:r>
            <w:r w:rsidR="00FA2C37">
              <w:rPr>
                <w:rFonts w:ascii="HelveticaNeueLT Arabic 55 Roman" w:eastAsia="Times New Roman" w:hAnsi="HelveticaNeueLT Arabic 55 Roman" w:cs="HelveticaNeueLT Arabic 55 Roman" w:hint="cs"/>
                <w:color w:val="808080" w:themeColor="background1" w:themeShade="80"/>
                <w:sz w:val="16"/>
                <w:szCs w:val="16"/>
                <w:rtl/>
              </w:rPr>
              <w:t>بطريقة</w:t>
            </w:r>
            <w:r>
              <w:rPr>
                <w:rFonts w:ascii="HelveticaNeueLT Arabic 55 Roman" w:eastAsia="Times New Roman" w:hAnsi="HelveticaNeueLT Arabic 55 Roman" w:cs="HelveticaNeueLT Arabic 55 Roman" w:hint="cs"/>
                <w:color w:val="808080" w:themeColor="background1" w:themeShade="80"/>
                <w:sz w:val="16"/>
                <w:szCs w:val="16"/>
                <w:rtl/>
              </w:rPr>
              <w:t xml:space="preserve"> التطبيق ذو الصفحة الواحدة</w:t>
            </w:r>
            <w:r w:rsidR="00FA2C37">
              <w:rPr>
                <w:rFonts w:ascii="HelveticaNeueLT Arabic 55 Roman" w:eastAsia="Times New Roman" w:hAnsi="HelveticaNeueLT Arabic 55 Roman" w:cs="HelveticaNeueLT Arabic 55 Roman" w:hint="cs"/>
                <w:color w:val="808080" w:themeColor="background1" w:themeShade="80"/>
                <w:sz w:val="16"/>
                <w:szCs w:val="16"/>
                <w:rtl/>
              </w:rPr>
              <w:t xml:space="preserve"> وهو تصميم غير مناسب بسبب ان الموقع يحتوي على كم هائل من المعلومات والعمليات والربط مع المواقع الأخرى من الأفضل ان يتبع نظام التطبيق ذو الصفحات المتعددة.</w:t>
            </w:r>
            <w:r>
              <w:rPr>
                <w:rFonts w:ascii="HelveticaNeueLT Arabic 55 Roman" w:eastAsia="Times New Roman" w:hAnsi="HelveticaNeueLT Arabic 55 Roman" w:cs="HelveticaNeueLT Arabic 55 Roman"/>
                <w:color w:val="808080" w:themeColor="background1" w:themeShade="80"/>
                <w:sz w:val="16"/>
                <w:szCs w:val="16"/>
              </w:rPr>
              <w:t xml:space="preserve"> </w:t>
            </w:r>
          </w:p>
        </w:tc>
        <w:tc>
          <w:tcPr>
            <w:tcW w:w="4672" w:type="dxa"/>
            <w:shd w:val="clear" w:color="auto" w:fill="auto"/>
            <w:vAlign w:val="center"/>
          </w:tcPr>
          <w:p w14:paraId="7642E63C" w14:textId="6D04AECB" w:rsidR="00C20645" w:rsidRPr="00804327" w:rsidRDefault="00B41A57"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Pr>
                <w:rFonts w:ascii="HelveticaNeueLT Arabic 55 Roman" w:eastAsia="Times New Roman" w:hAnsi="HelveticaNeueLT Arabic 55 Roman" w:cs="HelveticaNeueLT Arabic 55 Roman" w:hint="cs"/>
                <w:color w:val="808080" w:themeColor="background1" w:themeShade="80"/>
                <w:sz w:val="16"/>
                <w:szCs w:val="16"/>
                <w:rtl/>
              </w:rPr>
              <w:t>الريومات البيانية في تبويب الرئيسية كثيرة جدا مما يزيد من طول الصفحة ويصعب الوصول الى بعض المعلومات بالإمكان تغير نوع الرسومات المستخدمة الى الرسومات البيانية متنوعة توفر مساحة اكبر مثل الرسومات البيانية الشريطية، أيضا شريط العناوين الجانبي طويل جدا لا يعطي مظهر الموقع الاحترافي يمكن معالجة المشكلة باستخدام تخطيط الموقع المتعدد الصفحات و انشاء شريط علوي للمهام قابل للتوسعة.</w:t>
            </w:r>
          </w:p>
        </w:tc>
      </w:tr>
      <w:tr w:rsidR="00C20645" w:rsidRPr="00CB13CC" w14:paraId="283260D5" w14:textId="77777777" w:rsidTr="003974BE">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0A94B5E5"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توافر المعلومة</w:t>
            </w:r>
          </w:p>
        </w:tc>
        <w:tc>
          <w:tcPr>
            <w:tcW w:w="4381" w:type="dxa"/>
            <w:shd w:val="clear" w:color="auto" w:fill="F2F2F2" w:themeFill="background1" w:themeFillShade="F2"/>
            <w:vAlign w:val="center"/>
          </w:tcPr>
          <w:p w14:paraId="0612D4F5" w14:textId="442F2EF4" w:rsidR="00C20645" w:rsidRPr="00804327" w:rsidRDefault="00B41A57"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Pr>
                <w:rFonts w:ascii="HelveticaNeueLT Arabic 55 Roman" w:eastAsia="Times New Roman" w:hAnsi="HelveticaNeueLT Arabic 55 Roman" w:cs="HelveticaNeueLT Arabic 55 Roman" w:hint="cs"/>
                <w:color w:val="808080" w:themeColor="background1" w:themeShade="80"/>
                <w:sz w:val="16"/>
                <w:szCs w:val="16"/>
                <w:rtl/>
              </w:rPr>
              <w:t xml:space="preserve">لا </w:t>
            </w:r>
            <w:r w:rsidR="00C20645"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تتوافر المعلومات بشكل </w:t>
            </w:r>
            <w:r>
              <w:rPr>
                <w:rFonts w:ascii="HelveticaNeueLT Arabic 55 Roman" w:eastAsia="Times New Roman" w:hAnsi="HelveticaNeueLT Arabic 55 Roman" w:cs="HelveticaNeueLT Arabic 55 Roman" w:hint="cs"/>
                <w:color w:val="808080" w:themeColor="background1" w:themeShade="80"/>
                <w:sz w:val="16"/>
                <w:szCs w:val="16"/>
                <w:rtl/>
              </w:rPr>
              <w:t>جيد.</w:t>
            </w:r>
          </w:p>
        </w:tc>
        <w:tc>
          <w:tcPr>
            <w:tcW w:w="4672" w:type="dxa"/>
            <w:shd w:val="clear" w:color="auto" w:fill="F2F2F2" w:themeFill="background1" w:themeFillShade="F2"/>
            <w:vAlign w:val="center"/>
          </w:tcPr>
          <w:p w14:paraId="1B80686A" w14:textId="3BB3C89D" w:rsidR="00C20645" w:rsidRPr="00804327" w:rsidRDefault="00B41A57"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Pr>
                <w:rFonts w:ascii="HelveticaNeueLT Arabic 55 Roman" w:eastAsia="Times New Roman" w:hAnsi="HelveticaNeueLT Arabic 55 Roman" w:cs="HelveticaNeueLT Arabic 55 Roman" w:hint="cs"/>
                <w:color w:val="808080" w:themeColor="background1" w:themeShade="80"/>
                <w:sz w:val="16"/>
                <w:szCs w:val="16"/>
                <w:rtl/>
              </w:rPr>
              <w:t>يوجد اقسام في النظام لا تحت</w:t>
            </w:r>
            <w:r w:rsidR="00662789">
              <w:rPr>
                <w:rFonts w:ascii="HelveticaNeueLT Arabic 55 Roman" w:eastAsia="Times New Roman" w:hAnsi="HelveticaNeueLT Arabic 55 Roman" w:cs="HelveticaNeueLT Arabic 55 Roman" w:hint="cs"/>
                <w:color w:val="808080" w:themeColor="background1" w:themeShade="80"/>
                <w:sz w:val="16"/>
                <w:szCs w:val="16"/>
                <w:rtl/>
              </w:rPr>
              <w:t>و</w:t>
            </w:r>
            <w:r>
              <w:rPr>
                <w:rFonts w:ascii="HelveticaNeueLT Arabic 55 Roman" w:eastAsia="Times New Roman" w:hAnsi="HelveticaNeueLT Arabic 55 Roman" w:cs="HelveticaNeueLT Arabic 55 Roman" w:hint="cs"/>
                <w:color w:val="808080" w:themeColor="background1" w:themeShade="80"/>
                <w:sz w:val="16"/>
                <w:szCs w:val="16"/>
                <w:rtl/>
              </w:rPr>
              <w:t>ي على بيانات، لم يتم الربط مع بقية الأنظمة</w:t>
            </w:r>
            <w:r w:rsidR="00662789">
              <w:rPr>
                <w:rFonts w:ascii="HelveticaNeueLT Arabic 55 Roman" w:eastAsia="Times New Roman" w:hAnsi="HelveticaNeueLT Arabic 55 Roman" w:cs="HelveticaNeueLT Arabic 55 Roman" w:hint="cs"/>
                <w:color w:val="808080" w:themeColor="background1" w:themeShade="80"/>
                <w:sz w:val="16"/>
                <w:szCs w:val="16"/>
                <w:rtl/>
              </w:rPr>
              <w:t>. لا يوج</w:t>
            </w:r>
            <w:r w:rsidR="00662789">
              <w:rPr>
                <w:rFonts w:ascii="HelveticaNeueLT Arabic 55 Roman" w:eastAsia="Times New Roman" w:hAnsi="HelveticaNeueLT Arabic 55 Roman" w:cs="HelveticaNeueLT Arabic 55 Roman" w:hint="eastAsia"/>
                <w:color w:val="808080" w:themeColor="background1" w:themeShade="80"/>
                <w:sz w:val="16"/>
                <w:szCs w:val="16"/>
                <w:rtl/>
              </w:rPr>
              <w:t>د</w:t>
            </w:r>
            <w:r w:rsidR="00662789">
              <w:rPr>
                <w:rFonts w:ascii="HelveticaNeueLT Arabic 55 Roman" w:eastAsia="Times New Roman" w:hAnsi="HelveticaNeueLT Arabic 55 Roman" w:cs="HelveticaNeueLT Arabic 55 Roman" w:hint="cs"/>
                <w:color w:val="808080" w:themeColor="background1" w:themeShade="80"/>
                <w:sz w:val="16"/>
                <w:szCs w:val="16"/>
                <w:rtl/>
              </w:rPr>
              <w:t xml:space="preserve"> عنوان لمسمى النظام.</w:t>
            </w:r>
          </w:p>
        </w:tc>
      </w:tr>
      <w:tr w:rsidR="00C20645" w:rsidRPr="00CB13CC" w14:paraId="0EA3659B" w14:textId="77777777" w:rsidTr="003974BE">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2FB9994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 xml:space="preserve">الاستجابة </w:t>
            </w:r>
            <w:r w:rsidRPr="00804327">
              <w:rPr>
                <w:rFonts w:ascii="HelveticaNeueLT Arabic 75 Bold" w:eastAsia="Tahoma" w:hAnsi="HelveticaNeueLT Arabic 75 Bold" w:cs="HelveticaNeueLT Arabic 75 Bold" w:hint="cs"/>
                <w:b w:val="0"/>
                <w:bCs w:val="0"/>
                <w:color w:val="FFFFFF" w:themeColor="background1"/>
                <w:kern w:val="24"/>
                <w:rtl/>
              </w:rPr>
              <w:t>/</w:t>
            </w:r>
            <w:r w:rsidRPr="00804327">
              <w:rPr>
                <w:rFonts w:ascii="HelveticaNeueLT Arabic 75 Bold" w:eastAsia="Tahoma" w:hAnsi="HelveticaNeueLT Arabic 75 Bold" w:cs="HelveticaNeueLT Arabic 75 Bold"/>
                <w:b w:val="0"/>
                <w:bCs w:val="0"/>
                <w:color w:val="FFFFFF" w:themeColor="background1"/>
                <w:kern w:val="24"/>
                <w:rtl/>
              </w:rPr>
              <w:t xml:space="preserve"> الترابط</w:t>
            </w:r>
          </w:p>
        </w:tc>
        <w:tc>
          <w:tcPr>
            <w:tcW w:w="4381" w:type="dxa"/>
            <w:shd w:val="clear" w:color="auto" w:fill="auto"/>
            <w:vAlign w:val="center"/>
          </w:tcPr>
          <w:p w14:paraId="7E3B1B93" w14:textId="58327EA0" w:rsidR="00C20645" w:rsidRPr="00804327"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النظام متفاعل مع المستخدم </w:t>
            </w:r>
            <w:r w:rsidR="00662789" w:rsidRPr="00804327">
              <w:rPr>
                <w:rFonts w:ascii="HelveticaNeueLT Arabic 55 Roman" w:eastAsia="Times New Roman" w:hAnsi="HelveticaNeueLT Arabic 55 Roman" w:cs="HelveticaNeueLT Arabic 55 Roman" w:hint="cs"/>
                <w:color w:val="808080" w:themeColor="background1" w:themeShade="80"/>
                <w:sz w:val="16"/>
                <w:szCs w:val="16"/>
                <w:rtl/>
              </w:rPr>
              <w:t>ويوفر</w:t>
            </w: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 عنصر الترابط</w:t>
            </w:r>
          </w:p>
        </w:tc>
        <w:tc>
          <w:tcPr>
            <w:tcW w:w="4672" w:type="dxa"/>
            <w:shd w:val="clear" w:color="auto" w:fill="auto"/>
            <w:vAlign w:val="center"/>
          </w:tcPr>
          <w:p w14:paraId="3C9DD93A" w14:textId="26B24E0B" w:rsidR="00C20645" w:rsidRPr="00804327" w:rsidRDefault="00662789"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Pr>
                <w:rFonts w:ascii="HelveticaNeueLT Arabic 55 Roman" w:eastAsia="Times New Roman" w:hAnsi="HelveticaNeueLT Arabic 55 Roman" w:cs="HelveticaNeueLT Arabic 55 Roman" w:hint="cs"/>
                <w:color w:val="808080" w:themeColor="background1" w:themeShade="80"/>
                <w:sz w:val="16"/>
                <w:szCs w:val="16"/>
                <w:rtl/>
              </w:rPr>
              <w:t>جلب بعض المعلومات يستغرق وقت بعض الأحيان.</w:t>
            </w:r>
          </w:p>
        </w:tc>
      </w:tr>
      <w:tr w:rsidR="00C20645" w:rsidRPr="00CB13CC" w14:paraId="3CC4B89A" w14:textId="77777777" w:rsidTr="003974BE">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2D7DB57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سهولة الاستخدام</w:t>
            </w:r>
          </w:p>
        </w:tc>
        <w:tc>
          <w:tcPr>
            <w:tcW w:w="4381" w:type="dxa"/>
            <w:shd w:val="clear" w:color="auto" w:fill="F2F2F2" w:themeFill="background1" w:themeFillShade="F2"/>
            <w:vAlign w:val="center"/>
          </w:tcPr>
          <w:p w14:paraId="4AA84F81" w14:textId="77777777" w:rsidR="00C20645" w:rsidRPr="00804327"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sidRPr="00804327">
              <w:rPr>
                <w:rFonts w:ascii="HelveticaNeueLT Arabic 55 Roman" w:eastAsia="Times New Roman" w:hAnsi="HelveticaNeueLT Arabic 55 Roman" w:cs="HelveticaNeueLT Arabic 55 Roman" w:hint="cs"/>
                <w:color w:val="808080" w:themeColor="background1" w:themeShade="80"/>
                <w:sz w:val="16"/>
                <w:szCs w:val="16"/>
                <w:rtl/>
              </w:rPr>
              <w:t>النظام لا يدعم تجربة الاستخدام السهل</w:t>
            </w:r>
          </w:p>
        </w:tc>
        <w:tc>
          <w:tcPr>
            <w:tcW w:w="4672" w:type="dxa"/>
            <w:shd w:val="clear" w:color="auto" w:fill="F2F2F2" w:themeFill="background1" w:themeFillShade="F2"/>
            <w:vAlign w:val="center"/>
          </w:tcPr>
          <w:p w14:paraId="10AC4AF8" w14:textId="0A311922" w:rsidR="00C20645" w:rsidRPr="00804327"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Pr>
                <w:rFonts w:ascii="HelveticaNeueLT Arabic 55 Roman" w:eastAsia="Times New Roman" w:hAnsi="HelveticaNeueLT Arabic 55 Roman" w:cs="HelveticaNeueLT Arabic 55 Roman" w:hint="cs"/>
                <w:color w:val="808080" w:themeColor="background1" w:themeShade="80"/>
                <w:sz w:val="16"/>
                <w:szCs w:val="16"/>
                <w:rtl/>
              </w:rPr>
              <w:t>رسائل الخطاء مثل حقل مطلوب لا يت</w:t>
            </w:r>
            <w:r>
              <w:rPr>
                <w:rFonts w:ascii="HelveticaNeueLT Arabic 55 Roman" w:eastAsia="Times New Roman" w:hAnsi="HelveticaNeueLT Arabic 55 Roman" w:cs="HelveticaNeueLT Arabic 55 Roman" w:hint="eastAsia"/>
                <w:color w:val="808080" w:themeColor="background1" w:themeShade="80"/>
                <w:sz w:val="16"/>
                <w:szCs w:val="16"/>
                <w:rtl/>
              </w:rPr>
              <w:t>م</w:t>
            </w:r>
            <w:r>
              <w:rPr>
                <w:rFonts w:ascii="HelveticaNeueLT Arabic 55 Roman" w:eastAsia="Times New Roman" w:hAnsi="HelveticaNeueLT Arabic 55 Roman" w:cs="HelveticaNeueLT Arabic 55 Roman" w:hint="cs"/>
                <w:color w:val="808080" w:themeColor="background1" w:themeShade="80"/>
                <w:sz w:val="16"/>
                <w:szCs w:val="16"/>
                <w:rtl/>
              </w:rPr>
              <w:t xml:space="preserve"> إيضاح اسم الحقل الذي يجب إدخاله أيضا بعض رسائل الخطاء مكتوبة بلغة برمجية يصعب على المستخدم معرفتها</w:t>
            </w:r>
            <w:r w:rsidR="00662789">
              <w:rPr>
                <w:rFonts w:ascii="HelveticaNeueLT Arabic 55 Roman" w:eastAsia="Times New Roman" w:hAnsi="HelveticaNeueLT Arabic 55 Roman" w:cs="HelveticaNeueLT Arabic 55 Roman" w:hint="cs"/>
                <w:color w:val="808080" w:themeColor="background1" w:themeShade="80"/>
                <w:sz w:val="16"/>
                <w:szCs w:val="16"/>
                <w:rtl/>
              </w:rPr>
              <w:t>، لا يوج</w:t>
            </w:r>
            <w:r w:rsidR="00662789">
              <w:rPr>
                <w:rFonts w:ascii="HelveticaNeueLT Arabic 55 Roman" w:eastAsia="Times New Roman" w:hAnsi="HelveticaNeueLT Arabic 55 Roman" w:cs="HelveticaNeueLT Arabic 55 Roman" w:hint="eastAsia"/>
                <w:color w:val="808080" w:themeColor="background1" w:themeShade="80"/>
                <w:sz w:val="16"/>
                <w:szCs w:val="16"/>
                <w:rtl/>
              </w:rPr>
              <w:t>د</w:t>
            </w:r>
            <w:r w:rsidR="00662789">
              <w:rPr>
                <w:rFonts w:ascii="HelveticaNeueLT Arabic 55 Roman" w:eastAsia="Times New Roman" w:hAnsi="HelveticaNeueLT Arabic 55 Roman" w:cs="HelveticaNeueLT Arabic 55 Roman" w:hint="cs"/>
                <w:color w:val="808080" w:themeColor="background1" w:themeShade="80"/>
                <w:sz w:val="16"/>
                <w:szCs w:val="16"/>
                <w:rtl/>
              </w:rPr>
              <w:t xml:space="preserve"> ايضاح لبعض المسميات.</w:t>
            </w:r>
          </w:p>
        </w:tc>
      </w:tr>
      <w:tr w:rsidR="00C20645" w:rsidRPr="00CB13CC" w14:paraId="164638DF" w14:textId="77777777" w:rsidTr="003974BE">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1EAC1B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الأدوات التحليلية</w:t>
            </w:r>
          </w:p>
        </w:tc>
        <w:tc>
          <w:tcPr>
            <w:tcW w:w="4381" w:type="dxa"/>
            <w:shd w:val="clear" w:color="auto" w:fill="auto"/>
            <w:vAlign w:val="center"/>
          </w:tcPr>
          <w:p w14:paraId="061748AE" w14:textId="6714E501" w:rsidR="00C20645" w:rsidRPr="00660161"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FF0000"/>
                <w:sz w:val="16"/>
                <w:szCs w:val="16"/>
              </w:rPr>
            </w:pPr>
            <w:r w:rsidRPr="00660161">
              <w:rPr>
                <w:rFonts w:ascii="HelveticaNeueLT Arabic 55 Roman" w:eastAsia="Times New Roman" w:hAnsi="HelveticaNeueLT Arabic 55 Roman" w:cs="HelveticaNeueLT Arabic 55 Roman" w:hint="cs"/>
                <w:color w:val="FF0000"/>
                <w:sz w:val="16"/>
                <w:szCs w:val="16"/>
                <w:rtl/>
              </w:rPr>
              <w:t>يدعم النظام أدوات تحليلية ت</w:t>
            </w:r>
            <w:r w:rsidR="00662789">
              <w:rPr>
                <w:rFonts w:ascii="HelveticaNeueLT Arabic 55 Roman" w:eastAsia="Times New Roman" w:hAnsi="HelveticaNeueLT Arabic 55 Roman" w:cs="HelveticaNeueLT Arabic 55 Roman" w:hint="cs"/>
                <w:color w:val="FF0000"/>
                <w:sz w:val="16"/>
                <w:szCs w:val="16"/>
                <w:rtl/>
              </w:rPr>
              <w:t>ت</w:t>
            </w:r>
            <w:r w:rsidRPr="00660161">
              <w:rPr>
                <w:rFonts w:ascii="HelveticaNeueLT Arabic 55 Roman" w:eastAsia="Times New Roman" w:hAnsi="HelveticaNeueLT Arabic 55 Roman" w:cs="HelveticaNeueLT Arabic 55 Roman" w:hint="cs"/>
                <w:color w:val="FF0000"/>
                <w:sz w:val="16"/>
                <w:szCs w:val="16"/>
                <w:rtl/>
              </w:rPr>
              <w:t xml:space="preserve">يح للمستخدم البحث والفرز </w:t>
            </w:r>
            <w:r w:rsidR="00662789">
              <w:rPr>
                <w:rFonts w:ascii="HelveticaNeueLT Arabic 55 Roman" w:eastAsia="Times New Roman" w:hAnsi="HelveticaNeueLT Arabic 55 Roman" w:cs="HelveticaNeueLT Arabic 55 Roman" w:hint="cs"/>
                <w:color w:val="FF0000"/>
                <w:sz w:val="16"/>
                <w:szCs w:val="16"/>
                <w:rtl/>
              </w:rPr>
              <w:t>وتصدير</w:t>
            </w:r>
            <w:r w:rsidRPr="00660161">
              <w:rPr>
                <w:rFonts w:ascii="HelveticaNeueLT Arabic 55 Roman" w:eastAsia="Times New Roman" w:hAnsi="HelveticaNeueLT Arabic 55 Roman" w:cs="HelveticaNeueLT Arabic 55 Roman" w:hint="cs"/>
                <w:color w:val="FF0000"/>
                <w:sz w:val="16"/>
                <w:szCs w:val="16"/>
                <w:rtl/>
              </w:rPr>
              <w:t xml:space="preserve"> </w:t>
            </w:r>
            <w:r w:rsidR="00662789">
              <w:rPr>
                <w:rFonts w:ascii="HelveticaNeueLT Arabic 55 Roman" w:eastAsia="Times New Roman" w:hAnsi="HelveticaNeueLT Arabic 55 Roman" w:cs="HelveticaNeueLT Arabic 55 Roman" w:hint="cs"/>
                <w:color w:val="FF0000"/>
                <w:sz w:val="16"/>
                <w:szCs w:val="16"/>
                <w:rtl/>
              </w:rPr>
              <w:t>التقارير</w:t>
            </w:r>
            <w:r w:rsidRPr="00660161">
              <w:rPr>
                <w:rFonts w:ascii="HelveticaNeueLT Arabic 55 Roman" w:eastAsia="Times New Roman" w:hAnsi="HelveticaNeueLT Arabic 55 Roman" w:cs="HelveticaNeueLT Arabic 55 Roman" w:hint="cs"/>
                <w:color w:val="FF0000"/>
                <w:sz w:val="16"/>
                <w:szCs w:val="16"/>
                <w:rtl/>
              </w:rPr>
              <w:t xml:space="preserve"> بأكثر من صيغة</w:t>
            </w:r>
            <w:r w:rsidR="00662789">
              <w:rPr>
                <w:rFonts w:ascii="HelveticaNeueLT Arabic 55 Roman" w:eastAsia="Times New Roman" w:hAnsi="HelveticaNeueLT Arabic 55 Roman" w:cs="HelveticaNeueLT Arabic 55 Roman" w:hint="cs"/>
                <w:color w:val="FF0000"/>
                <w:sz w:val="16"/>
                <w:szCs w:val="16"/>
                <w:rtl/>
              </w:rPr>
              <w:t>.</w:t>
            </w:r>
          </w:p>
          <w:p w14:paraId="464BE698" w14:textId="77777777" w:rsidR="00C20645" w:rsidRPr="00804327" w:rsidRDefault="00C20645" w:rsidP="003974BE">
            <w:pPr>
              <w:bidi w:val="0"/>
              <w:jc w:val="center"/>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p>
        </w:tc>
        <w:tc>
          <w:tcPr>
            <w:tcW w:w="4672" w:type="dxa"/>
            <w:shd w:val="clear" w:color="auto" w:fill="auto"/>
            <w:vAlign w:val="center"/>
          </w:tcPr>
          <w:p w14:paraId="68DA3593" w14:textId="77777777" w:rsidR="00C20645" w:rsidRPr="00804327"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p>
        </w:tc>
      </w:tr>
      <w:tr w:rsidR="00C20645" w:rsidRPr="00CB13CC" w14:paraId="0FDB46E8" w14:textId="77777777" w:rsidTr="003974BE">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1F008F24"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التصميم</w:t>
            </w:r>
          </w:p>
        </w:tc>
        <w:tc>
          <w:tcPr>
            <w:tcW w:w="4381" w:type="dxa"/>
            <w:shd w:val="clear" w:color="auto" w:fill="F2F2F2" w:themeFill="background1" w:themeFillShade="F2"/>
            <w:vAlign w:val="center"/>
          </w:tcPr>
          <w:p w14:paraId="73802088" w14:textId="1603F585" w:rsidR="00C20645" w:rsidRPr="00804327"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تصميم الموقع </w:t>
            </w:r>
            <w:r w:rsidR="00662789" w:rsidRPr="00804327">
              <w:rPr>
                <w:rFonts w:ascii="HelveticaNeueLT Arabic 55 Roman" w:eastAsia="Times New Roman" w:hAnsi="HelveticaNeueLT Arabic 55 Roman" w:cs="HelveticaNeueLT Arabic 55 Roman" w:hint="cs"/>
                <w:color w:val="808080" w:themeColor="background1" w:themeShade="80"/>
                <w:sz w:val="16"/>
                <w:szCs w:val="16"/>
                <w:rtl/>
              </w:rPr>
              <w:t>والأوان</w:t>
            </w: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 و المحاذات و نوع الخط وحجمه واضحة و ومناسبة للقراءة</w:t>
            </w:r>
            <w:r w:rsidR="00660161">
              <w:rPr>
                <w:rFonts w:ascii="HelveticaNeueLT Arabic 55 Roman" w:eastAsia="Times New Roman" w:hAnsi="HelveticaNeueLT Arabic 55 Roman" w:cs="HelveticaNeueLT Arabic 55 Roman" w:hint="cs"/>
                <w:color w:val="808080" w:themeColor="background1" w:themeShade="80"/>
                <w:sz w:val="16"/>
                <w:szCs w:val="16"/>
                <w:rtl/>
              </w:rPr>
              <w:t xml:space="preserve"> أيضا يدعم النظام القراءة الليلية، شريط الأدوات في راس الصفحة يحتوي على ايقونات غير متناسقة وكبيرة الحجم</w:t>
            </w:r>
          </w:p>
        </w:tc>
        <w:tc>
          <w:tcPr>
            <w:tcW w:w="4672" w:type="dxa"/>
            <w:shd w:val="clear" w:color="auto" w:fill="F2F2F2" w:themeFill="background1" w:themeFillShade="F2"/>
            <w:vAlign w:val="center"/>
          </w:tcPr>
          <w:p w14:paraId="156CF40D" w14:textId="4FD9610B" w:rsidR="00C20645" w:rsidRPr="00804327"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Pr>
                <w:rFonts w:ascii="HelveticaNeueLT Arabic 55 Roman" w:eastAsia="Times New Roman" w:hAnsi="HelveticaNeueLT Arabic 55 Roman" w:cs="HelveticaNeueLT Arabic 55 Roman" w:hint="cs"/>
                <w:color w:val="808080" w:themeColor="background1" w:themeShade="80"/>
                <w:sz w:val="16"/>
                <w:szCs w:val="16"/>
                <w:rtl/>
              </w:rPr>
              <w:t xml:space="preserve">مربع البحث عن مخالفة و مخالفة جديدة متلاصقة مع محاذاة اعلى الصفحة أيضا مربع اسم المستخدم كبير </w:t>
            </w:r>
            <w:r w:rsidR="00662789">
              <w:rPr>
                <w:rFonts w:ascii="HelveticaNeueLT Arabic 55 Roman" w:eastAsia="Times New Roman" w:hAnsi="HelveticaNeueLT Arabic 55 Roman" w:cs="HelveticaNeueLT Arabic 55 Roman" w:hint="cs"/>
                <w:color w:val="808080" w:themeColor="background1" w:themeShade="80"/>
                <w:sz w:val="16"/>
                <w:szCs w:val="16"/>
                <w:rtl/>
              </w:rPr>
              <w:t>جدا،</w:t>
            </w:r>
            <w:r w:rsidR="00C41764">
              <w:rPr>
                <w:rFonts w:ascii="HelveticaNeueLT Arabic 55 Roman" w:eastAsia="Times New Roman" w:hAnsi="HelveticaNeueLT Arabic 55 Roman" w:cs="HelveticaNeueLT Arabic 55 Roman" w:hint="cs"/>
                <w:color w:val="808080" w:themeColor="background1" w:themeShade="80"/>
                <w:sz w:val="16"/>
                <w:szCs w:val="16"/>
                <w:rtl/>
              </w:rPr>
              <w:t xml:space="preserve"> </w:t>
            </w:r>
            <w:r w:rsidR="0092746F">
              <w:rPr>
                <w:rFonts w:ascii="HelveticaNeueLT Arabic 55 Roman" w:eastAsia="Times New Roman" w:hAnsi="HelveticaNeueLT Arabic 55 Roman" w:cs="HelveticaNeueLT Arabic 55 Roman" w:hint="cs"/>
                <w:color w:val="808080" w:themeColor="background1" w:themeShade="80"/>
                <w:sz w:val="16"/>
                <w:szCs w:val="16"/>
                <w:rtl/>
              </w:rPr>
              <w:t>لا يدع</w:t>
            </w:r>
            <w:r w:rsidR="0092746F">
              <w:rPr>
                <w:rFonts w:ascii="HelveticaNeueLT Arabic 55 Roman" w:eastAsia="Times New Roman" w:hAnsi="HelveticaNeueLT Arabic 55 Roman" w:cs="HelveticaNeueLT Arabic 55 Roman" w:hint="eastAsia"/>
                <w:color w:val="808080" w:themeColor="background1" w:themeShade="80"/>
                <w:sz w:val="16"/>
                <w:szCs w:val="16"/>
                <w:rtl/>
              </w:rPr>
              <w:t>م</w:t>
            </w:r>
            <w:r w:rsidR="00C41764">
              <w:rPr>
                <w:rFonts w:ascii="HelveticaNeueLT Arabic 55 Roman" w:eastAsia="Times New Roman" w:hAnsi="HelveticaNeueLT Arabic 55 Roman" w:cs="HelveticaNeueLT Arabic 55 Roman" w:hint="cs"/>
                <w:color w:val="808080" w:themeColor="background1" w:themeShade="80"/>
                <w:sz w:val="16"/>
                <w:szCs w:val="16"/>
                <w:rtl/>
              </w:rPr>
              <w:t xml:space="preserve"> التصفح من الهاتف و الأجهزة اللوحية الأخرى </w:t>
            </w:r>
          </w:p>
        </w:tc>
      </w:tr>
      <w:tr w:rsidR="00C20645" w:rsidRPr="00CB13CC" w14:paraId="51716319" w14:textId="77777777" w:rsidTr="003974BE">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hideMark/>
          </w:tcPr>
          <w:p w14:paraId="6A3BDDE3"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المحتوى</w:t>
            </w:r>
          </w:p>
        </w:tc>
        <w:tc>
          <w:tcPr>
            <w:tcW w:w="4381" w:type="dxa"/>
            <w:shd w:val="clear" w:color="auto" w:fill="auto"/>
            <w:vAlign w:val="center"/>
          </w:tcPr>
          <w:p w14:paraId="15BC42BB" w14:textId="07EAF5C2" w:rsidR="00C20645" w:rsidRPr="00804327" w:rsidRDefault="00C20645"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المحتوى المكتوب </w:t>
            </w:r>
            <w:r w:rsidR="00660161">
              <w:rPr>
                <w:rFonts w:ascii="HelveticaNeueLT Arabic 55 Roman" w:eastAsia="Times New Roman" w:hAnsi="HelveticaNeueLT Arabic 55 Roman" w:cs="HelveticaNeueLT Arabic 55 Roman" w:hint="cs"/>
                <w:color w:val="808080" w:themeColor="background1" w:themeShade="80"/>
                <w:sz w:val="16"/>
                <w:szCs w:val="16"/>
                <w:rtl/>
              </w:rPr>
              <w:t>صحيح لغويا</w:t>
            </w:r>
            <w:r w:rsidR="00662789">
              <w:rPr>
                <w:rFonts w:ascii="HelveticaNeueLT Arabic 55 Roman" w:eastAsia="Times New Roman" w:hAnsi="HelveticaNeueLT Arabic 55 Roman" w:cs="HelveticaNeueLT Arabic 55 Roman" w:hint="cs"/>
                <w:color w:val="808080" w:themeColor="background1" w:themeShade="80"/>
                <w:sz w:val="16"/>
                <w:szCs w:val="16"/>
                <w:rtl/>
              </w:rPr>
              <w:t>.</w:t>
            </w:r>
          </w:p>
        </w:tc>
        <w:tc>
          <w:tcPr>
            <w:tcW w:w="4672" w:type="dxa"/>
            <w:shd w:val="clear" w:color="auto" w:fill="auto"/>
            <w:vAlign w:val="center"/>
          </w:tcPr>
          <w:p w14:paraId="7258BDAC" w14:textId="30D51C02" w:rsidR="00C20645" w:rsidRPr="00804327" w:rsidRDefault="0092746F"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Pr>
                <w:rFonts w:ascii="HelveticaNeueLT Arabic 55 Roman" w:eastAsia="Times New Roman" w:hAnsi="HelveticaNeueLT Arabic 55 Roman" w:cs="HelveticaNeueLT Arabic 55 Roman" w:hint="cs"/>
                <w:color w:val="808080" w:themeColor="background1" w:themeShade="80"/>
                <w:sz w:val="16"/>
                <w:szCs w:val="16"/>
                <w:rtl/>
              </w:rPr>
              <w:t xml:space="preserve">بعض المصطلحات يفضل استبدالها بمصطلح أكثر دقة </w:t>
            </w:r>
          </w:p>
        </w:tc>
      </w:tr>
      <w:tr w:rsidR="00C20645" w:rsidRPr="00CB13CC" w14:paraId="02248349" w14:textId="77777777" w:rsidTr="003974BE">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tcPr>
          <w:p w14:paraId="05F39A6A"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الصلاحيات</w:t>
            </w:r>
          </w:p>
        </w:tc>
        <w:tc>
          <w:tcPr>
            <w:tcW w:w="4381" w:type="dxa"/>
            <w:shd w:val="clear" w:color="auto" w:fill="F2F2F2" w:themeFill="background1" w:themeFillShade="F2"/>
            <w:vAlign w:val="center"/>
          </w:tcPr>
          <w:p w14:paraId="6D77904C" w14:textId="3D507591" w:rsidR="00C20645" w:rsidRPr="00804327" w:rsidRDefault="00660161"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r>
              <w:rPr>
                <w:rFonts w:ascii="HelveticaNeueLT Arabic 55 Roman" w:eastAsia="Times New Roman" w:hAnsi="HelveticaNeueLT Arabic 55 Roman" w:cs="HelveticaNeueLT Arabic 55 Roman" w:hint="cs"/>
                <w:color w:val="808080" w:themeColor="background1" w:themeShade="80"/>
                <w:sz w:val="16"/>
                <w:szCs w:val="16"/>
                <w:rtl/>
              </w:rPr>
              <w:t xml:space="preserve">يدعم النظام بناء الصلاحيات بشكل ديناميكي لكل </w:t>
            </w:r>
            <w:r w:rsidR="00C41764">
              <w:rPr>
                <w:rFonts w:ascii="HelveticaNeueLT Arabic 55 Roman" w:eastAsia="Times New Roman" w:hAnsi="HelveticaNeueLT Arabic 55 Roman" w:cs="HelveticaNeueLT Arabic 55 Roman" w:hint="cs"/>
                <w:color w:val="808080" w:themeColor="background1" w:themeShade="80"/>
                <w:sz w:val="16"/>
                <w:szCs w:val="16"/>
                <w:rtl/>
              </w:rPr>
              <w:t>مستخد</w:t>
            </w:r>
            <w:r w:rsidR="00C41764">
              <w:rPr>
                <w:rFonts w:ascii="HelveticaNeueLT Arabic 55 Roman" w:eastAsia="Times New Roman" w:hAnsi="HelveticaNeueLT Arabic 55 Roman" w:cs="HelveticaNeueLT Arabic 55 Roman" w:hint="eastAsia"/>
                <w:color w:val="808080" w:themeColor="background1" w:themeShade="80"/>
                <w:sz w:val="16"/>
                <w:szCs w:val="16"/>
                <w:rtl/>
              </w:rPr>
              <w:t>م</w:t>
            </w:r>
          </w:p>
        </w:tc>
        <w:tc>
          <w:tcPr>
            <w:tcW w:w="4672" w:type="dxa"/>
            <w:shd w:val="clear" w:color="auto" w:fill="F2F2F2" w:themeFill="background1" w:themeFillShade="F2"/>
            <w:vAlign w:val="center"/>
          </w:tcPr>
          <w:p w14:paraId="2E8D69E7" w14:textId="77777777" w:rsidR="00C20645" w:rsidRPr="00804327" w:rsidRDefault="00C20645"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Pr>
            </w:pPr>
          </w:p>
        </w:tc>
      </w:tr>
      <w:tr w:rsidR="00C20645" w:rsidRPr="00CB13CC" w14:paraId="7A5EC5EA" w14:textId="77777777" w:rsidTr="003974BE">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776" w:type="dxa"/>
            <w:shd w:val="clear" w:color="auto" w:fill="3F2986"/>
            <w:noWrap/>
            <w:vAlign w:val="center"/>
          </w:tcPr>
          <w:p w14:paraId="4DCD3C1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lastRenderedPageBreak/>
              <w:t>الخصوصية</w:t>
            </w:r>
          </w:p>
        </w:tc>
        <w:tc>
          <w:tcPr>
            <w:tcW w:w="4381" w:type="dxa"/>
            <w:shd w:val="clear" w:color="auto" w:fill="FFFFFF" w:themeFill="background1"/>
            <w:vAlign w:val="center"/>
          </w:tcPr>
          <w:p w14:paraId="5588385F" w14:textId="3C1521F9" w:rsidR="00C20645" w:rsidRPr="00804327" w:rsidRDefault="00C20645" w:rsidP="00C41764">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r w:rsidRPr="00804327">
              <w:rPr>
                <w:rFonts w:ascii="HelveticaNeueLT Arabic 55 Roman" w:eastAsia="Times New Roman" w:hAnsi="HelveticaNeueLT Arabic 55 Roman" w:cs="HelveticaNeueLT Arabic 55 Roman" w:hint="cs"/>
                <w:color w:val="808080" w:themeColor="background1" w:themeShade="80"/>
                <w:sz w:val="16"/>
                <w:szCs w:val="16"/>
                <w:rtl/>
              </w:rPr>
              <w:t>الموقع يدعم كلمة المرور الضعيفة مما يهدد خصوصية وامان الموقع. رسائل الخطاء تظهر بعض المعلومات عن قاعدة البيانات</w:t>
            </w:r>
            <w:r w:rsidR="00C41764">
              <w:rPr>
                <w:rFonts w:ascii="HelveticaNeueLT Arabic 55 Roman" w:eastAsia="Times New Roman" w:hAnsi="HelveticaNeueLT Arabic 55 Roman" w:cs="HelveticaNeueLT Arabic 55 Roman" w:hint="cs"/>
                <w:color w:val="808080" w:themeColor="background1" w:themeShade="80"/>
                <w:sz w:val="16"/>
                <w:szCs w:val="16"/>
                <w:rtl/>
              </w:rPr>
              <w:t xml:space="preserve"> (أسماء الجداول) ، يظهر أسماء الدوال البرمجية المستخدمة في اللغة البرمجية</w:t>
            </w:r>
            <w:r w:rsidRPr="00804327">
              <w:rPr>
                <w:rFonts w:ascii="HelveticaNeueLT Arabic 55 Roman" w:eastAsia="Times New Roman" w:hAnsi="HelveticaNeueLT Arabic 55 Roman" w:cs="HelveticaNeueLT Arabic 55 Roman" w:hint="cs"/>
                <w:color w:val="808080" w:themeColor="background1" w:themeShade="80"/>
                <w:sz w:val="16"/>
                <w:szCs w:val="16"/>
                <w:rtl/>
              </w:rPr>
              <w:t xml:space="preserve"> مما قد يهدد امان الموقع</w:t>
            </w:r>
          </w:p>
        </w:tc>
        <w:tc>
          <w:tcPr>
            <w:tcW w:w="4672" w:type="dxa"/>
            <w:shd w:val="clear" w:color="auto" w:fill="FFFFFF" w:themeFill="background1"/>
            <w:vAlign w:val="center"/>
          </w:tcPr>
          <w:p w14:paraId="65E76D73" w14:textId="77777777" w:rsidR="00C20645" w:rsidRPr="00804327"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16"/>
                <w:szCs w:val="16"/>
                <w:rtl/>
              </w:rPr>
            </w:pPr>
          </w:p>
        </w:tc>
      </w:tr>
    </w:tbl>
    <w:p w14:paraId="3FEDB264" w14:textId="15618210" w:rsidR="00C20645" w:rsidRPr="00C20645" w:rsidRDefault="00C20645" w:rsidP="005A7885">
      <w:pPr>
        <w:rPr>
          <w:rFonts w:ascii="HelveticaNeueLT Arabic 75 Bold" w:eastAsia="Tahoma" w:hAnsi="HelveticaNeueLT Arabic 75 Bold" w:cs="HelveticaNeueLT Arabic 75 Bold"/>
          <w:color w:val="3F2986"/>
          <w:kern w:val="24"/>
          <w:sz w:val="24"/>
          <w:szCs w:val="24"/>
          <w:rtl/>
        </w:rPr>
      </w:pPr>
    </w:p>
    <w:p w14:paraId="65B5B49E" w14:textId="1F41CEAC" w:rsidR="00530DEF" w:rsidRDefault="00530DEF" w:rsidP="005A7885">
      <w:pPr>
        <w:rPr>
          <w:rFonts w:ascii="HelveticaNeueLT Arabic 75 Bold" w:eastAsia="Tahoma" w:hAnsi="HelveticaNeueLT Arabic 75 Bold" w:cs="HelveticaNeueLT Arabic 75 Bold"/>
          <w:color w:val="3F2986"/>
          <w:kern w:val="24"/>
          <w:sz w:val="24"/>
          <w:szCs w:val="24"/>
          <w:rtl/>
        </w:rPr>
      </w:pPr>
    </w:p>
    <w:p w14:paraId="3AA2713B" w14:textId="77777777"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6C0770AC" w14:textId="6CD479A2" w:rsidR="005A7885" w:rsidRDefault="00F36759" w:rsidP="005A7885">
      <w:pP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التوصيات</w:t>
      </w:r>
      <w:r w:rsidR="005F1310">
        <w:rPr>
          <w:rFonts w:ascii="HelveticaNeueLT Arabic 75 Bold" w:eastAsia="Tahoma" w:hAnsi="HelveticaNeueLT Arabic 75 Bold" w:cs="HelveticaNeueLT Arabic 75 Bold" w:hint="cs"/>
          <w:color w:val="3F2986"/>
          <w:kern w:val="24"/>
          <w:sz w:val="24"/>
          <w:szCs w:val="24"/>
          <w:rtl/>
        </w:rPr>
        <w:t xml:space="preserve"> البرمجية</w:t>
      </w:r>
      <w:r w:rsidR="00530DEF">
        <w:rPr>
          <w:rFonts w:ascii="HelveticaNeueLT Arabic 75 Bold" w:eastAsia="Tahoma" w:hAnsi="HelveticaNeueLT Arabic 75 Bold" w:cs="HelveticaNeueLT Arabic 75 Bold" w:hint="cs"/>
          <w:color w:val="3F2986"/>
          <w:kern w:val="24"/>
          <w:sz w:val="24"/>
          <w:szCs w:val="24"/>
          <w:rtl/>
        </w:rPr>
        <w:t>:</w:t>
      </w:r>
    </w:p>
    <w:p w14:paraId="5FC43977" w14:textId="074B3874" w:rsidR="00F36759" w:rsidRPr="00530DEF" w:rsidRDefault="005F1310" w:rsidP="00F36759">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تعزيز امان الموقع بفرض استخدام كلمة مرور قوية يدعم خاصية التشفير</w:t>
      </w:r>
    </w:p>
    <w:p w14:paraId="6BC17362" w14:textId="4CE7B9D2" w:rsidR="005F1310" w:rsidRDefault="005F1310" w:rsidP="00F36759">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تشفير جميع معلومات قواعد البيانات مثل اسم العامود </w:t>
      </w:r>
      <w:r w:rsidR="00530DEF" w:rsidRPr="00530DEF">
        <w:rPr>
          <w:rFonts w:ascii="HelveticaNeueLT Arabic 55 Roman" w:eastAsia="Tahoma" w:hAnsi="HelveticaNeueLT Arabic 55 Roman" w:cs="HelveticaNeueLT Arabic 55 Roman"/>
          <w:color w:val="808080" w:themeColor="background1" w:themeShade="80"/>
          <w:kern w:val="24"/>
          <w:sz w:val="22"/>
          <w:szCs w:val="22"/>
          <w:rtl/>
        </w:rPr>
        <w:t>واسم الحقل</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في قاعدة البيانات لحماية الموقع </w:t>
      </w:r>
    </w:p>
    <w:p w14:paraId="70D0804F" w14:textId="75DFFA62" w:rsidR="00C41764" w:rsidRPr="00530DEF" w:rsidRDefault="00C41764" w:rsidP="00F36759">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تشفير أسماء الدوال المستخدمة لتعزيز الخصوصية والأمان </w:t>
      </w:r>
    </w:p>
    <w:p w14:paraId="12A11A19" w14:textId="620618B3" w:rsidR="005F1310" w:rsidRPr="00530DEF" w:rsidRDefault="005F1310" w:rsidP="00F36759">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جعل المتصفح يدعم التصفح عبر مختلف الأجهزة (الهاتف الجهاز اللوحي..)</w:t>
      </w:r>
    </w:p>
    <w:p w14:paraId="09B7B35D" w14:textId="5BE2B8CA" w:rsidR="005F1310" w:rsidRDefault="005F1310" w:rsidP="005F1310">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معالجة رسائل الخطاء ليستوعبها المستخدم </w:t>
      </w:r>
    </w:p>
    <w:p w14:paraId="3538ABE1" w14:textId="1FD0D8A9" w:rsidR="00796361" w:rsidRPr="00796361" w:rsidRDefault="00662789" w:rsidP="00796361">
      <w:pPr>
        <w:pStyle w:val="ListParagraph"/>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توفير رسومات بيانية </w:t>
      </w:r>
      <w:r w:rsidR="00796361">
        <w:rPr>
          <w:rFonts w:ascii="HelveticaNeueLT Arabic 55 Roman" w:eastAsia="Tahoma" w:hAnsi="HelveticaNeueLT Arabic 55 Roman" w:cs="HelveticaNeueLT Arabic 55 Roman" w:hint="cs"/>
          <w:color w:val="808080" w:themeColor="background1" w:themeShade="80"/>
          <w:kern w:val="24"/>
          <w:sz w:val="22"/>
          <w:szCs w:val="22"/>
          <w:rtl/>
        </w:rPr>
        <w:t>وتنسيقها لتصغير حجم اللوحة الرئيسية للنظام</w:t>
      </w:r>
    </w:p>
    <w:p w14:paraId="2B5EE968" w14:textId="570DA599" w:rsidR="005A7885" w:rsidRDefault="005A7885" w:rsidP="005A7885">
      <w:pPr>
        <w:rPr>
          <w:rFonts w:ascii="HelveticaNeueLT Arabic 75 Bold" w:eastAsia="Tahoma" w:hAnsi="HelveticaNeueLT Arabic 75 Bold" w:cs="HelveticaNeueLT Arabic 75 Bold"/>
          <w:color w:val="3F2986"/>
          <w:kern w:val="24"/>
          <w:sz w:val="24"/>
          <w:szCs w:val="24"/>
          <w:rtl/>
        </w:rPr>
      </w:pPr>
    </w:p>
    <w:p w14:paraId="4196C95B" w14:textId="3906B43A" w:rsidR="005A7885" w:rsidRDefault="005F1310" w:rsidP="005A7885">
      <w:pP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التوصيات لرفع مستوى الإنجاز</w:t>
      </w:r>
      <w:r w:rsidR="00530DEF">
        <w:rPr>
          <w:rFonts w:ascii="HelveticaNeueLT Arabic 75 Bold" w:eastAsia="Tahoma" w:hAnsi="HelveticaNeueLT Arabic 75 Bold" w:cs="HelveticaNeueLT Arabic 75 Bold" w:hint="cs"/>
          <w:color w:val="3F2986"/>
          <w:kern w:val="24"/>
          <w:sz w:val="24"/>
          <w:szCs w:val="24"/>
          <w:rtl/>
        </w:rPr>
        <w:t>:</w:t>
      </w:r>
    </w:p>
    <w:p w14:paraId="7DB56AF1" w14:textId="6A0E5625" w:rsidR="008836EB"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اكمال الربط مع بقية الأنظمة </w:t>
      </w:r>
    </w:p>
    <w:p w14:paraId="430BAA06" w14:textId="682814DA" w:rsidR="00796361"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توفير تقارير تفصيلية عن البلاغات المتعلقة والمنتهية وبلاغات 490 </w:t>
      </w:r>
    </w:p>
    <w:p w14:paraId="5FD4E739" w14:textId="2F189B16" w:rsidR="00796361"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إضافة نوع مستخدم جديد زائر يمكنه من تسجيل بلاغ </w:t>
      </w:r>
    </w:p>
    <w:p w14:paraId="5E025AC1" w14:textId="1F08966D" w:rsidR="00796361"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ربط الاحياء بالبلديات </w:t>
      </w:r>
    </w:p>
    <w:p w14:paraId="277F9BC1" w14:textId="53626B0E" w:rsidR="00796361"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اكمال المحطات الانتقالية </w:t>
      </w:r>
    </w:p>
    <w:p w14:paraId="5B4A8D2A" w14:textId="77777777" w:rsidR="00E47821" w:rsidRDefault="00796361" w:rsidP="00C41764">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Pr>
      </w:pPr>
      <w:r>
        <w:rPr>
          <w:rFonts w:ascii="HelveticaNeueLT Arabic 55 Roman" w:eastAsia="Tahoma" w:hAnsi="HelveticaNeueLT Arabic 55 Roman" w:cs="HelveticaNeueLT Arabic 55 Roman" w:hint="cs"/>
          <w:color w:val="808080" w:themeColor="background1" w:themeShade="80"/>
          <w:kern w:val="24"/>
          <w:rtl/>
        </w:rPr>
        <w:t xml:space="preserve">إضافة خرائط للنظام تتيح </w:t>
      </w:r>
      <w:r w:rsidR="00E47821">
        <w:rPr>
          <w:rFonts w:ascii="HelveticaNeueLT Arabic 55 Roman" w:eastAsia="Tahoma" w:hAnsi="HelveticaNeueLT Arabic 55 Roman" w:cs="HelveticaNeueLT Arabic 55 Roman" w:hint="cs"/>
          <w:color w:val="808080" w:themeColor="background1" w:themeShade="80"/>
          <w:kern w:val="24"/>
          <w:rtl/>
        </w:rPr>
        <w:t>متابعة رصد كل نوع من البلاغات وإمكانية تتبع البلاغ وإظهار معلوماته</w:t>
      </w:r>
    </w:p>
    <w:p w14:paraId="01B1CA10" w14:textId="69230809" w:rsidR="00796361" w:rsidRPr="00E47821" w:rsidRDefault="00E47821" w:rsidP="00E47821">
      <w:pPr>
        <w:pStyle w:val="ListParagraph"/>
        <w:numPr>
          <w:ilvl w:val="0"/>
          <w:numId w:val="25"/>
        </w:numPr>
        <w:rPr>
          <w:rFonts w:ascii="HelveticaNeueLT Arabic 55 Roman" w:eastAsia="Tahoma" w:hAnsi="HelveticaNeueLT Arabic 55 Roman" w:cs="HelveticaNeueLT Arabic 55 Roman"/>
          <w:color w:val="808080" w:themeColor="background1" w:themeShade="80"/>
          <w:kern w:val="24"/>
          <w:rtl/>
        </w:rPr>
      </w:pPr>
      <w:r>
        <w:rPr>
          <w:rFonts w:ascii="HelveticaNeueLT Arabic 55 Roman" w:eastAsia="Tahoma" w:hAnsi="HelveticaNeueLT Arabic 55 Roman" w:cs="HelveticaNeueLT Arabic 55 Roman" w:hint="cs"/>
          <w:color w:val="808080" w:themeColor="background1" w:themeShade="80"/>
          <w:kern w:val="24"/>
          <w:rtl/>
        </w:rPr>
        <w:t>معالجة النظام ليتمكن من تقديم الخدمة بشكل سريع و لحظي</w:t>
      </w:r>
      <w:r w:rsidRPr="00E47821">
        <w:rPr>
          <w:rFonts w:ascii="HelveticaNeueLT Arabic 55 Roman" w:eastAsia="Tahoma" w:hAnsi="HelveticaNeueLT Arabic 55 Roman" w:cs="HelveticaNeueLT Arabic 55 Roman" w:hint="cs"/>
          <w:color w:val="808080" w:themeColor="background1" w:themeShade="80"/>
          <w:kern w:val="24"/>
          <w:rtl/>
        </w:rPr>
        <w:t xml:space="preserve"> </w:t>
      </w:r>
    </w:p>
    <w:sectPr w:rsidR="00796361" w:rsidRPr="00E47821" w:rsidSect="00F22BD8">
      <w:headerReference w:type="default" r:id="rId8"/>
      <w:footerReference w:type="default" r:id="rId9"/>
      <w:headerReference w:type="first" r:id="rId10"/>
      <w:footerReference w:type="first" r:id="rId11"/>
      <w:pgSz w:w="11906" w:h="16838" w:code="9"/>
      <w:pgMar w:top="2160" w:right="576" w:bottom="630"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1F27" w14:textId="77777777" w:rsidR="005C6022" w:rsidRDefault="005C6022" w:rsidP="009F7E80">
      <w:pPr>
        <w:spacing w:after="0" w:line="240" w:lineRule="auto"/>
      </w:pPr>
      <w:r>
        <w:separator/>
      </w:r>
    </w:p>
  </w:endnote>
  <w:endnote w:type="continuationSeparator" w:id="0">
    <w:p w14:paraId="35A5A759" w14:textId="77777777" w:rsidR="005C6022" w:rsidRDefault="005C6022" w:rsidP="009F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 Arabic 55 Roman">
    <w:panose1 w:val="020B0604020202020204"/>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Arabic 75 Bold">
    <w:altName w:val="Arial"/>
    <w:charset w:val="00"/>
    <w:family w:val="swiss"/>
    <w:pitch w:val="variable"/>
    <w:sig w:usb0="800020AF" w:usb1="C000A04A" w:usb2="00000008" w:usb3="00000000" w:csb0="00000051" w:csb1="00000000"/>
  </w:font>
  <w:font w:name="Arial Unicode MS">
    <w:panose1 w:val="020B0604020202020204"/>
    <w:charset w:val="00"/>
    <w:family w:val="roman"/>
    <w:pitch w:val="variable"/>
    <w:sig w:usb0="00000003" w:usb1="00000000" w:usb2="00000000" w:usb3="00000000" w:csb0="00000001" w:csb1="00000000"/>
  </w:font>
  <w:font w:name="Maven Pro">
    <w:altName w:val="Calibri"/>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F177" w14:textId="153F59D3" w:rsidR="00DA457A" w:rsidRPr="00861572" w:rsidRDefault="00DA457A" w:rsidP="00850511">
    <w:pPr>
      <w:pStyle w:val="Footer"/>
    </w:pP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7456" behindDoc="0" locked="0" layoutInCell="1" allowOverlap="1" wp14:anchorId="6D68C4C4" wp14:editId="606D9A37">
              <wp:simplePos x="0" y="0"/>
              <wp:positionH relativeFrom="column">
                <wp:posOffset>76200</wp:posOffset>
              </wp:positionH>
              <wp:positionV relativeFrom="paragraph">
                <wp:posOffset>218440</wp:posOffset>
              </wp:positionV>
              <wp:extent cx="6953250" cy="3200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03D2D" w14:textId="7F088FF5" w:rsidR="00DA457A" w:rsidRPr="000C7CB8" w:rsidRDefault="00DA457A" w:rsidP="00530DEF">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0C7CB8">
                            <w:rPr>
                              <w:rFonts w:ascii="HelveticaNeueLT Arabic 55 Roman" w:hAnsi="HelveticaNeueLT Arabic 55 Roman" w:cs="HelveticaNeueLT Arabic 55 Roman" w:hint="cs"/>
                              <w:color w:val="FFFFFF" w:themeColor="background1"/>
                              <w:sz w:val="16"/>
                              <w:szCs w:val="16"/>
                              <w:rtl/>
                            </w:rPr>
                            <w:t xml:space="preserve">تشغيل وصيانة الحدائق </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8C4C4" id="_x0000_t202" coordsize="21600,21600" o:spt="202" path="m,l,21600r21600,l21600,xe">
              <v:stroke joinstyle="miter"/>
              <v:path gradientshapeok="t" o:connecttype="rect"/>
            </v:shapetype>
            <v:shape id="Text Box 1" o:spid="_x0000_s1027" type="#_x0000_t202" style="position:absolute;left:0;text-align:left;margin-left:6pt;margin-top:17.2pt;width:547.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nLtAIAALk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" filled="f" stroked="f">
              <v:textbox>
                <w:txbxContent>
                  <w:p w14:paraId="44403D2D" w14:textId="7F088FF5" w:rsidR="00DA457A" w:rsidRPr="000C7CB8" w:rsidRDefault="00DA457A" w:rsidP="00530DEF">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0C7CB8">
                      <w:rPr>
                        <w:rFonts w:ascii="HelveticaNeueLT Arabic 55 Roman" w:hAnsi="HelveticaNeueLT Arabic 55 Roman" w:cs="HelveticaNeueLT Arabic 55 Roman" w:hint="cs"/>
                        <w:color w:val="FFFFFF" w:themeColor="background1"/>
                        <w:sz w:val="16"/>
                        <w:szCs w:val="16"/>
                        <w:rtl/>
                      </w:rPr>
                      <w:t xml:space="preserve">تشغيل وصيانة الحدائق </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v:textbox>
            </v:shape>
          </w:pict>
        </mc:Fallback>
      </mc:AlternateContent>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3360" behindDoc="0" locked="0" layoutInCell="1" allowOverlap="1" wp14:anchorId="3E743B42" wp14:editId="0C121E5C">
              <wp:simplePos x="0" y="0"/>
              <wp:positionH relativeFrom="column">
                <wp:posOffset>-575310</wp:posOffset>
              </wp:positionH>
              <wp:positionV relativeFrom="paragraph">
                <wp:posOffset>180857</wp:posOffset>
              </wp:positionV>
              <wp:extent cx="970280" cy="320040"/>
              <wp:effectExtent l="0" t="0" r="0" b="381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751E2" w14:textId="4EB51CAF"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E0037C">
                            <w:rPr>
                              <w:rFonts w:ascii="HelveticaNeueLT Arabic 55 Roman" w:hAnsi="HelveticaNeueLT Arabic 55 Roman" w:cs="HelveticaNeueLT Arabic 55 Roman"/>
                              <w:noProof/>
                              <w:color w:val="FFFFFF" w:themeColor="background1"/>
                              <w:sz w:val="18"/>
                              <w:szCs w:val="18"/>
                              <w:rtl/>
                            </w:rPr>
                            <w:t>3</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E0037C">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743B42" id="_x0000_t202" coordsize="21600,21600" o:spt="202" path="m,l,21600r21600,l21600,xe">
              <v:stroke joinstyle="miter"/>
              <v:path gradientshapeok="t" o:connecttype="rect"/>
            </v:shapetype>
            <v:shape id="Text Box 321" o:spid="_x0000_s1028" type="#_x0000_t202" style="position:absolute;left:0;text-align:left;margin-left:-45.3pt;margin-top:14.25pt;width:76.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gk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" filled="f" stroked="f">
              <v:textbox>
                <w:txbxContent>
                  <w:p w14:paraId="617751E2" w14:textId="4EB51CAF"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E0037C">
                      <w:rPr>
                        <w:rFonts w:ascii="HelveticaNeueLT Arabic 55 Roman" w:hAnsi="HelveticaNeueLT Arabic 55 Roman" w:cs="HelveticaNeueLT Arabic 55 Roman"/>
                        <w:noProof/>
                        <w:color w:val="FFFFFF" w:themeColor="background1"/>
                        <w:sz w:val="18"/>
                        <w:szCs w:val="18"/>
                        <w:rtl/>
                      </w:rPr>
                      <w:t>3</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E0037C">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p>
                </w:txbxContent>
              </v:textbox>
            </v:shape>
          </w:pict>
        </mc:Fallback>
      </mc:AlternateContent>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62336" behindDoc="1" locked="0" layoutInCell="1" allowOverlap="1" wp14:anchorId="2E23588F" wp14:editId="1D093513">
          <wp:simplePos x="0" y="0"/>
          <wp:positionH relativeFrom="page">
            <wp:posOffset>0</wp:posOffset>
          </wp:positionH>
          <wp:positionV relativeFrom="paragraph">
            <wp:posOffset>139284</wp:posOffset>
          </wp:positionV>
          <wp:extent cx="7770801" cy="817245"/>
          <wp:effectExtent l="0" t="0" r="1905" b="1905"/>
          <wp:wrapNone/>
          <wp:docPr id="26"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1">
                    <a:extLst>
                      <a:ext uri="{28A0092B-C50C-407E-A947-70E740481C1C}">
                        <a14:useLocalDpi xmlns:a14="http://schemas.microsoft.com/office/drawing/2010/main" val="0"/>
                      </a:ext>
                    </a:extLst>
                  </a:blip>
                  <a:srcRect l="34570"/>
                  <a:stretch/>
                </pic:blipFill>
                <pic:spPr bwMode="auto">
                  <a:xfrm>
                    <a:off x="0" y="0"/>
                    <a:ext cx="7779742" cy="81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hint="cs"/>
        <w:noProof/>
        <w:color w:val="FFFFFF" w:themeColor="background1"/>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25118" w14:textId="04704529" w:rsidR="00DA457A" w:rsidRDefault="00DA457A" w:rsidP="003556B7">
    <w:pPr>
      <w:pStyle w:val="Footer"/>
      <w:tabs>
        <w:tab w:val="clear" w:pos="4680"/>
        <w:tab w:val="clear" w:pos="9360"/>
      </w:tabs>
    </w:pPr>
    <w:r>
      <w:rPr>
        <w:rFonts w:hint="cs"/>
        <w:caps/>
        <w:noProof/>
        <w:color w:val="5B9BD5" w:themeColor="accent1"/>
        <w:rtl/>
      </w:rPr>
      <mc:AlternateContent>
        <mc:Choice Requires="wps">
          <w:drawing>
            <wp:anchor distT="0" distB="0" distL="114300" distR="114300" simplePos="0" relativeHeight="251665408" behindDoc="0" locked="0" layoutInCell="1" allowOverlap="1" wp14:anchorId="3DF0FB64" wp14:editId="1F9ECC32">
              <wp:simplePos x="0" y="0"/>
              <wp:positionH relativeFrom="column">
                <wp:posOffset>5134941</wp:posOffset>
              </wp:positionH>
              <wp:positionV relativeFrom="paragraph">
                <wp:posOffset>-17145</wp:posOffset>
              </wp:positionV>
              <wp:extent cx="1967865" cy="800100"/>
              <wp:effectExtent l="0" t="0" r="0" b="0"/>
              <wp:wrapNone/>
              <wp:docPr id="10" name="مربع نص 29"/>
              <wp:cNvGraphicFramePr/>
              <a:graphic xmlns:a="http://schemas.openxmlformats.org/drawingml/2006/main">
                <a:graphicData uri="http://schemas.microsoft.com/office/word/2010/wordprocessingShape">
                  <wps:wsp>
                    <wps:cNvSpPr txBox="1"/>
                    <wps:spPr>
                      <a:xfrm>
                        <a:off x="0" y="0"/>
                        <a:ext cx="196786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0FB64" id="_x0000_t202" coordsize="21600,21600" o:spt="202" path="m,l,21600r21600,l21600,xe">
              <v:stroke joinstyle="miter"/>
              <v:path gradientshapeok="t" o:connecttype="rect"/>
            </v:shapetype>
            <v:shape id="مربع نص 29" o:spid="_x0000_s1029" type="#_x0000_t202" style="position:absolute;left:0;text-align:left;margin-left:404.35pt;margin-top:-1.35pt;width:154.9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" filled="f" stroked="f" strokeweight=".5pt">
              <v:textbo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v:textbox>
            </v:shape>
          </w:pict>
        </mc:Fallback>
      </mc:AlternateContent>
    </w:r>
    <w:r w:rsidRPr="00C2002E">
      <w:rPr>
        <w:rFonts w:cs="Arial"/>
        <w:noProof/>
        <w:rtl/>
      </w:rPr>
      <w:drawing>
        <wp:anchor distT="0" distB="0" distL="114300" distR="114300" simplePos="0" relativeHeight="251666432" behindDoc="0" locked="0" layoutInCell="1" allowOverlap="1" wp14:anchorId="67A026F8" wp14:editId="3C31F9ED">
          <wp:simplePos x="0" y="0"/>
          <wp:positionH relativeFrom="column">
            <wp:posOffset>-340664</wp:posOffset>
          </wp:positionH>
          <wp:positionV relativeFrom="paragraph">
            <wp:posOffset>-29210</wp:posOffset>
          </wp:positionV>
          <wp:extent cx="1832610" cy="542925"/>
          <wp:effectExtent l="0" t="0" r="0" b="9525"/>
          <wp:wrapNone/>
          <wp:docPr id="28" name="صورة 13" descr="C:\Users\ealsulimani\Desktop\000000000-0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lsulimani\Desktop\000000000-0١.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0030" t="39464" r="20709" b="54405"/>
                  <a:stretch/>
                </pic:blipFill>
                <pic:spPr bwMode="auto">
                  <a:xfrm>
                    <a:off x="0" y="0"/>
                    <a:ext cx="183261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71552" behindDoc="1" locked="0" layoutInCell="1" allowOverlap="1" wp14:anchorId="550E7D8D" wp14:editId="6219E09A">
          <wp:simplePos x="0" y="0"/>
          <wp:positionH relativeFrom="page">
            <wp:align>right</wp:align>
          </wp:positionH>
          <wp:positionV relativeFrom="paragraph">
            <wp:posOffset>-198937</wp:posOffset>
          </wp:positionV>
          <wp:extent cx="7770801" cy="817245"/>
          <wp:effectExtent l="0" t="0" r="1905" b="1905"/>
          <wp:wrapNone/>
          <wp:docPr id="29"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2">
                    <a:extLst>
                      <a:ext uri="{28A0092B-C50C-407E-A947-70E740481C1C}">
                        <a14:useLocalDpi xmlns:a14="http://schemas.microsoft.com/office/drawing/2010/main" val="0"/>
                      </a:ext>
                    </a:extLst>
                  </a:blip>
                  <a:srcRect l="34570"/>
                  <a:stretch/>
                </pic:blipFill>
                <pic:spPr bwMode="auto">
                  <a:xfrm>
                    <a:off x="0" y="0"/>
                    <a:ext cx="7770801" cy="817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4384" behindDoc="0" locked="0" layoutInCell="1" allowOverlap="1" wp14:anchorId="60E93253" wp14:editId="6D3C7ACF">
              <wp:simplePos x="0" y="0"/>
              <wp:positionH relativeFrom="margin">
                <wp:align>center</wp:align>
              </wp:positionH>
              <wp:positionV relativeFrom="paragraph">
                <wp:posOffset>109220</wp:posOffset>
              </wp:positionV>
              <wp:extent cx="2454275" cy="42164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E93253" id="Text Box 24" o:spid="_x0000_s1030" type="#_x0000_t202" style="position:absolute;left:0;text-align:left;margin-left:0;margin-top:8.6pt;width:193.25pt;height:33.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Hu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" filled="f" stroked="f">
              <v:textbo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1CDD" w14:textId="77777777" w:rsidR="005C6022" w:rsidRDefault="005C6022" w:rsidP="009F7E80">
      <w:pPr>
        <w:spacing w:after="0" w:line="240" w:lineRule="auto"/>
      </w:pPr>
      <w:r>
        <w:separator/>
      </w:r>
    </w:p>
  </w:footnote>
  <w:footnote w:type="continuationSeparator" w:id="0">
    <w:p w14:paraId="048B1099" w14:textId="77777777" w:rsidR="005C6022" w:rsidRDefault="005C6022" w:rsidP="009F7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EB3B" w14:textId="77777777" w:rsidR="00DA457A" w:rsidRDefault="00DA457A" w:rsidP="003556B7">
    <w:pPr>
      <w:pStyle w:val="Header"/>
      <w:tabs>
        <w:tab w:val="clear" w:pos="4680"/>
        <w:tab w:val="clear" w:pos="9360"/>
      </w:tabs>
    </w:pPr>
    <w:r>
      <w:rPr>
        <w:rFonts w:cs="Arial" w:hint="cs"/>
        <w:noProof/>
        <w:rtl/>
      </w:rPr>
      <w:drawing>
        <wp:anchor distT="0" distB="0" distL="114300" distR="114300" simplePos="0" relativeHeight="251659264" behindDoc="0" locked="0" layoutInCell="1" allowOverlap="1" wp14:anchorId="4E9E791A" wp14:editId="3098B51C">
          <wp:simplePos x="0" y="0"/>
          <wp:positionH relativeFrom="margin">
            <wp:posOffset>-226060</wp:posOffset>
          </wp:positionH>
          <wp:positionV relativeFrom="paragraph">
            <wp:posOffset>-141605</wp:posOffset>
          </wp:positionV>
          <wp:extent cx="1512000" cy="797843"/>
          <wp:effectExtent l="0" t="0" r="0" b="2540"/>
          <wp:wrapSquare wrapText="bothSides"/>
          <wp:docPr id="25"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C02D" w14:textId="77777777" w:rsidR="00DA457A" w:rsidRDefault="00DA457A" w:rsidP="003556B7">
    <w:pPr>
      <w:pStyle w:val="Header"/>
      <w:tabs>
        <w:tab w:val="clear" w:pos="4680"/>
        <w:tab w:val="clear" w:pos="9360"/>
      </w:tabs>
    </w:pPr>
    <w:r>
      <w:rPr>
        <w:rFonts w:cs="Arial" w:hint="cs"/>
        <w:noProof/>
        <w:rtl/>
      </w:rPr>
      <w:drawing>
        <wp:anchor distT="0" distB="0" distL="114300" distR="114300" simplePos="0" relativeHeight="251669504" behindDoc="0" locked="0" layoutInCell="1" allowOverlap="1" wp14:anchorId="0545EC8D" wp14:editId="3D0FBDEC">
          <wp:simplePos x="0" y="0"/>
          <wp:positionH relativeFrom="margin">
            <wp:posOffset>-30417</wp:posOffset>
          </wp:positionH>
          <wp:positionV relativeFrom="paragraph">
            <wp:posOffset>-197668</wp:posOffset>
          </wp:positionV>
          <wp:extent cx="1512000" cy="797843"/>
          <wp:effectExtent l="0" t="0" r="0" b="2540"/>
          <wp:wrapSquare wrapText="bothSides"/>
          <wp:docPr id="27"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DE"/>
    <w:multiLevelType w:val="hybridMultilevel"/>
    <w:tmpl w:val="4C326F10"/>
    <w:lvl w:ilvl="0" w:tplc="F96A014E">
      <w:numFmt w:val="bullet"/>
      <w:lvlText w:val="-"/>
      <w:lvlJc w:val="left"/>
      <w:pPr>
        <w:ind w:left="373"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1" w15:restartNumberingAfterBreak="0">
    <w:nsid w:val="04931B55"/>
    <w:multiLevelType w:val="hybridMultilevel"/>
    <w:tmpl w:val="1818CCAA"/>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07027701"/>
    <w:multiLevelType w:val="hybridMultilevel"/>
    <w:tmpl w:val="471C5B14"/>
    <w:lvl w:ilvl="0" w:tplc="654EC1AE">
      <w:start w:val="1"/>
      <w:numFmt w:val="decimal"/>
      <w:lvlText w:val="%1."/>
      <w:lvlJc w:val="left"/>
      <w:pPr>
        <w:ind w:left="786" w:hanging="360"/>
      </w:pPr>
      <w:rPr>
        <w:rFonts w:ascii="HelveticaNeueLT Arabic 55 Roman" w:hAnsi="HelveticaNeueLT Arabic 55 Roman" w:cs="HelveticaNeueLT Arabic 55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1F25"/>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91D24"/>
    <w:multiLevelType w:val="hybridMultilevel"/>
    <w:tmpl w:val="3E06F96A"/>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439C"/>
    <w:multiLevelType w:val="hybridMultilevel"/>
    <w:tmpl w:val="CE44BAF4"/>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6" w15:restartNumberingAfterBreak="0">
    <w:nsid w:val="22E26718"/>
    <w:multiLevelType w:val="hybridMultilevel"/>
    <w:tmpl w:val="C734AC00"/>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23E715EA"/>
    <w:multiLevelType w:val="hybridMultilevel"/>
    <w:tmpl w:val="AC12C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312630"/>
    <w:multiLevelType w:val="hybridMultilevel"/>
    <w:tmpl w:val="51BAE4FC"/>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2B6919DA"/>
    <w:multiLevelType w:val="hybridMultilevel"/>
    <w:tmpl w:val="0A70C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14171F"/>
    <w:multiLevelType w:val="hybridMultilevel"/>
    <w:tmpl w:val="B434A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0234C"/>
    <w:multiLevelType w:val="hybridMultilevel"/>
    <w:tmpl w:val="AB42A8FC"/>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2" w15:restartNumberingAfterBreak="0">
    <w:nsid w:val="34A302A5"/>
    <w:multiLevelType w:val="hybridMultilevel"/>
    <w:tmpl w:val="608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C453F"/>
    <w:multiLevelType w:val="hybridMultilevel"/>
    <w:tmpl w:val="8B62B08A"/>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4" w15:restartNumberingAfterBreak="0">
    <w:nsid w:val="4BC0439B"/>
    <w:multiLevelType w:val="hybridMultilevel"/>
    <w:tmpl w:val="090A16D6"/>
    <w:lvl w:ilvl="0" w:tplc="788ACAD0">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E6D2C"/>
    <w:multiLevelType w:val="hybridMultilevel"/>
    <w:tmpl w:val="E2C898B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823A0"/>
    <w:multiLevelType w:val="hybridMultilevel"/>
    <w:tmpl w:val="CC90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420929"/>
    <w:multiLevelType w:val="hybridMultilevel"/>
    <w:tmpl w:val="1FB230A2"/>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FFB"/>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77B8E"/>
    <w:multiLevelType w:val="hybridMultilevel"/>
    <w:tmpl w:val="2856E5F8"/>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3645D"/>
    <w:multiLevelType w:val="hybridMultilevel"/>
    <w:tmpl w:val="E23A8E1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73A00"/>
    <w:multiLevelType w:val="hybridMultilevel"/>
    <w:tmpl w:val="CE02C330"/>
    <w:lvl w:ilvl="0" w:tplc="861A2258">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B7D38"/>
    <w:multiLevelType w:val="hybridMultilevel"/>
    <w:tmpl w:val="70FABFF4"/>
    <w:lvl w:ilvl="0" w:tplc="DEA26F12">
      <w:numFmt w:val="bullet"/>
      <w:lvlText w:val="-"/>
      <w:lvlJc w:val="left"/>
      <w:pPr>
        <w:ind w:left="502"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2F158D6"/>
    <w:multiLevelType w:val="hybridMultilevel"/>
    <w:tmpl w:val="9500963C"/>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C7D23"/>
    <w:multiLevelType w:val="hybridMultilevel"/>
    <w:tmpl w:val="EE48C55E"/>
    <w:lvl w:ilvl="0" w:tplc="DD4A0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9"/>
  </w:num>
  <w:num w:numId="4">
    <w:abstractNumId w:val="17"/>
  </w:num>
  <w:num w:numId="5">
    <w:abstractNumId w:val="4"/>
  </w:num>
  <w:num w:numId="6">
    <w:abstractNumId w:val="15"/>
  </w:num>
  <w:num w:numId="7">
    <w:abstractNumId w:val="20"/>
  </w:num>
  <w:num w:numId="8">
    <w:abstractNumId w:val="11"/>
  </w:num>
  <w:num w:numId="9">
    <w:abstractNumId w:val="5"/>
  </w:num>
  <w:num w:numId="10">
    <w:abstractNumId w:val="23"/>
  </w:num>
  <w:num w:numId="11">
    <w:abstractNumId w:val="1"/>
  </w:num>
  <w:num w:numId="12">
    <w:abstractNumId w:val="18"/>
  </w:num>
  <w:num w:numId="13">
    <w:abstractNumId w:val="13"/>
  </w:num>
  <w:num w:numId="14">
    <w:abstractNumId w:val="12"/>
  </w:num>
  <w:num w:numId="15">
    <w:abstractNumId w:val="3"/>
  </w:num>
  <w:num w:numId="16">
    <w:abstractNumId w:val="14"/>
  </w:num>
  <w:num w:numId="17">
    <w:abstractNumId w:val="21"/>
  </w:num>
  <w:num w:numId="18">
    <w:abstractNumId w:val="0"/>
  </w:num>
  <w:num w:numId="19">
    <w:abstractNumId w:val="22"/>
  </w:num>
  <w:num w:numId="20">
    <w:abstractNumId w:val="7"/>
  </w:num>
  <w:num w:numId="21">
    <w:abstractNumId w:val="10"/>
  </w:num>
  <w:num w:numId="22">
    <w:abstractNumId w:val="16"/>
  </w:num>
  <w:num w:numId="23">
    <w:abstractNumId w:val="9"/>
  </w:num>
  <w:num w:numId="24">
    <w:abstractNumId w:val="2"/>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80"/>
    <w:rsid w:val="00004314"/>
    <w:rsid w:val="00007CA3"/>
    <w:rsid w:val="00023475"/>
    <w:rsid w:val="000240FE"/>
    <w:rsid w:val="0002556F"/>
    <w:rsid w:val="000356EC"/>
    <w:rsid w:val="00035EED"/>
    <w:rsid w:val="00040609"/>
    <w:rsid w:val="00041C8D"/>
    <w:rsid w:val="00041F68"/>
    <w:rsid w:val="000436B7"/>
    <w:rsid w:val="0004377A"/>
    <w:rsid w:val="000441EB"/>
    <w:rsid w:val="00044340"/>
    <w:rsid w:val="00051B5A"/>
    <w:rsid w:val="000577DC"/>
    <w:rsid w:val="00066A36"/>
    <w:rsid w:val="000671DA"/>
    <w:rsid w:val="00067DF8"/>
    <w:rsid w:val="000761CD"/>
    <w:rsid w:val="00083849"/>
    <w:rsid w:val="00086FBE"/>
    <w:rsid w:val="000969D9"/>
    <w:rsid w:val="000A485F"/>
    <w:rsid w:val="000A59D7"/>
    <w:rsid w:val="000A649D"/>
    <w:rsid w:val="000A6E9E"/>
    <w:rsid w:val="000A700B"/>
    <w:rsid w:val="000B0754"/>
    <w:rsid w:val="000B145B"/>
    <w:rsid w:val="000B1F47"/>
    <w:rsid w:val="000B386B"/>
    <w:rsid w:val="000B7614"/>
    <w:rsid w:val="000C5CCE"/>
    <w:rsid w:val="000C72D1"/>
    <w:rsid w:val="000C7CB8"/>
    <w:rsid w:val="000D2E4D"/>
    <w:rsid w:val="000D35EE"/>
    <w:rsid w:val="000D4EC2"/>
    <w:rsid w:val="000E00F5"/>
    <w:rsid w:val="000E25E0"/>
    <w:rsid w:val="000E2894"/>
    <w:rsid w:val="000E2FFD"/>
    <w:rsid w:val="000E5D9A"/>
    <w:rsid w:val="000E6A59"/>
    <w:rsid w:val="000E7C1B"/>
    <w:rsid w:val="000F056F"/>
    <w:rsid w:val="000F559B"/>
    <w:rsid w:val="001036D8"/>
    <w:rsid w:val="00103CCA"/>
    <w:rsid w:val="00106F14"/>
    <w:rsid w:val="00107865"/>
    <w:rsid w:val="0011214B"/>
    <w:rsid w:val="00112338"/>
    <w:rsid w:val="00113E45"/>
    <w:rsid w:val="001158F1"/>
    <w:rsid w:val="00117CCE"/>
    <w:rsid w:val="00120A22"/>
    <w:rsid w:val="00122920"/>
    <w:rsid w:val="001235BD"/>
    <w:rsid w:val="001259FD"/>
    <w:rsid w:val="00126E81"/>
    <w:rsid w:val="00131222"/>
    <w:rsid w:val="001316CB"/>
    <w:rsid w:val="00131A8F"/>
    <w:rsid w:val="0013220B"/>
    <w:rsid w:val="00140891"/>
    <w:rsid w:val="00140A32"/>
    <w:rsid w:val="001506D9"/>
    <w:rsid w:val="00155465"/>
    <w:rsid w:val="001558BB"/>
    <w:rsid w:val="001614B8"/>
    <w:rsid w:val="001634D8"/>
    <w:rsid w:val="00164276"/>
    <w:rsid w:val="00165377"/>
    <w:rsid w:val="00165380"/>
    <w:rsid w:val="00167563"/>
    <w:rsid w:val="00171382"/>
    <w:rsid w:val="00172CF0"/>
    <w:rsid w:val="00173313"/>
    <w:rsid w:val="00180954"/>
    <w:rsid w:val="00183827"/>
    <w:rsid w:val="0019626F"/>
    <w:rsid w:val="001A37E5"/>
    <w:rsid w:val="001A666A"/>
    <w:rsid w:val="001A6EAE"/>
    <w:rsid w:val="001A75BA"/>
    <w:rsid w:val="001B1198"/>
    <w:rsid w:val="001B5FB9"/>
    <w:rsid w:val="001B6455"/>
    <w:rsid w:val="001B65DD"/>
    <w:rsid w:val="001C044B"/>
    <w:rsid w:val="001C2035"/>
    <w:rsid w:val="001C5C7F"/>
    <w:rsid w:val="001C6CF3"/>
    <w:rsid w:val="001D2C78"/>
    <w:rsid w:val="001D5D78"/>
    <w:rsid w:val="001D6DF3"/>
    <w:rsid w:val="001E0CCB"/>
    <w:rsid w:val="001E1196"/>
    <w:rsid w:val="001E20D8"/>
    <w:rsid w:val="001E6BE2"/>
    <w:rsid w:val="001F27CC"/>
    <w:rsid w:val="001F7C5A"/>
    <w:rsid w:val="00200D20"/>
    <w:rsid w:val="00203A48"/>
    <w:rsid w:val="002072A3"/>
    <w:rsid w:val="00210993"/>
    <w:rsid w:val="00210C7D"/>
    <w:rsid w:val="00211DF4"/>
    <w:rsid w:val="002144CB"/>
    <w:rsid w:val="0021460E"/>
    <w:rsid w:val="00214B9E"/>
    <w:rsid w:val="0021503E"/>
    <w:rsid w:val="00217E0F"/>
    <w:rsid w:val="00245481"/>
    <w:rsid w:val="00247B73"/>
    <w:rsid w:val="00251FE9"/>
    <w:rsid w:val="00260221"/>
    <w:rsid w:val="00266A58"/>
    <w:rsid w:val="0027426E"/>
    <w:rsid w:val="00277990"/>
    <w:rsid w:val="002802E5"/>
    <w:rsid w:val="00280646"/>
    <w:rsid w:val="0028177C"/>
    <w:rsid w:val="002843C7"/>
    <w:rsid w:val="00284A9B"/>
    <w:rsid w:val="0028548B"/>
    <w:rsid w:val="002860C6"/>
    <w:rsid w:val="002878F3"/>
    <w:rsid w:val="00287A00"/>
    <w:rsid w:val="0029015B"/>
    <w:rsid w:val="00294069"/>
    <w:rsid w:val="002948EE"/>
    <w:rsid w:val="00297600"/>
    <w:rsid w:val="002A011F"/>
    <w:rsid w:val="002B6B1F"/>
    <w:rsid w:val="002B6EA3"/>
    <w:rsid w:val="002C3107"/>
    <w:rsid w:val="002C6618"/>
    <w:rsid w:val="002D0361"/>
    <w:rsid w:val="002D6413"/>
    <w:rsid w:val="002E1530"/>
    <w:rsid w:val="002E1896"/>
    <w:rsid w:val="002E3874"/>
    <w:rsid w:val="002E432B"/>
    <w:rsid w:val="002E6D4E"/>
    <w:rsid w:val="002E6FCE"/>
    <w:rsid w:val="002F1702"/>
    <w:rsid w:val="002F4307"/>
    <w:rsid w:val="002F78B7"/>
    <w:rsid w:val="0030100F"/>
    <w:rsid w:val="0030491E"/>
    <w:rsid w:val="00323645"/>
    <w:rsid w:val="00324C54"/>
    <w:rsid w:val="00325653"/>
    <w:rsid w:val="00334421"/>
    <w:rsid w:val="00334805"/>
    <w:rsid w:val="00335EC8"/>
    <w:rsid w:val="00336AAB"/>
    <w:rsid w:val="00337675"/>
    <w:rsid w:val="003400C6"/>
    <w:rsid w:val="0034077D"/>
    <w:rsid w:val="00342339"/>
    <w:rsid w:val="003465FC"/>
    <w:rsid w:val="00346E06"/>
    <w:rsid w:val="00347BDF"/>
    <w:rsid w:val="00350C41"/>
    <w:rsid w:val="00354D1D"/>
    <w:rsid w:val="00355143"/>
    <w:rsid w:val="003556B7"/>
    <w:rsid w:val="00360CCA"/>
    <w:rsid w:val="00363D3D"/>
    <w:rsid w:val="003645BD"/>
    <w:rsid w:val="00370AF0"/>
    <w:rsid w:val="00372EB8"/>
    <w:rsid w:val="00374290"/>
    <w:rsid w:val="0038361B"/>
    <w:rsid w:val="00384829"/>
    <w:rsid w:val="003856A4"/>
    <w:rsid w:val="0038615C"/>
    <w:rsid w:val="0038698C"/>
    <w:rsid w:val="003905C8"/>
    <w:rsid w:val="0039135C"/>
    <w:rsid w:val="003939CB"/>
    <w:rsid w:val="00393BC5"/>
    <w:rsid w:val="003A3E4B"/>
    <w:rsid w:val="003A6053"/>
    <w:rsid w:val="003B2B44"/>
    <w:rsid w:val="003B3539"/>
    <w:rsid w:val="003B49BE"/>
    <w:rsid w:val="003B60A1"/>
    <w:rsid w:val="003B7900"/>
    <w:rsid w:val="003C107F"/>
    <w:rsid w:val="003C260C"/>
    <w:rsid w:val="003C326B"/>
    <w:rsid w:val="003C5213"/>
    <w:rsid w:val="003C5C02"/>
    <w:rsid w:val="003D17FC"/>
    <w:rsid w:val="003D2E3C"/>
    <w:rsid w:val="003D50A9"/>
    <w:rsid w:val="003D65AD"/>
    <w:rsid w:val="003E0F3F"/>
    <w:rsid w:val="003E2D84"/>
    <w:rsid w:val="003E4014"/>
    <w:rsid w:val="003E48C7"/>
    <w:rsid w:val="003E766A"/>
    <w:rsid w:val="003E7827"/>
    <w:rsid w:val="003E7839"/>
    <w:rsid w:val="003F0341"/>
    <w:rsid w:val="003F2510"/>
    <w:rsid w:val="003F3CA5"/>
    <w:rsid w:val="003F78A2"/>
    <w:rsid w:val="0040675D"/>
    <w:rsid w:val="004068AC"/>
    <w:rsid w:val="00407099"/>
    <w:rsid w:val="00420F59"/>
    <w:rsid w:val="00421410"/>
    <w:rsid w:val="00422291"/>
    <w:rsid w:val="00424698"/>
    <w:rsid w:val="00425A30"/>
    <w:rsid w:val="00427578"/>
    <w:rsid w:val="004325C8"/>
    <w:rsid w:val="00434670"/>
    <w:rsid w:val="00436E20"/>
    <w:rsid w:val="00442F2F"/>
    <w:rsid w:val="0044533C"/>
    <w:rsid w:val="004510AF"/>
    <w:rsid w:val="004565A6"/>
    <w:rsid w:val="0046182F"/>
    <w:rsid w:val="0046481A"/>
    <w:rsid w:val="00464AC6"/>
    <w:rsid w:val="00467020"/>
    <w:rsid w:val="0047488C"/>
    <w:rsid w:val="00476556"/>
    <w:rsid w:val="00477D29"/>
    <w:rsid w:val="00484B3A"/>
    <w:rsid w:val="004920B8"/>
    <w:rsid w:val="004963E9"/>
    <w:rsid w:val="00496D69"/>
    <w:rsid w:val="004A1AA7"/>
    <w:rsid w:val="004A3CA5"/>
    <w:rsid w:val="004A64DB"/>
    <w:rsid w:val="004B0CA8"/>
    <w:rsid w:val="004B10E7"/>
    <w:rsid w:val="004B4CB2"/>
    <w:rsid w:val="004B7413"/>
    <w:rsid w:val="004C15E6"/>
    <w:rsid w:val="004C4665"/>
    <w:rsid w:val="004C5150"/>
    <w:rsid w:val="004C7015"/>
    <w:rsid w:val="004C73FE"/>
    <w:rsid w:val="004D017F"/>
    <w:rsid w:val="004D03C7"/>
    <w:rsid w:val="004D20D9"/>
    <w:rsid w:val="004D2E19"/>
    <w:rsid w:val="004D35D4"/>
    <w:rsid w:val="004D49C0"/>
    <w:rsid w:val="004E2091"/>
    <w:rsid w:val="004E3D4D"/>
    <w:rsid w:val="004E6D3E"/>
    <w:rsid w:val="004F0E24"/>
    <w:rsid w:val="004F2ED9"/>
    <w:rsid w:val="004F3681"/>
    <w:rsid w:val="004F414B"/>
    <w:rsid w:val="004F6A43"/>
    <w:rsid w:val="005001C4"/>
    <w:rsid w:val="00501FBB"/>
    <w:rsid w:val="005021E3"/>
    <w:rsid w:val="0050377B"/>
    <w:rsid w:val="00503801"/>
    <w:rsid w:val="0050462C"/>
    <w:rsid w:val="005049B1"/>
    <w:rsid w:val="0050541E"/>
    <w:rsid w:val="00510339"/>
    <w:rsid w:val="00511C14"/>
    <w:rsid w:val="00512943"/>
    <w:rsid w:val="005131B5"/>
    <w:rsid w:val="0051440A"/>
    <w:rsid w:val="005237E2"/>
    <w:rsid w:val="005241B5"/>
    <w:rsid w:val="00525EED"/>
    <w:rsid w:val="00526E59"/>
    <w:rsid w:val="00530DEF"/>
    <w:rsid w:val="00531B69"/>
    <w:rsid w:val="00531C23"/>
    <w:rsid w:val="0053450F"/>
    <w:rsid w:val="0053490D"/>
    <w:rsid w:val="00535AE0"/>
    <w:rsid w:val="005405DB"/>
    <w:rsid w:val="00540EAC"/>
    <w:rsid w:val="00541CDF"/>
    <w:rsid w:val="00550172"/>
    <w:rsid w:val="005507FE"/>
    <w:rsid w:val="0055156C"/>
    <w:rsid w:val="00551EEB"/>
    <w:rsid w:val="0055210C"/>
    <w:rsid w:val="00553B42"/>
    <w:rsid w:val="005557C7"/>
    <w:rsid w:val="00556F04"/>
    <w:rsid w:val="00565FBF"/>
    <w:rsid w:val="005663E2"/>
    <w:rsid w:val="0057079B"/>
    <w:rsid w:val="0057227E"/>
    <w:rsid w:val="0057352B"/>
    <w:rsid w:val="00573A9D"/>
    <w:rsid w:val="00575D29"/>
    <w:rsid w:val="00575E54"/>
    <w:rsid w:val="00576B72"/>
    <w:rsid w:val="0057735F"/>
    <w:rsid w:val="00581C42"/>
    <w:rsid w:val="00590D00"/>
    <w:rsid w:val="00592D5F"/>
    <w:rsid w:val="0059342A"/>
    <w:rsid w:val="00594C4F"/>
    <w:rsid w:val="005A0651"/>
    <w:rsid w:val="005A07AF"/>
    <w:rsid w:val="005A44F2"/>
    <w:rsid w:val="005A7885"/>
    <w:rsid w:val="005B13CF"/>
    <w:rsid w:val="005B5003"/>
    <w:rsid w:val="005C04D7"/>
    <w:rsid w:val="005C2FA6"/>
    <w:rsid w:val="005C378B"/>
    <w:rsid w:val="005C6022"/>
    <w:rsid w:val="005C7224"/>
    <w:rsid w:val="005C758B"/>
    <w:rsid w:val="005D633E"/>
    <w:rsid w:val="005E047D"/>
    <w:rsid w:val="005E193A"/>
    <w:rsid w:val="005E5043"/>
    <w:rsid w:val="005E5368"/>
    <w:rsid w:val="005E5924"/>
    <w:rsid w:val="005F1310"/>
    <w:rsid w:val="005F2656"/>
    <w:rsid w:val="005F5AB8"/>
    <w:rsid w:val="006009DF"/>
    <w:rsid w:val="00600F77"/>
    <w:rsid w:val="006050B5"/>
    <w:rsid w:val="00605E99"/>
    <w:rsid w:val="00613718"/>
    <w:rsid w:val="006138B4"/>
    <w:rsid w:val="0061497F"/>
    <w:rsid w:val="00615338"/>
    <w:rsid w:val="00617088"/>
    <w:rsid w:val="0062607D"/>
    <w:rsid w:val="00627816"/>
    <w:rsid w:val="00633E26"/>
    <w:rsid w:val="00636620"/>
    <w:rsid w:val="00642D69"/>
    <w:rsid w:val="00644DE9"/>
    <w:rsid w:val="00651AC5"/>
    <w:rsid w:val="006520AA"/>
    <w:rsid w:val="00652BB5"/>
    <w:rsid w:val="0065408C"/>
    <w:rsid w:val="00654489"/>
    <w:rsid w:val="006561C0"/>
    <w:rsid w:val="0065760A"/>
    <w:rsid w:val="00657612"/>
    <w:rsid w:val="00660161"/>
    <w:rsid w:val="0066250A"/>
    <w:rsid w:val="00662789"/>
    <w:rsid w:val="0066390F"/>
    <w:rsid w:val="0066455D"/>
    <w:rsid w:val="0066667A"/>
    <w:rsid w:val="00683086"/>
    <w:rsid w:val="00687D58"/>
    <w:rsid w:val="0069049D"/>
    <w:rsid w:val="006927D5"/>
    <w:rsid w:val="006954B4"/>
    <w:rsid w:val="00697D26"/>
    <w:rsid w:val="006A2165"/>
    <w:rsid w:val="006A639A"/>
    <w:rsid w:val="006A77C1"/>
    <w:rsid w:val="006B1235"/>
    <w:rsid w:val="006B1EE8"/>
    <w:rsid w:val="006B7AEC"/>
    <w:rsid w:val="006C24A3"/>
    <w:rsid w:val="006D1AAC"/>
    <w:rsid w:val="006D1ADA"/>
    <w:rsid w:val="006D45ED"/>
    <w:rsid w:val="006D65A1"/>
    <w:rsid w:val="006E32DD"/>
    <w:rsid w:val="006E5D35"/>
    <w:rsid w:val="006E6A45"/>
    <w:rsid w:val="006E77F3"/>
    <w:rsid w:val="006F14C0"/>
    <w:rsid w:val="006F1BB0"/>
    <w:rsid w:val="006F7FA9"/>
    <w:rsid w:val="00700B89"/>
    <w:rsid w:val="0070158A"/>
    <w:rsid w:val="00705AAB"/>
    <w:rsid w:val="00705F35"/>
    <w:rsid w:val="00706644"/>
    <w:rsid w:val="00707ED6"/>
    <w:rsid w:val="00715C28"/>
    <w:rsid w:val="00717E0B"/>
    <w:rsid w:val="00720185"/>
    <w:rsid w:val="0072182D"/>
    <w:rsid w:val="00723383"/>
    <w:rsid w:val="00730A44"/>
    <w:rsid w:val="0073646A"/>
    <w:rsid w:val="00736DDB"/>
    <w:rsid w:val="007402B0"/>
    <w:rsid w:val="007412F0"/>
    <w:rsid w:val="007418C9"/>
    <w:rsid w:val="00741D4C"/>
    <w:rsid w:val="007446A4"/>
    <w:rsid w:val="007465F5"/>
    <w:rsid w:val="00747C19"/>
    <w:rsid w:val="00753B24"/>
    <w:rsid w:val="0075434B"/>
    <w:rsid w:val="007556FF"/>
    <w:rsid w:val="00757070"/>
    <w:rsid w:val="00761179"/>
    <w:rsid w:val="007636AA"/>
    <w:rsid w:val="00772ACB"/>
    <w:rsid w:val="00773351"/>
    <w:rsid w:val="007873AB"/>
    <w:rsid w:val="0079139E"/>
    <w:rsid w:val="00796361"/>
    <w:rsid w:val="00796EBF"/>
    <w:rsid w:val="007A052E"/>
    <w:rsid w:val="007A08E8"/>
    <w:rsid w:val="007A2C82"/>
    <w:rsid w:val="007A40A2"/>
    <w:rsid w:val="007A5442"/>
    <w:rsid w:val="007A5868"/>
    <w:rsid w:val="007B1698"/>
    <w:rsid w:val="007B1D3B"/>
    <w:rsid w:val="007B49EA"/>
    <w:rsid w:val="007B5F9C"/>
    <w:rsid w:val="007B653F"/>
    <w:rsid w:val="007C3136"/>
    <w:rsid w:val="007C5F2F"/>
    <w:rsid w:val="007C695B"/>
    <w:rsid w:val="007C6F1B"/>
    <w:rsid w:val="007C713D"/>
    <w:rsid w:val="007D093C"/>
    <w:rsid w:val="007D1A7C"/>
    <w:rsid w:val="007D5937"/>
    <w:rsid w:val="007D6F7E"/>
    <w:rsid w:val="007D7B7F"/>
    <w:rsid w:val="007E2246"/>
    <w:rsid w:val="007E4194"/>
    <w:rsid w:val="007F3146"/>
    <w:rsid w:val="007F6D73"/>
    <w:rsid w:val="007F74B1"/>
    <w:rsid w:val="007F7CCD"/>
    <w:rsid w:val="00802689"/>
    <w:rsid w:val="008027B3"/>
    <w:rsid w:val="00802FB7"/>
    <w:rsid w:val="00804327"/>
    <w:rsid w:val="00807D2D"/>
    <w:rsid w:val="00812876"/>
    <w:rsid w:val="00814B85"/>
    <w:rsid w:val="00823DC8"/>
    <w:rsid w:val="008321E5"/>
    <w:rsid w:val="00832771"/>
    <w:rsid w:val="00833CB5"/>
    <w:rsid w:val="00835FDE"/>
    <w:rsid w:val="00841AA6"/>
    <w:rsid w:val="00842D81"/>
    <w:rsid w:val="00843250"/>
    <w:rsid w:val="00850511"/>
    <w:rsid w:val="0085135C"/>
    <w:rsid w:val="00851E10"/>
    <w:rsid w:val="00854840"/>
    <w:rsid w:val="0085501F"/>
    <w:rsid w:val="00856B2A"/>
    <w:rsid w:val="00860A6E"/>
    <w:rsid w:val="00860B71"/>
    <w:rsid w:val="00862742"/>
    <w:rsid w:val="0086509F"/>
    <w:rsid w:val="008727FC"/>
    <w:rsid w:val="00872EDD"/>
    <w:rsid w:val="008741E6"/>
    <w:rsid w:val="0087682E"/>
    <w:rsid w:val="00877558"/>
    <w:rsid w:val="0088246F"/>
    <w:rsid w:val="008836EB"/>
    <w:rsid w:val="0089156E"/>
    <w:rsid w:val="00893354"/>
    <w:rsid w:val="0089391F"/>
    <w:rsid w:val="00897A76"/>
    <w:rsid w:val="008A2167"/>
    <w:rsid w:val="008B4A55"/>
    <w:rsid w:val="008B5997"/>
    <w:rsid w:val="008B7887"/>
    <w:rsid w:val="008C11D2"/>
    <w:rsid w:val="008C3335"/>
    <w:rsid w:val="008C44C3"/>
    <w:rsid w:val="008C48BD"/>
    <w:rsid w:val="008C672F"/>
    <w:rsid w:val="008C6A75"/>
    <w:rsid w:val="008C7780"/>
    <w:rsid w:val="008D12FB"/>
    <w:rsid w:val="008D2099"/>
    <w:rsid w:val="008D36BC"/>
    <w:rsid w:val="008D4BF9"/>
    <w:rsid w:val="008D7C4E"/>
    <w:rsid w:val="008E1579"/>
    <w:rsid w:val="008E2BED"/>
    <w:rsid w:val="008E5BC4"/>
    <w:rsid w:val="008E79CD"/>
    <w:rsid w:val="008F10C2"/>
    <w:rsid w:val="008F5667"/>
    <w:rsid w:val="00902933"/>
    <w:rsid w:val="0090468E"/>
    <w:rsid w:val="00905415"/>
    <w:rsid w:val="00905DA2"/>
    <w:rsid w:val="0091551D"/>
    <w:rsid w:val="0091559F"/>
    <w:rsid w:val="00917C0D"/>
    <w:rsid w:val="00920754"/>
    <w:rsid w:val="00921386"/>
    <w:rsid w:val="009263E1"/>
    <w:rsid w:val="0092746F"/>
    <w:rsid w:val="00930FC5"/>
    <w:rsid w:val="009334BB"/>
    <w:rsid w:val="00934277"/>
    <w:rsid w:val="00934858"/>
    <w:rsid w:val="00936509"/>
    <w:rsid w:val="00940807"/>
    <w:rsid w:val="00941403"/>
    <w:rsid w:val="009449D0"/>
    <w:rsid w:val="009469F7"/>
    <w:rsid w:val="00947F97"/>
    <w:rsid w:val="00950F53"/>
    <w:rsid w:val="00951209"/>
    <w:rsid w:val="009521CB"/>
    <w:rsid w:val="00952DEA"/>
    <w:rsid w:val="00954ECE"/>
    <w:rsid w:val="00956EFB"/>
    <w:rsid w:val="00961ABC"/>
    <w:rsid w:val="00962C4B"/>
    <w:rsid w:val="00964110"/>
    <w:rsid w:val="009679B4"/>
    <w:rsid w:val="009701FC"/>
    <w:rsid w:val="00971C8B"/>
    <w:rsid w:val="0097703F"/>
    <w:rsid w:val="00987D2D"/>
    <w:rsid w:val="00995283"/>
    <w:rsid w:val="009970F4"/>
    <w:rsid w:val="00997869"/>
    <w:rsid w:val="009A4246"/>
    <w:rsid w:val="009A478A"/>
    <w:rsid w:val="009B0345"/>
    <w:rsid w:val="009B1438"/>
    <w:rsid w:val="009B4C55"/>
    <w:rsid w:val="009B587A"/>
    <w:rsid w:val="009C3B7B"/>
    <w:rsid w:val="009D131A"/>
    <w:rsid w:val="009D36BB"/>
    <w:rsid w:val="009D5A4B"/>
    <w:rsid w:val="009D78F0"/>
    <w:rsid w:val="009E0329"/>
    <w:rsid w:val="009E15AB"/>
    <w:rsid w:val="009E46BE"/>
    <w:rsid w:val="009E5831"/>
    <w:rsid w:val="009F2574"/>
    <w:rsid w:val="009F59DE"/>
    <w:rsid w:val="009F5AFA"/>
    <w:rsid w:val="009F7E80"/>
    <w:rsid w:val="00A241A8"/>
    <w:rsid w:val="00A2658A"/>
    <w:rsid w:val="00A4212D"/>
    <w:rsid w:val="00A45D61"/>
    <w:rsid w:val="00A477C5"/>
    <w:rsid w:val="00A47B11"/>
    <w:rsid w:val="00A55D1F"/>
    <w:rsid w:val="00A56C1E"/>
    <w:rsid w:val="00A705CA"/>
    <w:rsid w:val="00A73198"/>
    <w:rsid w:val="00A73E12"/>
    <w:rsid w:val="00A7714E"/>
    <w:rsid w:val="00A77F54"/>
    <w:rsid w:val="00A84A0D"/>
    <w:rsid w:val="00A906B0"/>
    <w:rsid w:val="00A90D46"/>
    <w:rsid w:val="00A93E7E"/>
    <w:rsid w:val="00A94E3C"/>
    <w:rsid w:val="00A96519"/>
    <w:rsid w:val="00AA6406"/>
    <w:rsid w:val="00AB3FC9"/>
    <w:rsid w:val="00AB4F73"/>
    <w:rsid w:val="00AB69E8"/>
    <w:rsid w:val="00AB6A07"/>
    <w:rsid w:val="00AB6CD2"/>
    <w:rsid w:val="00AB6DD3"/>
    <w:rsid w:val="00AC2AD8"/>
    <w:rsid w:val="00AC5929"/>
    <w:rsid w:val="00AC5FE9"/>
    <w:rsid w:val="00AE049C"/>
    <w:rsid w:val="00AE2403"/>
    <w:rsid w:val="00AE585D"/>
    <w:rsid w:val="00AE7B6F"/>
    <w:rsid w:val="00AF0E25"/>
    <w:rsid w:val="00AF24C5"/>
    <w:rsid w:val="00AF37F8"/>
    <w:rsid w:val="00AF63D6"/>
    <w:rsid w:val="00AF641C"/>
    <w:rsid w:val="00AF6D85"/>
    <w:rsid w:val="00AF7410"/>
    <w:rsid w:val="00B030DB"/>
    <w:rsid w:val="00B052A5"/>
    <w:rsid w:val="00B125A1"/>
    <w:rsid w:val="00B16982"/>
    <w:rsid w:val="00B1726A"/>
    <w:rsid w:val="00B21C95"/>
    <w:rsid w:val="00B2394F"/>
    <w:rsid w:val="00B24952"/>
    <w:rsid w:val="00B2772E"/>
    <w:rsid w:val="00B320D2"/>
    <w:rsid w:val="00B35AF6"/>
    <w:rsid w:val="00B35C61"/>
    <w:rsid w:val="00B36584"/>
    <w:rsid w:val="00B36B3B"/>
    <w:rsid w:val="00B41A57"/>
    <w:rsid w:val="00B441E6"/>
    <w:rsid w:val="00B479A1"/>
    <w:rsid w:val="00B553A6"/>
    <w:rsid w:val="00B609AF"/>
    <w:rsid w:val="00B60BD8"/>
    <w:rsid w:val="00B666D7"/>
    <w:rsid w:val="00B7367C"/>
    <w:rsid w:val="00B7417F"/>
    <w:rsid w:val="00B74BD4"/>
    <w:rsid w:val="00B766F3"/>
    <w:rsid w:val="00B7762A"/>
    <w:rsid w:val="00B83E47"/>
    <w:rsid w:val="00B84E2E"/>
    <w:rsid w:val="00B852AB"/>
    <w:rsid w:val="00B91BF2"/>
    <w:rsid w:val="00B938AB"/>
    <w:rsid w:val="00B956EE"/>
    <w:rsid w:val="00B97B41"/>
    <w:rsid w:val="00BA0114"/>
    <w:rsid w:val="00BA736A"/>
    <w:rsid w:val="00BB06C5"/>
    <w:rsid w:val="00BB2220"/>
    <w:rsid w:val="00BB31D5"/>
    <w:rsid w:val="00BB537E"/>
    <w:rsid w:val="00BB5826"/>
    <w:rsid w:val="00BB6A2C"/>
    <w:rsid w:val="00BB7EFA"/>
    <w:rsid w:val="00BC1A74"/>
    <w:rsid w:val="00BC2A8D"/>
    <w:rsid w:val="00BD31E7"/>
    <w:rsid w:val="00BD789F"/>
    <w:rsid w:val="00BE1F15"/>
    <w:rsid w:val="00BF4A16"/>
    <w:rsid w:val="00BF5AE3"/>
    <w:rsid w:val="00BF6561"/>
    <w:rsid w:val="00BF708F"/>
    <w:rsid w:val="00C023F4"/>
    <w:rsid w:val="00C02A3D"/>
    <w:rsid w:val="00C04C11"/>
    <w:rsid w:val="00C06C10"/>
    <w:rsid w:val="00C07001"/>
    <w:rsid w:val="00C123CD"/>
    <w:rsid w:val="00C14942"/>
    <w:rsid w:val="00C20645"/>
    <w:rsid w:val="00C238E4"/>
    <w:rsid w:val="00C27172"/>
    <w:rsid w:val="00C313A3"/>
    <w:rsid w:val="00C3216F"/>
    <w:rsid w:val="00C3427B"/>
    <w:rsid w:val="00C36D58"/>
    <w:rsid w:val="00C41764"/>
    <w:rsid w:val="00C46B85"/>
    <w:rsid w:val="00C528C8"/>
    <w:rsid w:val="00C57330"/>
    <w:rsid w:val="00C65865"/>
    <w:rsid w:val="00C662E8"/>
    <w:rsid w:val="00C7241B"/>
    <w:rsid w:val="00C81E0F"/>
    <w:rsid w:val="00C81F87"/>
    <w:rsid w:val="00C84AF5"/>
    <w:rsid w:val="00C85740"/>
    <w:rsid w:val="00C8659B"/>
    <w:rsid w:val="00C86640"/>
    <w:rsid w:val="00C915DD"/>
    <w:rsid w:val="00C9266D"/>
    <w:rsid w:val="00C94987"/>
    <w:rsid w:val="00C97D75"/>
    <w:rsid w:val="00CA1CBD"/>
    <w:rsid w:val="00CA4A77"/>
    <w:rsid w:val="00CA57AF"/>
    <w:rsid w:val="00CB01F7"/>
    <w:rsid w:val="00CB088F"/>
    <w:rsid w:val="00CB13CC"/>
    <w:rsid w:val="00CB35FE"/>
    <w:rsid w:val="00CB50DA"/>
    <w:rsid w:val="00CC1279"/>
    <w:rsid w:val="00CC22F9"/>
    <w:rsid w:val="00CC3979"/>
    <w:rsid w:val="00CC6554"/>
    <w:rsid w:val="00CD292C"/>
    <w:rsid w:val="00CD3165"/>
    <w:rsid w:val="00CD3882"/>
    <w:rsid w:val="00CD601A"/>
    <w:rsid w:val="00CD6C54"/>
    <w:rsid w:val="00CE0681"/>
    <w:rsid w:val="00CE06FF"/>
    <w:rsid w:val="00CE4C96"/>
    <w:rsid w:val="00CE5235"/>
    <w:rsid w:val="00CF1C97"/>
    <w:rsid w:val="00CF1D9F"/>
    <w:rsid w:val="00CF7811"/>
    <w:rsid w:val="00CF7847"/>
    <w:rsid w:val="00CF7AC8"/>
    <w:rsid w:val="00D0003A"/>
    <w:rsid w:val="00D0075F"/>
    <w:rsid w:val="00D00BD6"/>
    <w:rsid w:val="00D0783D"/>
    <w:rsid w:val="00D119A7"/>
    <w:rsid w:val="00D1380B"/>
    <w:rsid w:val="00D178D9"/>
    <w:rsid w:val="00D2293E"/>
    <w:rsid w:val="00D2365F"/>
    <w:rsid w:val="00D25711"/>
    <w:rsid w:val="00D3099B"/>
    <w:rsid w:val="00D3183B"/>
    <w:rsid w:val="00D32566"/>
    <w:rsid w:val="00D34EB4"/>
    <w:rsid w:val="00D35E01"/>
    <w:rsid w:val="00D36AC4"/>
    <w:rsid w:val="00D370CD"/>
    <w:rsid w:val="00D41EBB"/>
    <w:rsid w:val="00D4240D"/>
    <w:rsid w:val="00D42CDE"/>
    <w:rsid w:val="00D51D7B"/>
    <w:rsid w:val="00D55F1E"/>
    <w:rsid w:val="00D64703"/>
    <w:rsid w:val="00D64D51"/>
    <w:rsid w:val="00D667B2"/>
    <w:rsid w:val="00D67DDD"/>
    <w:rsid w:val="00D70D60"/>
    <w:rsid w:val="00D72341"/>
    <w:rsid w:val="00D74A04"/>
    <w:rsid w:val="00D76B88"/>
    <w:rsid w:val="00D80436"/>
    <w:rsid w:val="00D900FD"/>
    <w:rsid w:val="00D929E1"/>
    <w:rsid w:val="00D92EDA"/>
    <w:rsid w:val="00D94CE2"/>
    <w:rsid w:val="00D95022"/>
    <w:rsid w:val="00D960C8"/>
    <w:rsid w:val="00D9689E"/>
    <w:rsid w:val="00DA03B2"/>
    <w:rsid w:val="00DA2DB8"/>
    <w:rsid w:val="00DA457A"/>
    <w:rsid w:val="00DA5A2A"/>
    <w:rsid w:val="00DA70DC"/>
    <w:rsid w:val="00DB0452"/>
    <w:rsid w:val="00DB08A9"/>
    <w:rsid w:val="00DB1E1C"/>
    <w:rsid w:val="00DB306E"/>
    <w:rsid w:val="00DB4CAA"/>
    <w:rsid w:val="00DB6F3D"/>
    <w:rsid w:val="00DC4965"/>
    <w:rsid w:val="00DC6174"/>
    <w:rsid w:val="00DD5157"/>
    <w:rsid w:val="00DD7C91"/>
    <w:rsid w:val="00DE2085"/>
    <w:rsid w:val="00DE3312"/>
    <w:rsid w:val="00DE3E03"/>
    <w:rsid w:val="00DE4242"/>
    <w:rsid w:val="00DE47FD"/>
    <w:rsid w:val="00DE7D55"/>
    <w:rsid w:val="00DF1235"/>
    <w:rsid w:val="00DF2DDA"/>
    <w:rsid w:val="00DF2ED2"/>
    <w:rsid w:val="00DF3197"/>
    <w:rsid w:val="00DF645F"/>
    <w:rsid w:val="00E0037C"/>
    <w:rsid w:val="00E00794"/>
    <w:rsid w:val="00E031B9"/>
    <w:rsid w:val="00E05616"/>
    <w:rsid w:val="00E114AB"/>
    <w:rsid w:val="00E12033"/>
    <w:rsid w:val="00E1581E"/>
    <w:rsid w:val="00E1662C"/>
    <w:rsid w:val="00E17744"/>
    <w:rsid w:val="00E20DF7"/>
    <w:rsid w:val="00E326A0"/>
    <w:rsid w:val="00E34E60"/>
    <w:rsid w:val="00E357EF"/>
    <w:rsid w:val="00E36167"/>
    <w:rsid w:val="00E40D21"/>
    <w:rsid w:val="00E41C14"/>
    <w:rsid w:val="00E4643F"/>
    <w:rsid w:val="00E47821"/>
    <w:rsid w:val="00E5158E"/>
    <w:rsid w:val="00E523D8"/>
    <w:rsid w:val="00E5279C"/>
    <w:rsid w:val="00E5384E"/>
    <w:rsid w:val="00E53AB9"/>
    <w:rsid w:val="00E560A3"/>
    <w:rsid w:val="00E5716B"/>
    <w:rsid w:val="00E60702"/>
    <w:rsid w:val="00E60EC0"/>
    <w:rsid w:val="00E63598"/>
    <w:rsid w:val="00E642AC"/>
    <w:rsid w:val="00E66D27"/>
    <w:rsid w:val="00E81B99"/>
    <w:rsid w:val="00E93E26"/>
    <w:rsid w:val="00E9639C"/>
    <w:rsid w:val="00E97323"/>
    <w:rsid w:val="00EA0A8D"/>
    <w:rsid w:val="00EA14DE"/>
    <w:rsid w:val="00EA406B"/>
    <w:rsid w:val="00EA5C0C"/>
    <w:rsid w:val="00EA77D9"/>
    <w:rsid w:val="00EB079A"/>
    <w:rsid w:val="00EB2AC5"/>
    <w:rsid w:val="00EB5D99"/>
    <w:rsid w:val="00EC036E"/>
    <w:rsid w:val="00EC0FDA"/>
    <w:rsid w:val="00EC5293"/>
    <w:rsid w:val="00EC7A6B"/>
    <w:rsid w:val="00ED6A76"/>
    <w:rsid w:val="00EE2212"/>
    <w:rsid w:val="00EE26A0"/>
    <w:rsid w:val="00EE2713"/>
    <w:rsid w:val="00EE3ECC"/>
    <w:rsid w:val="00EE6800"/>
    <w:rsid w:val="00EE6E91"/>
    <w:rsid w:val="00EF2B66"/>
    <w:rsid w:val="00F0284A"/>
    <w:rsid w:val="00F10F7F"/>
    <w:rsid w:val="00F13AFF"/>
    <w:rsid w:val="00F1477E"/>
    <w:rsid w:val="00F21C4F"/>
    <w:rsid w:val="00F22BD8"/>
    <w:rsid w:val="00F2346B"/>
    <w:rsid w:val="00F36759"/>
    <w:rsid w:val="00F37A00"/>
    <w:rsid w:val="00F413F2"/>
    <w:rsid w:val="00F44B15"/>
    <w:rsid w:val="00F5096B"/>
    <w:rsid w:val="00F517DE"/>
    <w:rsid w:val="00F52C0F"/>
    <w:rsid w:val="00F54644"/>
    <w:rsid w:val="00F55C12"/>
    <w:rsid w:val="00F62132"/>
    <w:rsid w:val="00F63591"/>
    <w:rsid w:val="00F63D11"/>
    <w:rsid w:val="00F66167"/>
    <w:rsid w:val="00F67ED4"/>
    <w:rsid w:val="00F7050B"/>
    <w:rsid w:val="00F753C2"/>
    <w:rsid w:val="00F7563C"/>
    <w:rsid w:val="00F75680"/>
    <w:rsid w:val="00F76D49"/>
    <w:rsid w:val="00F808A5"/>
    <w:rsid w:val="00F83AA7"/>
    <w:rsid w:val="00F868C9"/>
    <w:rsid w:val="00FA1293"/>
    <w:rsid w:val="00FA2C37"/>
    <w:rsid w:val="00FA73EF"/>
    <w:rsid w:val="00FA7667"/>
    <w:rsid w:val="00FB093D"/>
    <w:rsid w:val="00FB2755"/>
    <w:rsid w:val="00FB50D6"/>
    <w:rsid w:val="00FB668E"/>
    <w:rsid w:val="00FB7986"/>
    <w:rsid w:val="00FC0BA8"/>
    <w:rsid w:val="00FC3068"/>
    <w:rsid w:val="00FC4506"/>
    <w:rsid w:val="00FC78B8"/>
    <w:rsid w:val="00FD2A34"/>
    <w:rsid w:val="00FD6142"/>
    <w:rsid w:val="00FD628D"/>
    <w:rsid w:val="00FD7F00"/>
    <w:rsid w:val="00FE105C"/>
    <w:rsid w:val="00FE151A"/>
    <w:rsid w:val="00FE2D11"/>
    <w:rsid w:val="00FE2FE7"/>
    <w:rsid w:val="00FE49BB"/>
    <w:rsid w:val="00FE4CF7"/>
    <w:rsid w:val="00FE5DDB"/>
    <w:rsid w:val="00FE7118"/>
    <w:rsid w:val="00FE7454"/>
    <w:rsid w:val="00FF1DDE"/>
    <w:rsid w:val="00FF2772"/>
    <w:rsid w:val="00FF7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DCC8"/>
  <w15:chartTrackingRefBased/>
  <w15:docId w15:val="{D3E69F13-37EA-43EA-81B2-D5B8EB0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NeueLT Arabic 55 Roman" w:eastAsiaTheme="minorHAnsi" w:hAnsi="HelveticaNeueLT Arabic 55 Roman" w:cs="HelveticaNeueLT Arabic 55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8B"/>
    <w:pPr>
      <w:bidi/>
    </w:pPr>
    <w:rPr>
      <w:rFonts w:asciiTheme="minorHAnsi" w:hAnsiTheme="minorHAnsi" w:cstheme="minorBidi"/>
    </w:rPr>
  </w:style>
  <w:style w:type="paragraph" w:styleId="Heading1">
    <w:name w:val="heading 1"/>
    <w:basedOn w:val="Normal"/>
    <w:next w:val="Normal"/>
    <w:link w:val="Heading1Char"/>
    <w:uiPriority w:val="9"/>
    <w:qFormat/>
    <w:rsid w:val="00FE5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F68"/>
    <w:pPr>
      <w:keepNext/>
      <w:keepLines/>
      <w:bidi w:val="0"/>
      <w:spacing w:before="200" w:after="0" w:line="276" w:lineRule="auto"/>
      <w:outlineLvl w:val="1"/>
    </w:pPr>
    <w:rPr>
      <w:rFonts w:asciiTheme="majorHAnsi" w:eastAsiaTheme="majorEastAsia" w:hAnsiTheme="majorHAnsi" w:cstheme="majorBidi"/>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E80"/>
    <w:rPr>
      <w:rFonts w:asciiTheme="minorHAnsi" w:hAnsiTheme="minorHAnsi" w:cstheme="minorBidi"/>
    </w:rPr>
  </w:style>
  <w:style w:type="paragraph" w:styleId="Footer">
    <w:name w:val="footer"/>
    <w:basedOn w:val="Normal"/>
    <w:link w:val="FooterChar"/>
    <w:uiPriority w:val="99"/>
    <w:unhideWhenUsed/>
    <w:rsid w:val="009F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E80"/>
    <w:rPr>
      <w:rFonts w:asciiTheme="minorHAnsi" w:hAnsiTheme="minorHAnsi" w:cstheme="minorBidi"/>
    </w:rPr>
  </w:style>
  <w:style w:type="paragraph" w:styleId="ListParagraph">
    <w:name w:val="List Paragraph"/>
    <w:aliases w:val="Use Case List Paragraph Char,Bullet List,lp1"/>
    <w:basedOn w:val="Normal"/>
    <w:link w:val="ListParagraphChar"/>
    <w:uiPriority w:val="34"/>
    <w:qFormat/>
    <w:rsid w:val="009F7E80"/>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Use Case List Paragraph Char Char,Bullet List Char,lp1 Char"/>
    <w:link w:val="ListParagraph"/>
    <w:uiPriority w:val="34"/>
    <w:locked/>
    <w:rsid w:val="009F7E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7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E80"/>
    <w:rPr>
      <w:rFonts w:ascii="Segoe UI" w:hAnsi="Segoe UI" w:cs="Segoe UI"/>
      <w:sz w:val="18"/>
      <w:szCs w:val="18"/>
    </w:rPr>
  </w:style>
  <w:style w:type="character" w:customStyle="1" w:styleId="Heading2Char">
    <w:name w:val="Heading 2 Char"/>
    <w:basedOn w:val="DefaultParagraphFont"/>
    <w:link w:val="Heading2"/>
    <w:uiPriority w:val="9"/>
    <w:rsid w:val="00041F68"/>
    <w:rPr>
      <w:rFonts w:asciiTheme="majorHAnsi" w:eastAsiaTheme="majorEastAsia" w:hAnsiTheme="majorHAnsi" w:cstheme="majorBidi"/>
      <w:bCs/>
      <w:color w:val="5B9BD5" w:themeColor="accent1"/>
      <w:sz w:val="26"/>
      <w:szCs w:val="26"/>
    </w:rPr>
  </w:style>
  <w:style w:type="table" w:styleId="TableGrid">
    <w:name w:val="Table Grid"/>
    <w:basedOn w:val="TableNormal"/>
    <w:uiPriority w:val="39"/>
    <w:rsid w:val="00041F6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عنوان فرعي 1"/>
    <w:basedOn w:val="Normal"/>
    <w:link w:val="1Char"/>
    <w:qFormat/>
    <w:rsid w:val="00041F68"/>
    <w:pPr>
      <w:spacing w:after="0" w:line="240" w:lineRule="auto"/>
    </w:pPr>
    <w:rPr>
      <w:rFonts w:ascii="HelveticaNeueLT Arabic 75 Bold" w:eastAsia="Arial Unicode MS" w:hAnsi="HelveticaNeueLT Arabic 75 Bold" w:cs="HelveticaNeueLT Arabic 75 Bold"/>
      <w:color w:val="3D2678"/>
      <w:sz w:val="24"/>
      <w:szCs w:val="24"/>
    </w:rPr>
  </w:style>
  <w:style w:type="character" w:customStyle="1" w:styleId="1Char">
    <w:name w:val="عنوان فرعي 1 Char"/>
    <w:basedOn w:val="DefaultParagraphFont"/>
    <w:link w:val="1"/>
    <w:rsid w:val="00041F68"/>
    <w:rPr>
      <w:rFonts w:ascii="HelveticaNeueLT Arabic 75 Bold" w:eastAsia="Arial Unicode MS" w:hAnsi="HelveticaNeueLT Arabic 75 Bold" w:cs="HelveticaNeueLT Arabic 75 Bold"/>
      <w:color w:val="3D2678"/>
      <w:sz w:val="24"/>
      <w:szCs w:val="24"/>
    </w:rPr>
  </w:style>
  <w:style w:type="character" w:customStyle="1" w:styleId="TableChar">
    <w:name w:val="Table Char"/>
    <w:basedOn w:val="DefaultParagraphFont"/>
    <w:link w:val="Table"/>
    <w:locked/>
    <w:rsid w:val="00041F68"/>
    <w:rPr>
      <w:sz w:val="20"/>
      <w:szCs w:val="20"/>
    </w:rPr>
  </w:style>
  <w:style w:type="paragraph" w:customStyle="1" w:styleId="Table">
    <w:name w:val="Table"/>
    <w:basedOn w:val="Normal"/>
    <w:link w:val="TableChar"/>
    <w:rsid w:val="00041F68"/>
    <w:pPr>
      <w:spacing w:after="0" w:line="240" w:lineRule="auto"/>
      <w:jc w:val="center"/>
    </w:pPr>
    <w:rPr>
      <w:rFonts w:ascii="HelveticaNeueLT Arabic 55 Roman" w:hAnsi="HelveticaNeueLT Arabic 55 Roman" w:cs="HelveticaNeueLT Arabic 55 Roman"/>
      <w:sz w:val="20"/>
      <w:szCs w:val="20"/>
    </w:rPr>
  </w:style>
  <w:style w:type="character" w:styleId="Hyperlink">
    <w:name w:val="Hyperlink"/>
    <w:basedOn w:val="DefaultParagraphFont"/>
    <w:uiPriority w:val="99"/>
    <w:unhideWhenUsed/>
    <w:rsid w:val="00940807"/>
    <w:rPr>
      <w:color w:val="0563C1" w:themeColor="hyperlink"/>
      <w:u w:val="single"/>
    </w:rPr>
  </w:style>
  <w:style w:type="character" w:customStyle="1" w:styleId="Heading1Char">
    <w:name w:val="Heading 1 Char"/>
    <w:basedOn w:val="DefaultParagraphFont"/>
    <w:link w:val="Heading1"/>
    <w:uiPriority w:val="9"/>
    <w:rsid w:val="00FE5DD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E5DDB"/>
    <w:rPr>
      <w:color w:val="954F72" w:themeColor="followedHyperlink"/>
      <w:u w:val="single"/>
    </w:rPr>
  </w:style>
  <w:style w:type="character" w:styleId="CommentReference">
    <w:name w:val="annotation reference"/>
    <w:basedOn w:val="DefaultParagraphFont"/>
    <w:uiPriority w:val="99"/>
    <w:semiHidden/>
    <w:unhideWhenUsed/>
    <w:rsid w:val="00971C8B"/>
    <w:rPr>
      <w:sz w:val="16"/>
      <w:szCs w:val="16"/>
    </w:rPr>
  </w:style>
  <w:style w:type="paragraph" w:styleId="CommentText">
    <w:name w:val="annotation text"/>
    <w:basedOn w:val="Normal"/>
    <w:link w:val="CommentTextChar"/>
    <w:uiPriority w:val="99"/>
    <w:unhideWhenUsed/>
    <w:rsid w:val="00971C8B"/>
    <w:pPr>
      <w:spacing w:line="240" w:lineRule="auto"/>
    </w:pPr>
    <w:rPr>
      <w:rFonts w:ascii="Maven Pro" w:hAnsi="Maven Pro" w:cs="HelveticaNeueLT Arabic 55 Roman"/>
      <w:sz w:val="16"/>
      <w:szCs w:val="16"/>
    </w:rPr>
  </w:style>
  <w:style w:type="character" w:customStyle="1" w:styleId="CommentTextChar">
    <w:name w:val="Comment Text Char"/>
    <w:basedOn w:val="DefaultParagraphFont"/>
    <w:link w:val="CommentText"/>
    <w:uiPriority w:val="99"/>
    <w:rsid w:val="00971C8B"/>
    <w:rPr>
      <w:rFonts w:ascii="Maven Pro" w:hAnsi="Maven Pro"/>
      <w:sz w:val="16"/>
      <w:szCs w:val="16"/>
    </w:rPr>
  </w:style>
  <w:style w:type="paragraph" w:styleId="CommentSubject">
    <w:name w:val="annotation subject"/>
    <w:basedOn w:val="CommentText"/>
    <w:next w:val="CommentText"/>
    <w:link w:val="CommentSubjectChar"/>
    <w:uiPriority w:val="99"/>
    <w:semiHidden/>
    <w:unhideWhenUsed/>
    <w:rsid w:val="00971C8B"/>
    <w:rPr>
      <w:b/>
      <w:bCs/>
    </w:rPr>
  </w:style>
  <w:style w:type="character" w:customStyle="1" w:styleId="CommentSubjectChar">
    <w:name w:val="Comment Subject Char"/>
    <w:basedOn w:val="CommentTextChar"/>
    <w:link w:val="CommentSubject"/>
    <w:uiPriority w:val="99"/>
    <w:semiHidden/>
    <w:rsid w:val="00971C8B"/>
    <w:rPr>
      <w:rFonts w:ascii="Maven Pro" w:hAnsi="Maven Pro"/>
      <w:b/>
      <w:bCs/>
      <w:sz w:val="16"/>
      <w:szCs w:val="16"/>
    </w:rPr>
  </w:style>
  <w:style w:type="paragraph" w:styleId="Revision">
    <w:name w:val="Revision"/>
    <w:hidden/>
    <w:uiPriority w:val="99"/>
    <w:semiHidden/>
    <w:rsid w:val="0011214B"/>
    <w:pPr>
      <w:spacing w:after="0" w:line="240" w:lineRule="auto"/>
    </w:pPr>
    <w:rPr>
      <w:rFonts w:asciiTheme="minorHAnsi" w:hAnsiTheme="minorHAnsi" w:cstheme="minorBidi"/>
    </w:rPr>
  </w:style>
  <w:style w:type="paragraph" w:styleId="Caption">
    <w:name w:val="caption"/>
    <w:basedOn w:val="Normal"/>
    <w:next w:val="Normal"/>
    <w:uiPriority w:val="35"/>
    <w:unhideWhenUsed/>
    <w:qFormat/>
    <w:rsid w:val="0027426E"/>
    <w:pPr>
      <w:spacing w:after="200" w:line="240" w:lineRule="auto"/>
    </w:pPr>
    <w:rPr>
      <w:i/>
      <w:iCs/>
      <w:color w:val="44546A" w:themeColor="text2"/>
      <w:sz w:val="18"/>
      <w:szCs w:val="18"/>
    </w:rPr>
  </w:style>
  <w:style w:type="table" w:styleId="PlainTable1">
    <w:name w:val="Plain Table 1"/>
    <w:basedOn w:val="TableNormal"/>
    <w:uiPriority w:val="41"/>
    <w:rsid w:val="005A7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6327">
      <w:bodyDiv w:val="1"/>
      <w:marLeft w:val="0"/>
      <w:marRight w:val="0"/>
      <w:marTop w:val="0"/>
      <w:marBottom w:val="0"/>
      <w:divBdr>
        <w:top w:val="none" w:sz="0" w:space="0" w:color="auto"/>
        <w:left w:val="none" w:sz="0" w:space="0" w:color="auto"/>
        <w:bottom w:val="none" w:sz="0" w:space="0" w:color="auto"/>
        <w:right w:val="none" w:sz="0" w:space="0" w:color="auto"/>
      </w:divBdr>
    </w:div>
    <w:div w:id="93332032">
      <w:bodyDiv w:val="1"/>
      <w:marLeft w:val="0"/>
      <w:marRight w:val="0"/>
      <w:marTop w:val="0"/>
      <w:marBottom w:val="0"/>
      <w:divBdr>
        <w:top w:val="none" w:sz="0" w:space="0" w:color="auto"/>
        <w:left w:val="none" w:sz="0" w:space="0" w:color="auto"/>
        <w:bottom w:val="none" w:sz="0" w:space="0" w:color="auto"/>
        <w:right w:val="none" w:sz="0" w:space="0" w:color="auto"/>
      </w:divBdr>
    </w:div>
    <w:div w:id="204682647">
      <w:bodyDiv w:val="1"/>
      <w:marLeft w:val="0"/>
      <w:marRight w:val="0"/>
      <w:marTop w:val="0"/>
      <w:marBottom w:val="0"/>
      <w:divBdr>
        <w:top w:val="none" w:sz="0" w:space="0" w:color="auto"/>
        <w:left w:val="none" w:sz="0" w:space="0" w:color="auto"/>
        <w:bottom w:val="none" w:sz="0" w:space="0" w:color="auto"/>
        <w:right w:val="none" w:sz="0" w:space="0" w:color="auto"/>
      </w:divBdr>
    </w:div>
    <w:div w:id="390468847">
      <w:bodyDiv w:val="1"/>
      <w:marLeft w:val="0"/>
      <w:marRight w:val="0"/>
      <w:marTop w:val="0"/>
      <w:marBottom w:val="0"/>
      <w:divBdr>
        <w:top w:val="none" w:sz="0" w:space="0" w:color="auto"/>
        <w:left w:val="none" w:sz="0" w:space="0" w:color="auto"/>
        <w:bottom w:val="none" w:sz="0" w:space="0" w:color="auto"/>
        <w:right w:val="none" w:sz="0" w:space="0" w:color="auto"/>
      </w:divBdr>
    </w:div>
    <w:div w:id="420953182">
      <w:bodyDiv w:val="1"/>
      <w:marLeft w:val="0"/>
      <w:marRight w:val="0"/>
      <w:marTop w:val="0"/>
      <w:marBottom w:val="0"/>
      <w:divBdr>
        <w:top w:val="none" w:sz="0" w:space="0" w:color="auto"/>
        <w:left w:val="none" w:sz="0" w:space="0" w:color="auto"/>
        <w:bottom w:val="none" w:sz="0" w:space="0" w:color="auto"/>
        <w:right w:val="none" w:sz="0" w:space="0" w:color="auto"/>
      </w:divBdr>
    </w:div>
    <w:div w:id="447508498">
      <w:bodyDiv w:val="1"/>
      <w:marLeft w:val="0"/>
      <w:marRight w:val="0"/>
      <w:marTop w:val="0"/>
      <w:marBottom w:val="0"/>
      <w:divBdr>
        <w:top w:val="none" w:sz="0" w:space="0" w:color="auto"/>
        <w:left w:val="none" w:sz="0" w:space="0" w:color="auto"/>
        <w:bottom w:val="none" w:sz="0" w:space="0" w:color="auto"/>
        <w:right w:val="none" w:sz="0" w:space="0" w:color="auto"/>
      </w:divBdr>
    </w:div>
    <w:div w:id="452528824">
      <w:bodyDiv w:val="1"/>
      <w:marLeft w:val="0"/>
      <w:marRight w:val="0"/>
      <w:marTop w:val="0"/>
      <w:marBottom w:val="0"/>
      <w:divBdr>
        <w:top w:val="none" w:sz="0" w:space="0" w:color="auto"/>
        <w:left w:val="none" w:sz="0" w:space="0" w:color="auto"/>
        <w:bottom w:val="none" w:sz="0" w:space="0" w:color="auto"/>
        <w:right w:val="none" w:sz="0" w:space="0" w:color="auto"/>
      </w:divBdr>
    </w:div>
    <w:div w:id="455373602">
      <w:bodyDiv w:val="1"/>
      <w:marLeft w:val="0"/>
      <w:marRight w:val="0"/>
      <w:marTop w:val="0"/>
      <w:marBottom w:val="0"/>
      <w:divBdr>
        <w:top w:val="none" w:sz="0" w:space="0" w:color="auto"/>
        <w:left w:val="none" w:sz="0" w:space="0" w:color="auto"/>
        <w:bottom w:val="none" w:sz="0" w:space="0" w:color="auto"/>
        <w:right w:val="none" w:sz="0" w:space="0" w:color="auto"/>
      </w:divBdr>
    </w:div>
    <w:div w:id="464543529">
      <w:bodyDiv w:val="1"/>
      <w:marLeft w:val="0"/>
      <w:marRight w:val="0"/>
      <w:marTop w:val="0"/>
      <w:marBottom w:val="0"/>
      <w:divBdr>
        <w:top w:val="none" w:sz="0" w:space="0" w:color="auto"/>
        <w:left w:val="none" w:sz="0" w:space="0" w:color="auto"/>
        <w:bottom w:val="none" w:sz="0" w:space="0" w:color="auto"/>
        <w:right w:val="none" w:sz="0" w:space="0" w:color="auto"/>
      </w:divBdr>
    </w:div>
    <w:div w:id="518668003">
      <w:bodyDiv w:val="1"/>
      <w:marLeft w:val="0"/>
      <w:marRight w:val="0"/>
      <w:marTop w:val="0"/>
      <w:marBottom w:val="0"/>
      <w:divBdr>
        <w:top w:val="none" w:sz="0" w:space="0" w:color="auto"/>
        <w:left w:val="none" w:sz="0" w:space="0" w:color="auto"/>
        <w:bottom w:val="none" w:sz="0" w:space="0" w:color="auto"/>
        <w:right w:val="none" w:sz="0" w:space="0" w:color="auto"/>
      </w:divBdr>
    </w:div>
    <w:div w:id="570846338">
      <w:bodyDiv w:val="1"/>
      <w:marLeft w:val="0"/>
      <w:marRight w:val="0"/>
      <w:marTop w:val="0"/>
      <w:marBottom w:val="0"/>
      <w:divBdr>
        <w:top w:val="none" w:sz="0" w:space="0" w:color="auto"/>
        <w:left w:val="none" w:sz="0" w:space="0" w:color="auto"/>
        <w:bottom w:val="none" w:sz="0" w:space="0" w:color="auto"/>
        <w:right w:val="none" w:sz="0" w:space="0" w:color="auto"/>
      </w:divBdr>
    </w:div>
    <w:div w:id="578518075">
      <w:bodyDiv w:val="1"/>
      <w:marLeft w:val="0"/>
      <w:marRight w:val="0"/>
      <w:marTop w:val="0"/>
      <w:marBottom w:val="0"/>
      <w:divBdr>
        <w:top w:val="none" w:sz="0" w:space="0" w:color="auto"/>
        <w:left w:val="none" w:sz="0" w:space="0" w:color="auto"/>
        <w:bottom w:val="none" w:sz="0" w:space="0" w:color="auto"/>
        <w:right w:val="none" w:sz="0" w:space="0" w:color="auto"/>
      </w:divBdr>
    </w:div>
    <w:div w:id="596601448">
      <w:bodyDiv w:val="1"/>
      <w:marLeft w:val="0"/>
      <w:marRight w:val="0"/>
      <w:marTop w:val="0"/>
      <w:marBottom w:val="0"/>
      <w:divBdr>
        <w:top w:val="none" w:sz="0" w:space="0" w:color="auto"/>
        <w:left w:val="none" w:sz="0" w:space="0" w:color="auto"/>
        <w:bottom w:val="none" w:sz="0" w:space="0" w:color="auto"/>
        <w:right w:val="none" w:sz="0" w:space="0" w:color="auto"/>
      </w:divBdr>
    </w:div>
    <w:div w:id="600725741">
      <w:bodyDiv w:val="1"/>
      <w:marLeft w:val="0"/>
      <w:marRight w:val="0"/>
      <w:marTop w:val="0"/>
      <w:marBottom w:val="0"/>
      <w:divBdr>
        <w:top w:val="none" w:sz="0" w:space="0" w:color="auto"/>
        <w:left w:val="none" w:sz="0" w:space="0" w:color="auto"/>
        <w:bottom w:val="none" w:sz="0" w:space="0" w:color="auto"/>
        <w:right w:val="none" w:sz="0" w:space="0" w:color="auto"/>
      </w:divBdr>
    </w:div>
    <w:div w:id="603465782">
      <w:bodyDiv w:val="1"/>
      <w:marLeft w:val="0"/>
      <w:marRight w:val="0"/>
      <w:marTop w:val="0"/>
      <w:marBottom w:val="0"/>
      <w:divBdr>
        <w:top w:val="none" w:sz="0" w:space="0" w:color="auto"/>
        <w:left w:val="none" w:sz="0" w:space="0" w:color="auto"/>
        <w:bottom w:val="none" w:sz="0" w:space="0" w:color="auto"/>
        <w:right w:val="none" w:sz="0" w:space="0" w:color="auto"/>
      </w:divBdr>
    </w:div>
    <w:div w:id="688485865">
      <w:bodyDiv w:val="1"/>
      <w:marLeft w:val="0"/>
      <w:marRight w:val="0"/>
      <w:marTop w:val="0"/>
      <w:marBottom w:val="0"/>
      <w:divBdr>
        <w:top w:val="none" w:sz="0" w:space="0" w:color="auto"/>
        <w:left w:val="none" w:sz="0" w:space="0" w:color="auto"/>
        <w:bottom w:val="none" w:sz="0" w:space="0" w:color="auto"/>
        <w:right w:val="none" w:sz="0" w:space="0" w:color="auto"/>
      </w:divBdr>
    </w:div>
    <w:div w:id="722555732">
      <w:bodyDiv w:val="1"/>
      <w:marLeft w:val="0"/>
      <w:marRight w:val="0"/>
      <w:marTop w:val="0"/>
      <w:marBottom w:val="0"/>
      <w:divBdr>
        <w:top w:val="none" w:sz="0" w:space="0" w:color="auto"/>
        <w:left w:val="none" w:sz="0" w:space="0" w:color="auto"/>
        <w:bottom w:val="none" w:sz="0" w:space="0" w:color="auto"/>
        <w:right w:val="none" w:sz="0" w:space="0" w:color="auto"/>
      </w:divBdr>
    </w:div>
    <w:div w:id="754548114">
      <w:bodyDiv w:val="1"/>
      <w:marLeft w:val="0"/>
      <w:marRight w:val="0"/>
      <w:marTop w:val="0"/>
      <w:marBottom w:val="0"/>
      <w:divBdr>
        <w:top w:val="none" w:sz="0" w:space="0" w:color="auto"/>
        <w:left w:val="none" w:sz="0" w:space="0" w:color="auto"/>
        <w:bottom w:val="none" w:sz="0" w:space="0" w:color="auto"/>
        <w:right w:val="none" w:sz="0" w:space="0" w:color="auto"/>
      </w:divBdr>
    </w:div>
    <w:div w:id="820657022">
      <w:bodyDiv w:val="1"/>
      <w:marLeft w:val="0"/>
      <w:marRight w:val="0"/>
      <w:marTop w:val="0"/>
      <w:marBottom w:val="0"/>
      <w:divBdr>
        <w:top w:val="none" w:sz="0" w:space="0" w:color="auto"/>
        <w:left w:val="none" w:sz="0" w:space="0" w:color="auto"/>
        <w:bottom w:val="none" w:sz="0" w:space="0" w:color="auto"/>
        <w:right w:val="none" w:sz="0" w:space="0" w:color="auto"/>
      </w:divBdr>
    </w:div>
    <w:div w:id="822770822">
      <w:bodyDiv w:val="1"/>
      <w:marLeft w:val="0"/>
      <w:marRight w:val="0"/>
      <w:marTop w:val="0"/>
      <w:marBottom w:val="0"/>
      <w:divBdr>
        <w:top w:val="none" w:sz="0" w:space="0" w:color="auto"/>
        <w:left w:val="none" w:sz="0" w:space="0" w:color="auto"/>
        <w:bottom w:val="none" w:sz="0" w:space="0" w:color="auto"/>
        <w:right w:val="none" w:sz="0" w:space="0" w:color="auto"/>
      </w:divBdr>
    </w:div>
    <w:div w:id="828640485">
      <w:bodyDiv w:val="1"/>
      <w:marLeft w:val="0"/>
      <w:marRight w:val="0"/>
      <w:marTop w:val="0"/>
      <w:marBottom w:val="0"/>
      <w:divBdr>
        <w:top w:val="none" w:sz="0" w:space="0" w:color="auto"/>
        <w:left w:val="none" w:sz="0" w:space="0" w:color="auto"/>
        <w:bottom w:val="none" w:sz="0" w:space="0" w:color="auto"/>
        <w:right w:val="none" w:sz="0" w:space="0" w:color="auto"/>
      </w:divBdr>
    </w:div>
    <w:div w:id="864907849">
      <w:bodyDiv w:val="1"/>
      <w:marLeft w:val="0"/>
      <w:marRight w:val="0"/>
      <w:marTop w:val="0"/>
      <w:marBottom w:val="0"/>
      <w:divBdr>
        <w:top w:val="none" w:sz="0" w:space="0" w:color="auto"/>
        <w:left w:val="none" w:sz="0" w:space="0" w:color="auto"/>
        <w:bottom w:val="none" w:sz="0" w:space="0" w:color="auto"/>
        <w:right w:val="none" w:sz="0" w:space="0" w:color="auto"/>
      </w:divBdr>
    </w:div>
    <w:div w:id="884829617">
      <w:bodyDiv w:val="1"/>
      <w:marLeft w:val="0"/>
      <w:marRight w:val="0"/>
      <w:marTop w:val="0"/>
      <w:marBottom w:val="0"/>
      <w:divBdr>
        <w:top w:val="none" w:sz="0" w:space="0" w:color="auto"/>
        <w:left w:val="none" w:sz="0" w:space="0" w:color="auto"/>
        <w:bottom w:val="none" w:sz="0" w:space="0" w:color="auto"/>
        <w:right w:val="none" w:sz="0" w:space="0" w:color="auto"/>
      </w:divBdr>
    </w:div>
    <w:div w:id="894974014">
      <w:bodyDiv w:val="1"/>
      <w:marLeft w:val="0"/>
      <w:marRight w:val="0"/>
      <w:marTop w:val="0"/>
      <w:marBottom w:val="0"/>
      <w:divBdr>
        <w:top w:val="none" w:sz="0" w:space="0" w:color="auto"/>
        <w:left w:val="none" w:sz="0" w:space="0" w:color="auto"/>
        <w:bottom w:val="none" w:sz="0" w:space="0" w:color="auto"/>
        <w:right w:val="none" w:sz="0" w:space="0" w:color="auto"/>
      </w:divBdr>
    </w:div>
    <w:div w:id="952056808">
      <w:bodyDiv w:val="1"/>
      <w:marLeft w:val="0"/>
      <w:marRight w:val="0"/>
      <w:marTop w:val="0"/>
      <w:marBottom w:val="0"/>
      <w:divBdr>
        <w:top w:val="none" w:sz="0" w:space="0" w:color="auto"/>
        <w:left w:val="none" w:sz="0" w:space="0" w:color="auto"/>
        <w:bottom w:val="none" w:sz="0" w:space="0" w:color="auto"/>
        <w:right w:val="none" w:sz="0" w:space="0" w:color="auto"/>
      </w:divBdr>
    </w:div>
    <w:div w:id="967780874">
      <w:bodyDiv w:val="1"/>
      <w:marLeft w:val="0"/>
      <w:marRight w:val="0"/>
      <w:marTop w:val="0"/>
      <w:marBottom w:val="0"/>
      <w:divBdr>
        <w:top w:val="none" w:sz="0" w:space="0" w:color="auto"/>
        <w:left w:val="none" w:sz="0" w:space="0" w:color="auto"/>
        <w:bottom w:val="none" w:sz="0" w:space="0" w:color="auto"/>
        <w:right w:val="none" w:sz="0" w:space="0" w:color="auto"/>
      </w:divBdr>
    </w:div>
    <w:div w:id="981622642">
      <w:bodyDiv w:val="1"/>
      <w:marLeft w:val="0"/>
      <w:marRight w:val="0"/>
      <w:marTop w:val="0"/>
      <w:marBottom w:val="0"/>
      <w:divBdr>
        <w:top w:val="none" w:sz="0" w:space="0" w:color="auto"/>
        <w:left w:val="none" w:sz="0" w:space="0" w:color="auto"/>
        <w:bottom w:val="none" w:sz="0" w:space="0" w:color="auto"/>
        <w:right w:val="none" w:sz="0" w:space="0" w:color="auto"/>
      </w:divBdr>
    </w:div>
    <w:div w:id="996349458">
      <w:bodyDiv w:val="1"/>
      <w:marLeft w:val="0"/>
      <w:marRight w:val="0"/>
      <w:marTop w:val="0"/>
      <w:marBottom w:val="0"/>
      <w:divBdr>
        <w:top w:val="none" w:sz="0" w:space="0" w:color="auto"/>
        <w:left w:val="none" w:sz="0" w:space="0" w:color="auto"/>
        <w:bottom w:val="none" w:sz="0" w:space="0" w:color="auto"/>
        <w:right w:val="none" w:sz="0" w:space="0" w:color="auto"/>
      </w:divBdr>
    </w:div>
    <w:div w:id="1035959997">
      <w:bodyDiv w:val="1"/>
      <w:marLeft w:val="0"/>
      <w:marRight w:val="0"/>
      <w:marTop w:val="0"/>
      <w:marBottom w:val="0"/>
      <w:divBdr>
        <w:top w:val="none" w:sz="0" w:space="0" w:color="auto"/>
        <w:left w:val="none" w:sz="0" w:space="0" w:color="auto"/>
        <w:bottom w:val="none" w:sz="0" w:space="0" w:color="auto"/>
        <w:right w:val="none" w:sz="0" w:space="0" w:color="auto"/>
      </w:divBdr>
    </w:div>
    <w:div w:id="1105884262">
      <w:bodyDiv w:val="1"/>
      <w:marLeft w:val="0"/>
      <w:marRight w:val="0"/>
      <w:marTop w:val="0"/>
      <w:marBottom w:val="0"/>
      <w:divBdr>
        <w:top w:val="none" w:sz="0" w:space="0" w:color="auto"/>
        <w:left w:val="none" w:sz="0" w:space="0" w:color="auto"/>
        <w:bottom w:val="none" w:sz="0" w:space="0" w:color="auto"/>
        <w:right w:val="none" w:sz="0" w:space="0" w:color="auto"/>
      </w:divBdr>
    </w:div>
    <w:div w:id="1132790479">
      <w:bodyDiv w:val="1"/>
      <w:marLeft w:val="0"/>
      <w:marRight w:val="0"/>
      <w:marTop w:val="0"/>
      <w:marBottom w:val="0"/>
      <w:divBdr>
        <w:top w:val="none" w:sz="0" w:space="0" w:color="auto"/>
        <w:left w:val="none" w:sz="0" w:space="0" w:color="auto"/>
        <w:bottom w:val="none" w:sz="0" w:space="0" w:color="auto"/>
        <w:right w:val="none" w:sz="0" w:space="0" w:color="auto"/>
      </w:divBdr>
    </w:div>
    <w:div w:id="1146626909">
      <w:bodyDiv w:val="1"/>
      <w:marLeft w:val="0"/>
      <w:marRight w:val="0"/>
      <w:marTop w:val="0"/>
      <w:marBottom w:val="0"/>
      <w:divBdr>
        <w:top w:val="none" w:sz="0" w:space="0" w:color="auto"/>
        <w:left w:val="none" w:sz="0" w:space="0" w:color="auto"/>
        <w:bottom w:val="none" w:sz="0" w:space="0" w:color="auto"/>
        <w:right w:val="none" w:sz="0" w:space="0" w:color="auto"/>
      </w:divBdr>
    </w:div>
    <w:div w:id="1164706083">
      <w:bodyDiv w:val="1"/>
      <w:marLeft w:val="0"/>
      <w:marRight w:val="0"/>
      <w:marTop w:val="0"/>
      <w:marBottom w:val="0"/>
      <w:divBdr>
        <w:top w:val="none" w:sz="0" w:space="0" w:color="auto"/>
        <w:left w:val="none" w:sz="0" w:space="0" w:color="auto"/>
        <w:bottom w:val="none" w:sz="0" w:space="0" w:color="auto"/>
        <w:right w:val="none" w:sz="0" w:space="0" w:color="auto"/>
      </w:divBdr>
    </w:div>
    <w:div w:id="1215001064">
      <w:bodyDiv w:val="1"/>
      <w:marLeft w:val="0"/>
      <w:marRight w:val="0"/>
      <w:marTop w:val="0"/>
      <w:marBottom w:val="0"/>
      <w:divBdr>
        <w:top w:val="none" w:sz="0" w:space="0" w:color="auto"/>
        <w:left w:val="none" w:sz="0" w:space="0" w:color="auto"/>
        <w:bottom w:val="none" w:sz="0" w:space="0" w:color="auto"/>
        <w:right w:val="none" w:sz="0" w:space="0" w:color="auto"/>
      </w:divBdr>
    </w:div>
    <w:div w:id="1240750796">
      <w:bodyDiv w:val="1"/>
      <w:marLeft w:val="0"/>
      <w:marRight w:val="0"/>
      <w:marTop w:val="0"/>
      <w:marBottom w:val="0"/>
      <w:divBdr>
        <w:top w:val="none" w:sz="0" w:space="0" w:color="auto"/>
        <w:left w:val="none" w:sz="0" w:space="0" w:color="auto"/>
        <w:bottom w:val="none" w:sz="0" w:space="0" w:color="auto"/>
        <w:right w:val="none" w:sz="0" w:space="0" w:color="auto"/>
      </w:divBdr>
    </w:div>
    <w:div w:id="1305426888">
      <w:bodyDiv w:val="1"/>
      <w:marLeft w:val="0"/>
      <w:marRight w:val="0"/>
      <w:marTop w:val="0"/>
      <w:marBottom w:val="0"/>
      <w:divBdr>
        <w:top w:val="none" w:sz="0" w:space="0" w:color="auto"/>
        <w:left w:val="none" w:sz="0" w:space="0" w:color="auto"/>
        <w:bottom w:val="none" w:sz="0" w:space="0" w:color="auto"/>
        <w:right w:val="none" w:sz="0" w:space="0" w:color="auto"/>
      </w:divBdr>
    </w:div>
    <w:div w:id="1308124791">
      <w:bodyDiv w:val="1"/>
      <w:marLeft w:val="0"/>
      <w:marRight w:val="0"/>
      <w:marTop w:val="0"/>
      <w:marBottom w:val="0"/>
      <w:divBdr>
        <w:top w:val="none" w:sz="0" w:space="0" w:color="auto"/>
        <w:left w:val="none" w:sz="0" w:space="0" w:color="auto"/>
        <w:bottom w:val="none" w:sz="0" w:space="0" w:color="auto"/>
        <w:right w:val="none" w:sz="0" w:space="0" w:color="auto"/>
      </w:divBdr>
    </w:div>
    <w:div w:id="1326982265">
      <w:bodyDiv w:val="1"/>
      <w:marLeft w:val="0"/>
      <w:marRight w:val="0"/>
      <w:marTop w:val="0"/>
      <w:marBottom w:val="0"/>
      <w:divBdr>
        <w:top w:val="none" w:sz="0" w:space="0" w:color="auto"/>
        <w:left w:val="none" w:sz="0" w:space="0" w:color="auto"/>
        <w:bottom w:val="none" w:sz="0" w:space="0" w:color="auto"/>
        <w:right w:val="none" w:sz="0" w:space="0" w:color="auto"/>
      </w:divBdr>
    </w:div>
    <w:div w:id="1340042276">
      <w:bodyDiv w:val="1"/>
      <w:marLeft w:val="0"/>
      <w:marRight w:val="0"/>
      <w:marTop w:val="0"/>
      <w:marBottom w:val="0"/>
      <w:divBdr>
        <w:top w:val="none" w:sz="0" w:space="0" w:color="auto"/>
        <w:left w:val="none" w:sz="0" w:space="0" w:color="auto"/>
        <w:bottom w:val="none" w:sz="0" w:space="0" w:color="auto"/>
        <w:right w:val="none" w:sz="0" w:space="0" w:color="auto"/>
      </w:divBdr>
    </w:div>
    <w:div w:id="1397512876">
      <w:bodyDiv w:val="1"/>
      <w:marLeft w:val="0"/>
      <w:marRight w:val="0"/>
      <w:marTop w:val="0"/>
      <w:marBottom w:val="0"/>
      <w:divBdr>
        <w:top w:val="none" w:sz="0" w:space="0" w:color="auto"/>
        <w:left w:val="none" w:sz="0" w:space="0" w:color="auto"/>
        <w:bottom w:val="none" w:sz="0" w:space="0" w:color="auto"/>
        <w:right w:val="none" w:sz="0" w:space="0" w:color="auto"/>
      </w:divBdr>
    </w:div>
    <w:div w:id="1482118423">
      <w:bodyDiv w:val="1"/>
      <w:marLeft w:val="0"/>
      <w:marRight w:val="0"/>
      <w:marTop w:val="0"/>
      <w:marBottom w:val="0"/>
      <w:divBdr>
        <w:top w:val="none" w:sz="0" w:space="0" w:color="auto"/>
        <w:left w:val="none" w:sz="0" w:space="0" w:color="auto"/>
        <w:bottom w:val="none" w:sz="0" w:space="0" w:color="auto"/>
        <w:right w:val="none" w:sz="0" w:space="0" w:color="auto"/>
      </w:divBdr>
    </w:div>
    <w:div w:id="1490436729">
      <w:bodyDiv w:val="1"/>
      <w:marLeft w:val="0"/>
      <w:marRight w:val="0"/>
      <w:marTop w:val="0"/>
      <w:marBottom w:val="0"/>
      <w:divBdr>
        <w:top w:val="none" w:sz="0" w:space="0" w:color="auto"/>
        <w:left w:val="none" w:sz="0" w:space="0" w:color="auto"/>
        <w:bottom w:val="none" w:sz="0" w:space="0" w:color="auto"/>
        <w:right w:val="none" w:sz="0" w:space="0" w:color="auto"/>
      </w:divBdr>
    </w:div>
    <w:div w:id="1532958366">
      <w:bodyDiv w:val="1"/>
      <w:marLeft w:val="0"/>
      <w:marRight w:val="0"/>
      <w:marTop w:val="0"/>
      <w:marBottom w:val="0"/>
      <w:divBdr>
        <w:top w:val="none" w:sz="0" w:space="0" w:color="auto"/>
        <w:left w:val="none" w:sz="0" w:space="0" w:color="auto"/>
        <w:bottom w:val="none" w:sz="0" w:space="0" w:color="auto"/>
        <w:right w:val="none" w:sz="0" w:space="0" w:color="auto"/>
      </w:divBdr>
    </w:div>
    <w:div w:id="1563055514">
      <w:bodyDiv w:val="1"/>
      <w:marLeft w:val="0"/>
      <w:marRight w:val="0"/>
      <w:marTop w:val="0"/>
      <w:marBottom w:val="0"/>
      <w:divBdr>
        <w:top w:val="none" w:sz="0" w:space="0" w:color="auto"/>
        <w:left w:val="none" w:sz="0" w:space="0" w:color="auto"/>
        <w:bottom w:val="none" w:sz="0" w:space="0" w:color="auto"/>
        <w:right w:val="none" w:sz="0" w:space="0" w:color="auto"/>
      </w:divBdr>
    </w:div>
    <w:div w:id="1618440013">
      <w:bodyDiv w:val="1"/>
      <w:marLeft w:val="0"/>
      <w:marRight w:val="0"/>
      <w:marTop w:val="0"/>
      <w:marBottom w:val="0"/>
      <w:divBdr>
        <w:top w:val="none" w:sz="0" w:space="0" w:color="auto"/>
        <w:left w:val="none" w:sz="0" w:space="0" w:color="auto"/>
        <w:bottom w:val="none" w:sz="0" w:space="0" w:color="auto"/>
        <w:right w:val="none" w:sz="0" w:space="0" w:color="auto"/>
      </w:divBdr>
    </w:div>
    <w:div w:id="1628661779">
      <w:bodyDiv w:val="1"/>
      <w:marLeft w:val="0"/>
      <w:marRight w:val="0"/>
      <w:marTop w:val="0"/>
      <w:marBottom w:val="0"/>
      <w:divBdr>
        <w:top w:val="none" w:sz="0" w:space="0" w:color="auto"/>
        <w:left w:val="none" w:sz="0" w:space="0" w:color="auto"/>
        <w:bottom w:val="none" w:sz="0" w:space="0" w:color="auto"/>
        <w:right w:val="none" w:sz="0" w:space="0" w:color="auto"/>
      </w:divBdr>
    </w:div>
    <w:div w:id="1632133836">
      <w:bodyDiv w:val="1"/>
      <w:marLeft w:val="0"/>
      <w:marRight w:val="0"/>
      <w:marTop w:val="0"/>
      <w:marBottom w:val="0"/>
      <w:divBdr>
        <w:top w:val="none" w:sz="0" w:space="0" w:color="auto"/>
        <w:left w:val="none" w:sz="0" w:space="0" w:color="auto"/>
        <w:bottom w:val="none" w:sz="0" w:space="0" w:color="auto"/>
        <w:right w:val="none" w:sz="0" w:space="0" w:color="auto"/>
      </w:divBdr>
    </w:div>
    <w:div w:id="1674994516">
      <w:bodyDiv w:val="1"/>
      <w:marLeft w:val="0"/>
      <w:marRight w:val="0"/>
      <w:marTop w:val="0"/>
      <w:marBottom w:val="0"/>
      <w:divBdr>
        <w:top w:val="none" w:sz="0" w:space="0" w:color="auto"/>
        <w:left w:val="none" w:sz="0" w:space="0" w:color="auto"/>
        <w:bottom w:val="none" w:sz="0" w:space="0" w:color="auto"/>
        <w:right w:val="none" w:sz="0" w:space="0" w:color="auto"/>
      </w:divBdr>
    </w:div>
    <w:div w:id="1736120327">
      <w:bodyDiv w:val="1"/>
      <w:marLeft w:val="0"/>
      <w:marRight w:val="0"/>
      <w:marTop w:val="0"/>
      <w:marBottom w:val="0"/>
      <w:divBdr>
        <w:top w:val="none" w:sz="0" w:space="0" w:color="auto"/>
        <w:left w:val="none" w:sz="0" w:space="0" w:color="auto"/>
        <w:bottom w:val="none" w:sz="0" w:space="0" w:color="auto"/>
        <w:right w:val="none" w:sz="0" w:space="0" w:color="auto"/>
      </w:divBdr>
    </w:div>
    <w:div w:id="1749420645">
      <w:bodyDiv w:val="1"/>
      <w:marLeft w:val="0"/>
      <w:marRight w:val="0"/>
      <w:marTop w:val="0"/>
      <w:marBottom w:val="0"/>
      <w:divBdr>
        <w:top w:val="none" w:sz="0" w:space="0" w:color="auto"/>
        <w:left w:val="none" w:sz="0" w:space="0" w:color="auto"/>
        <w:bottom w:val="none" w:sz="0" w:space="0" w:color="auto"/>
        <w:right w:val="none" w:sz="0" w:space="0" w:color="auto"/>
      </w:divBdr>
    </w:div>
    <w:div w:id="1792672921">
      <w:bodyDiv w:val="1"/>
      <w:marLeft w:val="0"/>
      <w:marRight w:val="0"/>
      <w:marTop w:val="0"/>
      <w:marBottom w:val="0"/>
      <w:divBdr>
        <w:top w:val="none" w:sz="0" w:space="0" w:color="auto"/>
        <w:left w:val="none" w:sz="0" w:space="0" w:color="auto"/>
        <w:bottom w:val="none" w:sz="0" w:space="0" w:color="auto"/>
        <w:right w:val="none" w:sz="0" w:space="0" w:color="auto"/>
      </w:divBdr>
    </w:div>
    <w:div w:id="1797019838">
      <w:bodyDiv w:val="1"/>
      <w:marLeft w:val="0"/>
      <w:marRight w:val="0"/>
      <w:marTop w:val="0"/>
      <w:marBottom w:val="0"/>
      <w:divBdr>
        <w:top w:val="none" w:sz="0" w:space="0" w:color="auto"/>
        <w:left w:val="none" w:sz="0" w:space="0" w:color="auto"/>
        <w:bottom w:val="none" w:sz="0" w:space="0" w:color="auto"/>
        <w:right w:val="none" w:sz="0" w:space="0" w:color="auto"/>
      </w:divBdr>
    </w:div>
    <w:div w:id="1808937836">
      <w:bodyDiv w:val="1"/>
      <w:marLeft w:val="0"/>
      <w:marRight w:val="0"/>
      <w:marTop w:val="0"/>
      <w:marBottom w:val="0"/>
      <w:divBdr>
        <w:top w:val="none" w:sz="0" w:space="0" w:color="auto"/>
        <w:left w:val="none" w:sz="0" w:space="0" w:color="auto"/>
        <w:bottom w:val="none" w:sz="0" w:space="0" w:color="auto"/>
        <w:right w:val="none" w:sz="0" w:space="0" w:color="auto"/>
      </w:divBdr>
    </w:div>
    <w:div w:id="1856455302">
      <w:bodyDiv w:val="1"/>
      <w:marLeft w:val="0"/>
      <w:marRight w:val="0"/>
      <w:marTop w:val="0"/>
      <w:marBottom w:val="0"/>
      <w:divBdr>
        <w:top w:val="none" w:sz="0" w:space="0" w:color="auto"/>
        <w:left w:val="none" w:sz="0" w:space="0" w:color="auto"/>
        <w:bottom w:val="none" w:sz="0" w:space="0" w:color="auto"/>
        <w:right w:val="none" w:sz="0" w:space="0" w:color="auto"/>
      </w:divBdr>
    </w:div>
    <w:div w:id="1862352107">
      <w:bodyDiv w:val="1"/>
      <w:marLeft w:val="0"/>
      <w:marRight w:val="0"/>
      <w:marTop w:val="0"/>
      <w:marBottom w:val="0"/>
      <w:divBdr>
        <w:top w:val="none" w:sz="0" w:space="0" w:color="auto"/>
        <w:left w:val="none" w:sz="0" w:space="0" w:color="auto"/>
        <w:bottom w:val="none" w:sz="0" w:space="0" w:color="auto"/>
        <w:right w:val="none" w:sz="0" w:space="0" w:color="auto"/>
      </w:divBdr>
    </w:div>
    <w:div w:id="1967198428">
      <w:bodyDiv w:val="1"/>
      <w:marLeft w:val="0"/>
      <w:marRight w:val="0"/>
      <w:marTop w:val="0"/>
      <w:marBottom w:val="0"/>
      <w:divBdr>
        <w:top w:val="none" w:sz="0" w:space="0" w:color="auto"/>
        <w:left w:val="none" w:sz="0" w:space="0" w:color="auto"/>
        <w:bottom w:val="none" w:sz="0" w:space="0" w:color="auto"/>
        <w:right w:val="none" w:sz="0" w:space="0" w:color="auto"/>
      </w:divBdr>
    </w:div>
    <w:div w:id="1987279007">
      <w:bodyDiv w:val="1"/>
      <w:marLeft w:val="0"/>
      <w:marRight w:val="0"/>
      <w:marTop w:val="0"/>
      <w:marBottom w:val="0"/>
      <w:divBdr>
        <w:top w:val="none" w:sz="0" w:space="0" w:color="auto"/>
        <w:left w:val="none" w:sz="0" w:space="0" w:color="auto"/>
        <w:bottom w:val="none" w:sz="0" w:space="0" w:color="auto"/>
        <w:right w:val="none" w:sz="0" w:space="0" w:color="auto"/>
      </w:divBdr>
    </w:div>
    <w:div w:id="19978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7049F-BC93-443B-8985-FCBC6342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1110</Words>
  <Characters>6331</Characters>
  <Application>Microsoft Office Word</Application>
  <DocSecurity>0</DocSecurity>
  <Lines>52</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Jeddah Muncipility</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Abdulwahed Maqulah</dc:creator>
  <cp:keywords/>
  <dc:description/>
  <cp:lastModifiedBy>engam61@gmail.com</cp:lastModifiedBy>
  <cp:revision>4</cp:revision>
  <cp:lastPrinted>2021-09-30T07:38:00Z</cp:lastPrinted>
  <dcterms:created xsi:type="dcterms:W3CDTF">2021-09-30T08:44:00Z</dcterms:created>
  <dcterms:modified xsi:type="dcterms:W3CDTF">2021-09-30T11:32:00Z</dcterms:modified>
</cp:coreProperties>
</file>