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470F4" w14:textId="623AC97D" w:rsidR="009F33E7" w:rsidRDefault="009F33E7" w:rsidP="009F33E7">
      <w:pPr>
        <w:pStyle w:val="Heading1"/>
      </w:pPr>
      <w:r>
        <w:t xml:space="preserve">11. </w:t>
      </w:r>
      <w:r w:rsidR="00E36FD7">
        <w:t>Research Conclusions</w:t>
      </w:r>
    </w:p>
    <w:p w14:paraId="66727A68" w14:textId="76698E62" w:rsidR="00772A05" w:rsidRDefault="00772A05" w:rsidP="00772A05">
      <w:pPr>
        <w:ind w:firstLine="720"/>
        <w:jc w:val="both"/>
      </w:pPr>
      <w:r>
        <w:t xml:space="preserve">This research project has provided a rigorous exploration of ten diverse computational challenges, ranging from geometric puzzles like </w:t>
      </w:r>
      <w:proofErr w:type="spellStart"/>
      <w:r>
        <w:t>Tromino</w:t>
      </w:r>
      <w:proofErr w:type="spellEnd"/>
      <w:r>
        <w:t xml:space="preserve"> Tiling and Lattice Crossing to optimization problems such as Job Scheduling and Minimum Cut. By applying multiple algorithmic paradigms, including Divide</w:t>
      </w:r>
      <w:r>
        <w:t>-</w:t>
      </w:r>
      <w:r>
        <w:t>and</w:t>
      </w:r>
      <w:r>
        <w:t>-</w:t>
      </w:r>
      <w:r>
        <w:t>Conquer, Dynamic Programming, Greedy algorithms, Brute Force, and Iterative Improvement, this study has highlighted the critical trade-offs between computational optimality and practical scalability.</w:t>
      </w:r>
    </w:p>
    <w:p w14:paraId="2A423BC4" w14:textId="3DD8058C" w:rsidR="00772A05" w:rsidRDefault="00772A05" w:rsidP="00772A05">
      <w:pPr>
        <w:ind w:firstLine="720"/>
        <w:jc w:val="both"/>
      </w:pPr>
      <w:r>
        <w:t xml:space="preserve">A recurring theme across all tasks is the </w:t>
      </w:r>
      <w:r w:rsidRPr="00C16B69">
        <w:rPr>
          <w:b/>
          <w:bCs/>
        </w:rPr>
        <w:t>limitation of Brute Force</w:t>
      </w:r>
      <w:r>
        <w:t xml:space="preserve"> methods. While these approaches guarantee global optimality and serve as a "Gold Standard" for validating small-scale inputs, their exponential or factorial time complexity renders them impractical as problem sizes grow. This was notably observed in the Coin Flipping and Clustering tasks, where the lack of state </w:t>
      </w:r>
      <w:proofErr w:type="spellStart"/>
      <w:r>
        <w:t>memoization</w:t>
      </w:r>
      <w:proofErr w:type="spellEnd"/>
      <w:r>
        <w:t xml:space="preserve"> or the super-exponential growth of the search space led to computational stagnation.</w:t>
      </w:r>
    </w:p>
    <w:p w14:paraId="55A9E855" w14:textId="23599631" w:rsidR="00772A05" w:rsidRPr="00C16B69" w:rsidRDefault="00772A05" w:rsidP="00772A05">
      <w:pPr>
        <w:jc w:val="both"/>
        <w:rPr>
          <w:b/>
          <w:bCs/>
        </w:rPr>
      </w:pPr>
      <w:r w:rsidRPr="00C16B69">
        <w:rPr>
          <w:b/>
          <w:bCs/>
        </w:rPr>
        <w:t>In contrast, optimized paradigms provided more viable solutions:</w:t>
      </w:r>
    </w:p>
    <w:p w14:paraId="0B781E3C" w14:textId="52BBBECE" w:rsidR="00772A05" w:rsidRDefault="00772A05" w:rsidP="00772A05">
      <w:pPr>
        <w:pStyle w:val="ListParagraph"/>
        <w:numPr>
          <w:ilvl w:val="0"/>
          <w:numId w:val="10"/>
        </w:numPr>
        <w:jc w:val="both"/>
      </w:pPr>
      <w:r>
        <w:t>Divide</w:t>
      </w:r>
      <w:r w:rsidR="00C16B69">
        <w:t>-</w:t>
      </w:r>
      <w:r>
        <w:t>and</w:t>
      </w:r>
      <w:r w:rsidR="00C16B69">
        <w:t>-</w:t>
      </w:r>
      <w:r>
        <w:t xml:space="preserve">Conquer proved highly effective for problems with recursive geometric structures, such as the </w:t>
      </w:r>
      <w:proofErr w:type="spellStart"/>
      <w:r>
        <w:t>Tromino</w:t>
      </w:r>
      <w:proofErr w:type="spellEnd"/>
      <w:r>
        <w:t xml:space="preserve"> puzzle and the Moving Target hunt, offering systematic and efficient coverage of the search space.</w:t>
      </w:r>
    </w:p>
    <w:p w14:paraId="3A77F854" w14:textId="02B733C9" w:rsidR="00772A05" w:rsidRDefault="00772A05" w:rsidP="00772A05">
      <w:pPr>
        <w:pStyle w:val="ListParagraph"/>
        <w:numPr>
          <w:ilvl w:val="0"/>
          <w:numId w:val="10"/>
        </w:numPr>
        <w:jc w:val="both"/>
      </w:pPr>
      <w:r>
        <w:t>Dynamic Programming was essential for solving complex optimization problems like the Four-Peg Tower of Hanoi and Job Scheduling, demonstrating how storing subproblem results can drastically reduce redundant calculations.</w:t>
      </w:r>
    </w:p>
    <w:p w14:paraId="3B2269AA" w14:textId="0E4B25F8" w:rsidR="00772A05" w:rsidRDefault="00772A05" w:rsidP="00FB4FA4">
      <w:pPr>
        <w:pStyle w:val="ListParagraph"/>
        <w:numPr>
          <w:ilvl w:val="0"/>
          <w:numId w:val="10"/>
        </w:numPr>
        <w:jc w:val="both"/>
      </w:pPr>
      <w:r>
        <w:t>Iterative Improvement and Heuristics, such as K-Means for clustering and Multi-Start for Min Cut, emerged as the most scalable techniques for large-scale data. Although these methods may sometimes converge to local rather than global optima, their performance and memory efficiency make them the industry standard for real-world applications.</w:t>
      </w:r>
    </w:p>
    <w:p w14:paraId="15222FA7" w14:textId="323C6E42" w:rsidR="00772A05" w:rsidRPr="00772A05" w:rsidRDefault="00772A05" w:rsidP="00772A05">
      <w:pPr>
        <w:ind w:firstLine="360"/>
        <w:jc w:val="both"/>
      </w:pPr>
      <w:r>
        <w:t>In conclusion, this project reinforces the principle that no single algorithm is universally superior. Successful software engineering requires a deep understanding of a problem’s constraints and the ability to select an approach that balances accuracy with resource efficiency. The analytical frameworks developed through these ten tasks serve as a foundation for applying principled algorithmic thinking to future computational challenges.</w:t>
      </w:r>
    </w:p>
    <w:p w14:paraId="78E709B0" w14:textId="75013BCC" w:rsidR="00642899" w:rsidRPr="009F33E7" w:rsidRDefault="00642899" w:rsidP="006D3E49"/>
    <w:sectPr w:rsidR="00642899" w:rsidRPr="009F33E7" w:rsidSect="007B7460">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154F0"/>
    <w:multiLevelType w:val="hybridMultilevel"/>
    <w:tmpl w:val="A44A4F76"/>
    <w:lvl w:ilvl="0" w:tplc="D288377A">
      <w:start w:val="1"/>
      <w:numFmt w:val="decimal"/>
      <w:lvlText w:val="%1."/>
      <w:lvlJc w:val="left"/>
      <w:pPr>
        <w:ind w:left="720" w:hanging="360"/>
      </w:pPr>
    </w:lvl>
    <w:lvl w:ilvl="1" w:tplc="BC022616">
      <w:numFmt w:val="decimal"/>
      <w:lvlText w:val=""/>
      <w:lvlJc w:val="left"/>
      <w:pPr>
        <w:ind w:left="0" w:firstLine="0"/>
      </w:pPr>
    </w:lvl>
    <w:lvl w:ilvl="2" w:tplc="9C2E0AAC">
      <w:numFmt w:val="decimal"/>
      <w:lvlText w:val=""/>
      <w:lvlJc w:val="left"/>
      <w:pPr>
        <w:ind w:left="0" w:firstLine="0"/>
      </w:pPr>
    </w:lvl>
    <w:lvl w:ilvl="3" w:tplc="BACE0F18">
      <w:numFmt w:val="decimal"/>
      <w:lvlText w:val=""/>
      <w:lvlJc w:val="left"/>
      <w:pPr>
        <w:ind w:left="0" w:firstLine="0"/>
      </w:pPr>
    </w:lvl>
    <w:lvl w:ilvl="4" w:tplc="663C8AB4">
      <w:numFmt w:val="decimal"/>
      <w:lvlText w:val=""/>
      <w:lvlJc w:val="left"/>
      <w:pPr>
        <w:ind w:left="0" w:firstLine="0"/>
      </w:pPr>
    </w:lvl>
    <w:lvl w:ilvl="5" w:tplc="B9E2C31C">
      <w:numFmt w:val="decimal"/>
      <w:lvlText w:val=""/>
      <w:lvlJc w:val="left"/>
      <w:pPr>
        <w:ind w:left="0" w:firstLine="0"/>
      </w:pPr>
    </w:lvl>
    <w:lvl w:ilvl="6" w:tplc="95461774">
      <w:numFmt w:val="decimal"/>
      <w:lvlText w:val=""/>
      <w:lvlJc w:val="left"/>
      <w:pPr>
        <w:ind w:left="0" w:firstLine="0"/>
      </w:pPr>
    </w:lvl>
    <w:lvl w:ilvl="7" w:tplc="FAFA1396">
      <w:numFmt w:val="decimal"/>
      <w:lvlText w:val=""/>
      <w:lvlJc w:val="left"/>
      <w:pPr>
        <w:ind w:left="0" w:firstLine="0"/>
      </w:pPr>
    </w:lvl>
    <w:lvl w:ilvl="8" w:tplc="E6DABB48">
      <w:numFmt w:val="decimal"/>
      <w:lvlText w:val=""/>
      <w:lvlJc w:val="left"/>
      <w:pPr>
        <w:ind w:left="0" w:firstLine="0"/>
      </w:pPr>
    </w:lvl>
  </w:abstractNum>
  <w:abstractNum w:abstractNumId="1" w15:restartNumberingAfterBreak="0">
    <w:nsid w:val="1F5D7748"/>
    <w:multiLevelType w:val="hybridMultilevel"/>
    <w:tmpl w:val="AE509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D62B4E"/>
    <w:multiLevelType w:val="hybridMultilevel"/>
    <w:tmpl w:val="387C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6A0712"/>
    <w:multiLevelType w:val="hybridMultilevel"/>
    <w:tmpl w:val="C840DE52"/>
    <w:lvl w:ilvl="0" w:tplc="AD148900">
      <w:start w:val="1"/>
      <w:numFmt w:val="decimal"/>
      <w:lvlText w:val="%1."/>
      <w:lvlJc w:val="left"/>
      <w:pPr>
        <w:ind w:left="720" w:hanging="360"/>
      </w:pPr>
    </w:lvl>
    <w:lvl w:ilvl="1" w:tplc="632E774E">
      <w:numFmt w:val="decimal"/>
      <w:lvlText w:val=""/>
      <w:lvlJc w:val="left"/>
    </w:lvl>
    <w:lvl w:ilvl="2" w:tplc="80F484CE">
      <w:numFmt w:val="decimal"/>
      <w:lvlText w:val=""/>
      <w:lvlJc w:val="left"/>
    </w:lvl>
    <w:lvl w:ilvl="3" w:tplc="34E483A0">
      <w:numFmt w:val="decimal"/>
      <w:lvlText w:val=""/>
      <w:lvlJc w:val="left"/>
    </w:lvl>
    <w:lvl w:ilvl="4" w:tplc="0A92CB34">
      <w:numFmt w:val="decimal"/>
      <w:lvlText w:val=""/>
      <w:lvlJc w:val="left"/>
    </w:lvl>
    <w:lvl w:ilvl="5" w:tplc="0CDA5AA6">
      <w:numFmt w:val="decimal"/>
      <w:lvlText w:val=""/>
      <w:lvlJc w:val="left"/>
    </w:lvl>
    <w:lvl w:ilvl="6" w:tplc="2732125E">
      <w:numFmt w:val="decimal"/>
      <w:lvlText w:val=""/>
      <w:lvlJc w:val="left"/>
    </w:lvl>
    <w:lvl w:ilvl="7" w:tplc="F01AD550">
      <w:numFmt w:val="decimal"/>
      <w:lvlText w:val=""/>
      <w:lvlJc w:val="left"/>
    </w:lvl>
    <w:lvl w:ilvl="8" w:tplc="F970DDEC">
      <w:numFmt w:val="decimal"/>
      <w:lvlText w:val=""/>
      <w:lvlJc w:val="left"/>
    </w:lvl>
  </w:abstractNum>
  <w:abstractNum w:abstractNumId="4" w15:restartNumberingAfterBreak="0">
    <w:nsid w:val="55A90CF4"/>
    <w:multiLevelType w:val="hybridMultilevel"/>
    <w:tmpl w:val="52F62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F31ED2"/>
    <w:multiLevelType w:val="hybridMultilevel"/>
    <w:tmpl w:val="4DEA9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06320"/>
    <w:multiLevelType w:val="hybridMultilevel"/>
    <w:tmpl w:val="34CA7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670167"/>
    <w:multiLevelType w:val="hybridMultilevel"/>
    <w:tmpl w:val="173CA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B5386A"/>
    <w:multiLevelType w:val="hybridMultilevel"/>
    <w:tmpl w:val="0E5E9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CAE7C0B"/>
    <w:multiLevelType w:val="hybridMultilevel"/>
    <w:tmpl w:val="75862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6766346">
    <w:abstractNumId w:val="5"/>
  </w:num>
  <w:num w:numId="2" w16cid:durableId="499586978">
    <w:abstractNumId w:val="7"/>
  </w:num>
  <w:num w:numId="3" w16cid:durableId="901713572">
    <w:abstractNumId w:val="4"/>
  </w:num>
  <w:num w:numId="4" w16cid:durableId="913706840">
    <w:abstractNumId w:val="9"/>
  </w:num>
  <w:num w:numId="5" w16cid:durableId="489249172">
    <w:abstractNumId w:val="3"/>
    <w:lvlOverride w:ilvl="0">
      <w:startOverride w:val="1"/>
    </w:lvlOverride>
  </w:num>
  <w:num w:numId="6" w16cid:durableId="1088576188">
    <w:abstractNumId w:val="0"/>
    <w:lvlOverride w:ilvl="0">
      <w:startOverride w:val="1"/>
    </w:lvlOverride>
    <w:lvlOverride w:ilvl="1"/>
    <w:lvlOverride w:ilvl="2"/>
    <w:lvlOverride w:ilvl="3"/>
    <w:lvlOverride w:ilvl="4"/>
    <w:lvlOverride w:ilvl="5"/>
    <w:lvlOverride w:ilvl="6"/>
    <w:lvlOverride w:ilvl="7"/>
    <w:lvlOverride w:ilvl="8"/>
  </w:num>
  <w:num w:numId="7" w16cid:durableId="489642075">
    <w:abstractNumId w:val="6"/>
  </w:num>
  <w:num w:numId="8" w16cid:durableId="577979623">
    <w:abstractNumId w:val="1"/>
  </w:num>
  <w:num w:numId="9" w16cid:durableId="1721783737">
    <w:abstractNumId w:val="8"/>
  </w:num>
  <w:num w:numId="10" w16cid:durableId="1275789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D7B"/>
    <w:rsid w:val="0000210F"/>
    <w:rsid w:val="00006773"/>
    <w:rsid w:val="0003293C"/>
    <w:rsid w:val="00044591"/>
    <w:rsid w:val="000578C2"/>
    <w:rsid w:val="0006302E"/>
    <w:rsid w:val="00090A00"/>
    <w:rsid w:val="000C631F"/>
    <w:rsid w:val="00130CFF"/>
    <w:rsid w:val="001D24A2"/>
    <w:rsid w:val="00243AC2"/>
    <w:rsid w:val="002459CA"/>
    <w:rsid w:val="002F3244"/>
    <w:rsid w:val="0039030A"/>
    <w:rsid w:val="003928E6"/>
    <w:rsid w:val="0039691C"/>
    <w:rsid w:val="003B24AB"/>
    <w:rsid w:val="003F1AD6"/>
    <w:rsid w:val="00434B6F"/>
    <w:rsid w:val="0050432F"/>
    <w:rsid w:val="0053373E"/>
    <w:rsid w:val="0057344C"/>
    <w:rsid w:val="0058106A"/>
    <w:rsid w:val="005A2386"/>
    <w:rsid w:val="005D3D7B"/>
    <w:rsid w:val="00626C5E"/>
    <w:rsid w:val="00642899"/>
    <w:rsid w:val="00683FD8"/>
    <w:rsid w:val="006D3E49"/>
    <w:rsid w:val="00712431"/>
    <w:rsid w:val="00733B0C"/>
    <w:rsid w:val="00772A05"/>
    <w:rsid w:val="007A3134"/>
    <w:rsid w:val="007B7460"/>
    <w:rsid w:val="00826C1A"/>
    <w:rsid w:val="0085262E"/>
    <w:rsid w:val="00872D37"/>
    <w:rsid w:val="00925589"/>
    <w:rsid w:val="0094238A"/>
    <w:rsid w:val="00961546"/>
    <w:rsid w:val="009C7F47"/>
    <w:rsid w:val="009F33E7"/>
    <w:rsid w:val="00A96815"/>
    <w:rsid w:val="00AE3E54"/>
    <w:rsid w:val="00BF5DBB"/>
    <w:rsid w:val="00C16B69"/>
    <w:rsid w:val="00C63EE8"/>
    <w:rsid w:val="00D03949"/>
    <w:rsid w:val="00D563F1"/>
    <w:rsid w:val="00D7335B"/>
    <w:rsid w:val="00D92B89"/>
    <w:rsid w:val="00E003B6"/>
    <w:rsid w:val="00E36FD7"/>
    <w:rsid w:val="00E44455"/>
    <w:rsid w:val="00E506F0"/>
    <w:rsid w:val="00EA6872"/>
    <w:rsid w:val="00EC5FF2"/>
    <w:rsid w:val="00EF6DE2"/>
    <w:rsid w:val="00FA5546"/>
    <w:rsid w:val="00FB4FA4"/>
    <w:rsid w:val="00FC1D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B957"/>
  <w15:chartTrackingRefBased/>
  <w15:docId w15:val="{73542C81-E8C1-4773-96EC-5F6950FD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455"/>
    <w:rPr>
      <w:rFonts w:cs="Calibri"/>
      <w:sz w:val="24"/>
      <w:szCs w:val="28"/>
    </w:rPr>
  </w:style>
  <w:style w:type="paragraph" w:styleId="Heading1">
    <w:name w:val="heading 1"/>
    <w:basedOn w:val="Normal"/>
    <w:next w:val="Normal"/>
    <w:link w:val="Heading1Char"/>
    <w:autoRedefine/>
    <w:uiPriority w:val="9"/>
    <w:qFormat/>
    <w:rsid w:val="00090A00"/>
    <w:pPr>
      <w:keepNext/>
      <w:keepLines/>
      <w:spacing w:before="240" w:after="0"/>
      <w:outlineLvl w:val="0"/>
    </w:pPr>
    <w:rPr>
      <w:rFonts w:asciiTheme="majorHAnsi" w:eastAsiaTheme="minorEastAsia" w:hAnsiTheme="majorHAnsi" w:cstheme="minorHAnsi"/>
      <w:b/>
      <w:bCs/>
      <w:color w:val="4472C4" w:themeColor="accent1"/>
      <w:sz w:val="28"/>
    </w:rPr>
  </w:style>
  <w:style w:type="paragraph" w:styleId="Heading2">
    <w:name w:val="heading 2"/>
    <w:basedOn w:val="Normal"/>
    <w:next w:val="Normal"/>
    <w:link w:val="Heading2Char"/>
    <w:uiPriority w:val="9"/>
    <w:unhideWhenUsed/>
    <w:qFormat/>
    <w:rsid w:val="00090A00"/>
    <w:pPr>
      <w:keepNext/>
      <w:keepLines/>
      <w:spacing w:before="40" w:after="0"/>
      <w:outlineLvl w:val="1"/>
    </w:pPr>
    <w:rPr>
      <w:rFonts w:asciiTheme="majorHAnsi" w:eastAsiaTheme="majorEastAsia" w:hAnsiTheme="majorHAnsi" w:cstheme="majorHAnsi"/>
      <w:b/>
      <w:bCs/>
      <w:color w:val="2F5496" w:themeColor="accent1" w:themeShade="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A00"/>
    <w:rPr>
      <w:rFonts w:asciiTheme="majorHAnsi" w:eastAsiaTheme="minorEastAsia" w:hAnsiTheme="majorHAnsi" w:cstheme="minorHAnsi"/>
      <w:b/>
      <w:bCs/>
      <w:color w:val="4472C4" w:themeColor="accent1"/>
      <w:sz w:val="28"/>
      <w:szCs w:val="28"/>
    </w:rPr>
  </w:style>
  <w:style w:type="character" w:customStyle="1" w:styleId="Heading2Char">
    <w:name w:val="Heading 2 Char"/>
    <w:basedOn w:val="DefaultParagraphFont"/>
    <w:link w:val="Heading2"/>
    <w:uiPriority w:val="9"/>
    <w:rsid w:val="00090A00"/>
    <w:rPr>
      <w:rFonts w:asciiTheme="majorHAnsi" w:eastAsiaTheme="majorEastAsia" w:hAnsiTheme="majorHAnsi" w:cstheme="majorHAnsi"/>
      <w:b/>
      <w:bCs/>
      <w:color w:val="2F5496" w:themeColor="accent1" w:themeShade="BF"/>
      <w:sz w:val="24"/>
      <w:szCs w:val="24"/>
    </w:rPr>
  </w:style>
  <w:style w:type="paragraph" w:styleId="Subtitle">
    <w:name w:val="Subtitle"/>
    <w:basedOn w:val="Normal"/>
    <w:next w:val="Normal"/>
    <w:link w:val="SubtitleChar"/>
    <w:uiPriority w:val="11"/>
    <w:qFormat/>
    <w:rsid w:val="00D7335B"/>
    <w:pPr>
      <w:numPr>
        <w:ilvl w:val="1"/>
      </w:numPr>
    </w:pPr>
    <w:rPr>
      <w:rFonts w:eastAsiaTheme="minorEastAsia" w:cstheme="minorBidi"/>
      <w:color w:val="5A5A5A" w:themeColor="text1" w:themeTint="A5"/>
      <w:spacing w:val="15"/>
      <w:sz w:val="20"/>
      <w:szCs w:val="22"/>
    </w:rPr>
  </w:style>
  <w:style w:type="character" w:customStyle="1" w:styleId="SubtitleChar">
    <w:name w:val="Subtitle Char"/>
    <w:basedOn w:val="DefaultParagraphFont"/>
    <w:link w:val="Subtitle"/>
    <w:uiPriority w:val="11"/>
    <w:rsid w:val="00D7335B"/>
    <w:rPr>
      <w:rFonts w:eastAsiaTheme="minorEastAsia"/>
      <w:color w:val="5A5A5A" w:themeColor="text1" w:themeTint="A5"/>
      <w:spacing w:val="15"/>
      <w:sz w:val="20"/>
    </w:rPr>
  </w:style>
  <w:style w:type="paragraph" w:styleId="ListParagraph">
    <w:name w:val="List Paragraph"/>
    <w:basedOn w:val="Normal"/>
    <w:qFormat/>
    <w:rsid w:val="00A96815"/>
    <w:pPr>
      <w:ind w:left="720"/>
      <w:contextualSpacing/>
    </w:pPr>
  </w:style>
  <w:style w:type="character" w:styleId="Hyperlink">
    <w:name w:val="Hyperlink"/>
    <w:uiPriority w:val="99"/>
    <w:unhideWhenUsed/>
    <w:rsid w:val="00D92B89"/>
    <w:rPr>
      <w:color w:val="0563C1"/>
      <w:u w:val="single"/>
    </w:rPr>
  </w:style>
  <w:style w:type="character" w:styleId="UnresolvedMention">
    <w:name w:val="Unresolved Mention"/>
    <w:basedOn w:val="DefaultParagraphFont"/>
    <w:uiPriority w:val="99"/>
    <w:semiHidden/>
    <w:unhideWhenUsed/>
    <w:rsid w:val="006D3E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049243">
      <w:bodyDiv w:val="1"/>
      <w:marLeft w:val="0"/>
      <w:marRight w:val="0"/>
      <w:marTop w:val="0"/>
      <w:marBottom w:val="0"/>
      <w:divBdr>
        <w:top w:val="none" w:sz="0" w:space="0" w:color="auto"/>
        <w:left w:val="none" w:sz="0" w:space="0" w:color="auto"/>
        <w:bottom w:val="none" w:sz="0" w:space="0" w:color="auto"/>
        <w:right w:val="none" w:sz="0" w:space="0" w:color="auto"/>
      </w:divBdr>
    </w:div>
    <w:div w:id="413628069">
      <w:bodyDiv w:val="1"/>
      <w:marLeft w:val="0"/>
      <w:marRight w:val="0"/>
      <w:marTop w:val="0"/>
      <w:marBottom w:val="0"/>
      <w:divBdr>
        <w:top w:val="none" w:sz="0" w:space="0" w:color="auto"/>
        <w:left w:val="none" w:sz="0" w:space="0" w:color="auto"/>
        <w:bottom w:val="none" w:sz="0" w:space="0" w:color="auto"/>
        <w:right w:val="none" w:sz="0" w:space="0" w:color="auto"/>
      </w:divBdr>
    </w:div>
    <w:div w:id="519129671">
      <w:bodyDiv w:val="1"/>
      <w:marLeft w:val="0"/>
      <w:marRight w:val="0"/>
      <w:marTop w:val="0"/>
      <w:marBottom w:val="0"/>
      <w:divBdr>
        <w:top w:val="none" w:sz="0" w:space="0" w:color="auto"/>
        <w:left w:val="none" w:sz="0" w:space="0" w:color="auto"/>
        <w:bottom w:val="none" w:sz="0" w:space="0" w:color="auto"/>
        <w:right w:val="none" w:sz="0" w:space="0" w:color="auto"/>
      </w:divBdr>
    </w:div>
    <w:div w:id="566452756">
      <w:bodyDiv w:val="1"/>
      <w:marLeft w:val="0"/>
      <w:marRight w:val="0"/>
      <w:marTop w:val="0"/>
      <w:marBottom w:val="0"/>
      <w:divBdr>
        <w:top w:val="none" w:sz="0" w:space="0" w:color="auto"/>
        <w:left w:val="none" w:sz="0" w:space="0" w:color="auto"/>
        <w:bottom w:val="none" w:sz="0" w:space="0" w:color="auto"/>
        <w:right w:val="none" w:sz="0" w:space="0" w:color="auto"/>
      </w:divBdr>
    </w:div>
    <w:div w:id="763264694">
      <w:bodyDiv w:val="1"/>
      <w:marLeft w:val="0"/>
      <w:marRight w:val="0"/>
      <w:marTop w:val="0"/>
      <w:marBottom w:val="0"/>
      <w:divBdr>
        <w:top w:val="none" w:sz="0" w:space="0" w:color="auto"/>
        <w:left w:val="none" w:sz="0" w:space="0" w:color="auto"/>
        <w:bottom w:val="none" w:sz="0" w:space="0" w:color="auto"/>
        <w:right w:val="none" w:sz="0" w:space="0" w:color="auto"/>
      </w:divBdr>
    </w:div>
    <w:div w:id="780537336">
      <w:bodyDiv w:val="1"/>
      <w:marLeft w:val="0"/>
      <w:marRight w:val="0"/>
      <w:marTop w:val="0"/>
      <w:marBottom w:val="0"/>
      <w:divBdr>
        <w:top w:val="none" w:sz="0" w:space="0" w:color="auto"/>
        <w:left w:val="none" w:sz="0" w:space="0" w:color="auto"/>
        <w:bottom w:val="none" w:sz="0" w:space="0" w:color="auto"/>
        <w:right w:val="none" w:sz="0" w:space="0" w:color="auto"/>
      </w:divBdr>
    </w:div>
    <w:div w:id="86390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And17</b:Tag>
    <b:SourceType>InternetSite</b:SourceType>
    <b:Guid>{4791A06C-8BAA-491A-AD22-248E8C8EB129}</b:Guid>
    <b:Author>
      <b:Author>
        <b:NameList>
          <b:Person>
            <b:Last>Iacono</b:Last>
            <b:First>Andrea</b:First>
          </b:Person>
        </b:NameList>
      </b:Author>
    </b:Author>
    <b:Title>Backtracking explained</b:Title>
    <b:InternetSiteTitle>medium</b:InternetSiteTitle>
    <b:Year>2017</b:Year>
    <b:Month>oct</b:Month>
    <b:Day>7</b:Day>
    <b:URL>https://medium.com/@andreaiacono/backtracking-explained-7450d6ef9e1a</b:URL>
    <b:RefOrder>1</b:RefOrder>
  </b:Source>
  <b:Source>
    <b:Tag>Dyn</b:Tag>
    <b:SourceType>InternetSite</b:SourceType>
    <b:Guid>{42604672-9DBD-4125-8448-C5BC3B60D029}</b:Guid>
    <b:Title>Dynamic Programming or DP</b:Title>
    <b:InternetSiteTitle>geeksforgeeks</b:InternetSiteTitle>
    <b:URL>https://www.geeksforgeeks.org/dsa/dynamic-programming/</b:URL>
    <b:RefOrder>2</b:RefOrder>
  </b:Source>
  <b:Source>
    <b:Tag>Lev12</b:Tag>
    <b:SourceType>Book</b:SourceType>
    <b:Guid>{F604D6AC-1AC0-4C3E-ACD6-D4E52D78B05B}</b:Guid>
    <b:Title>Introduction to the Design and Analysis of Algorithms</b:Title>
    <b:Year>2012</b:Year>
    <b:Author>
      <b:Author>
        <b:NameList>
          <b:Person>
            <b:Last>Levitin</b:Last>
            <b:First>Anany</b:First>
          </b:Person>
        </b:NameList>
      </b:Author>
    </b:Author>
    <b:RefOrder>3</b:RefOrder>
  </b:Source>
  <b:Source>
    <b:Tag>Aro17</b:Tag>
    <b:SourceType>Book</b:SourceType>
    <b:Guid>{DCBFA00D-DA2C-4828-AB3B-C925E08ACDF5}</b:Guid>
    <b:Author>
      <b:Author>
        <b:NameList>
          <b:Person>
            <b:Last>Arora</b:Last>
            <b:First>Amrinder</b:First>
          </b:Person>
        </b:NameList>
      </b:Author>
    </b:Author>
    <b:Title>Analysis and Design of Algorithms</b:Title>
    <b:Year>2017</b:Year>
    <b:RefOrder>4</b:RefOrder>
  </b:Source>
</b:Sources>
</file>

<file path=customXml/itemProps1.xml><?xml version="1.0" encoding="utf-8"?>
<ds:datastoreItem xmlns:ds="http://schemas.openxmlformats.org/officeDocument/2006/customXml" ds:itemID="{7357D27E-C813-4BFB-A9A7-AEAD0E614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Arsany</dc:creator>
  <cp:keywords/>
  <dc:description/>
  <cp:lastModifiedBy>Arsany</cp:lastModifiedBy>
  <cp:revision>58</cp:revision>
  <dcterms:created xsi:type="dcterms:W3CDTF">2026-03-02T09:20:00Z</dcterms:created>
  <dcterms:modified xsi:type="dcterms:W3CDTF">2026-05-07T11:12:00Z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ba983e35-53ea-4f8c-8f02-3e392cf32ff6</vt:lpwstr>
  </property>
</Properties>
</file>