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center"/>
      </w:pPr>
      <w:r>
        <w:rPr>
          <w:rFonts w:ascii="맑은 고딕" w:cs="맑은 고딕" w:eastAsia="맑은 고딕" w:hAnsi="맑은 고딕"/>
          <w:b/>
          <w:bCs/>
          <w:sz w:val="32"/>
          <w:szCs w:val="32"/>
        </w:rPr>
        <w:t xml:space="preserve">어법 변형 문제 (고1)</w:t>
      </w:r>
    </w:p>
    <w:p>
      <w:pPr>
        <w:spacing w:before="160" w:after="80"/>
      </w:pPr>
      <w:r>
        <w:rPr>
          <w:rFonts w:ascii="맑은 고딕" w:cs="맑은 고딕" w:eastAsia="맑은 고딕" w:hAnsi="맑은 고딕"/>
          <w:b/>
          <w:bCs/>
          <w:i/>
          <w:iCs/>
          <w:sz w:val="22"/>
          <w:szCs w:val="22"/>
        </w:rPr>
        <w:t xml:space="preserve">원문 지문 1</w:t>
      </w:r>
    </w:p>
    <w:p>
      <w:pPr>
        <w:spacing w:before="200" w:after="80"/>
      </w:pPr>
      <w:r>
        <w:rPr>
          <w:rFonts w:ascii="맑은 고딕" w:cs="맑은 고딕" w:eastAsia="맑은 고딕" w:hAnsi="맑은 고딕"/>
          <w:b/>
          <w:bCs/>
          <w:sz w:val="24"/>
          <w:szCs w:val="24"/>
        </w:rPr>
        <w:t xml:space="preserve">1. 다음 글의 밑줄 친 부분 중 어법 상 옳은 것은?</w:t>
      </w:r>
    </w:p>
    <w:p>
      <w:pPr>
        <w:spacing w:before="60" w:after="60"/>
      </w:pPr>
      <w:r>
        <w:rPr>
          <w:rFonts w:ascii="Times New Roman" w:cs="Times New Roman" w:eastAsia="Times New Roman" w:hAnsi="Times New Roman"/>
          <w:sz w:val="22"/>
          <w:szCs w:val="22"/>
        </w:rPr>
        <w:t xml:space="preserve">After working hard all day long, a boy would go up to the top of a hill and look across at </w:t>
      </w:r>
      <w:r>
        <w:rPr>
          <w:rFonts w:ascii="Times New Roman" w:cs="Times New Roman" w:eastAsia="Times New Roman" w:hAnsi="Times New Roman"/>
          <w:sz w:val="22"/>
          <w:szCs w:val="22"/>
        </w:rPr>
        <w:t xml:space="preserve">another hill. On this far hill stood a house with windows of gold and diamond. They shone at </w:t>
      </w:r>
      <w:r>
        <w:rPr>
          <w:rFonts w:ascii="Times New Roman" w:cs="Times New Roman" w:eastAsia="Times New Roman" w:hAnsi="Times New Roman"/>
          <w:sz w:val="22"/>
          <w:szCs w:val="22"/>
        </w:rPr>
        <w:t xml:space="preserve">sunset, but after a while, the fascinating light </w:t>
      </w:r>
      <w:r>
        <w:rPr>
          <w:rFonts w:ascii="Times New Roman" w:cs="Times New Roman" w:eastAsia="Times New Roman" w:hAnsi="Times New Roman"/>
          <w:sz w:val="22"/>
          <w:szCs w:val="22"/>
          <w:u w:val="single"/>
        </w:rPr>
        <w:t xml:space="preserve">① disappeared</w:t>
      </w:r>
      <w:r>
        <w:rPr>
          <w:rFonts w:ascii="Times New Roman" w:cs="Times New Roman" w:eastAsia="Times New Roman" w:hAnsi="Times New Roman"/>
          <w:sz w:val="22"/>
          <w:szCs w:val="22"/>
        </w:rPr>
        <w:t xml:space="preserve">. The boy </w:t>
      </w:r>
      <w:r>
        <w:rPr>
          <w:rFonts w:ascii="Times New Roman" w:cs="Times New Roman" w:eastAsia="Times New Roman" w:hAnsi="Times New Roman"/>
          <w:sz w:val="22"/>
          <w:szCs w:val="22"/>
          <w:u w:val="single"/>
        </w:rPr>
        <w:t xml:space="preserve">② supposed</w:t>
      </w:r>
      <w:r>
        <w:rPr>
          <w:rFonts w:ascii="Times New Roman" w:cs="Times New Roman" w:eastAsia="Times New Roman" w:hAnsi="Times New Roman"/>
          <w:sz w:val="22"/>
          <w:szCs w:val="22"/>
        </w:rPr>
        <w:t xml:space="preserve"> that the people in the house closed the shutters because it was dinnertime. One day, the boy's father called him over and said, "You have been a good boy </w:t>
      </w:r>
      <w:r>
        <w:rPr>
          <w:rFonts w:ascii="Times New Roman" w:cs="Times New Roman" w:eastAsia="Times New Roman" w:hAnsi="Times New Roman"/>
          <w:sz w:val="22"/>
          <w:szCs w:val="22"/>
        </w:rPr>
        <w:t xml:space="preserve">and have earned a holiday. Take the day off, but try to learn something important." The boy thanked his father and kissed his mother; then he took a piece of bread, and left </w:t>
      </w:r>
      <w:r>
        <w:rPr>
          <w:rFonts w:ascii="Times New Roman" w:cs="Times New Roman" w:eastAsia="Times New Roman" w:hAnsi="Times New Roman"/>
          <w:sz w:val="22"/>
          <w:szCs w:val="22"/>
          <w:u w:val="single"/>
        </w:rPr>
        <w:t xml:space="preserve">③ finding</w:t>
      </w:r>
      <w:r>
        <w:rPr>
          <w:rFonts w:ascii="Times New Roman" w:cs="Times New Roman" w:eastAsia="Times New Roman" w:hAnsi="Times New Roman"/>
          <w:sz w:val="22"/>
          <w:szCs w:val="22"/>
        </w:rPr>
        <w:t xml:space="preserve"> the house with the golden windows. His journey was enjoyable. His bare feet made marks in the white sand. </w:t>
      </w:r>
      <w:r>
        <w:rPr>
          <w:rFonts w:ascii="Times New Roman" w:cs="Times New Roman" w:eastAsia="Times New Roman" w:hAnsi="Times New Roman"/>
          <w:sz w:val="22"/>
          <w:szCs w:val="22"/>
        </w:rPr>
        <w:t xml:space="preserve">When he looked back, the footprints seemed to be following him and keeping him company. His shadow, too, </w:t>
      </w:r>
      <w:r>
        <w:rPr>
          <w:rFonts w:ascii="Times New Roman" w:cs="Times New Roman" w:eastAsia="Times New Roman" w:hAnsi="Times New Roman"/>
          <w:sz w:val="22"/>
          <w:szCs w:val="22"/>
          <w:u w:val="single"/>
        </w:rPr>
        <w:t xml:space="preserve">④ staying</w:t>
      </w:r>
      <w:r>
        <w:rPr>
          <w:rFonts w:ascii="Times New Roman" w:cs="Times New Roman" w:eastAsia="Times New Roman" w:hAnsi="Times New Roman"/>
          <w:sz w:val="22"/>
          <w:szCs w:val="22"/>
        </w:rPr>
        <w:t xml:space="preserve"> beside him and would dance or run with him as he pleased. Before long, he felt hungry, so he sat down by a stream to eat his bread and drink the clear water. He scattered the remaining pieces of bread for the birds, </w:t>
      </w:r>
      <w:r>
        <w:rPr>
          <w:rFonts w:ascii="Times New Roman" w:cs="Times New Roman" w:eastAsia="Times New Roman" w:hAnsi="Times New Roman"/>
          <w:sz w:val="22"/>
          <w:szCs w:val="22"/>
          <w:u w:val="single"/>
        </w:rPr>
        <w:t xml:space="preserve">⑤ as</w:t>
      </w:r>
      <w:r>
        <w:rPr>
          <w:rFonts w:ascii="Times New Roman" w:cs="Times New Roman" w:eastAsia="Times New Roman" w:hAnsi="Times New Roman"/>
          <w:sz w:val="22"/>
          <w:szCs w:val="22"/>
        </w:rPr>
        <w:t xml:space="preserve"> his mother had taught him to do, and went on his way.</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disappeared</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supposed</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finding</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staying</w:t>
      </w:r>
    </w:p>
    <w:p>
      <w:pPr>
        <w:spacing w:before="40" w:after="40"/>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as</w:t>
      </w:r>
    </w:p>
    <w:p>
      <w:pPr>
        <w:spacing w:before="60" w:after="60"/>
      </w:pPr>
      <w:r>
        <w:t xml:space="preserve"/>
      </w:r>
    </w:p>
    <w:p>
      <w:pPr>
        <w:pBdr>
          <w:bottom w:val="single" w:color="AAAAAA" w:sz="4"/>
        </w:pBdr>
        <w:spacing w:before="120" w:after="120"/>
      </w:pPr>
      <w:r>
        <w:t xml:space="preserve"/>
      </w:r>
    </w:p>
    <w:p>
      <w:pPr>
        <w:spacing w:before="160" w:after="80"/>
      </w:pPr>
      <w:r>
        <w:rPr>
          <w:rFonts w:ascii="맑은 고딕" w:cs="맑은 고딕" w:eastAsia="맑은 고딕" w:hAnsi="맑은 고딕"/>
          <w:b/>
          <w:bCs/>
          <w:i/>
          <w:iCs/>
          <w:sz w:val="22"/>
          <w:szCs w:val="22"/>
        </w:rPr>
        <w:t xml:space="preserve">원문 지문 2</w:t>
      </w:r>
    </w:p>
    <w:p>
      <w:pPr>
        <w:spacing w:before="200" w:after="80"/>
      </w:pPr>
      <w:r>
        <w:rPr>
          <w:rFonts w:ascii="맑은 고딕" w:cs="맑은 고딕" w:eastAsia="맑은 고딕" w:hAnsi="맑은 고딕"/>
          <w:b/>
          <w:bCs/>
          <w:sz w:val="24"/>
          <w:szCs w:val="24"/>
        </w:rPr>
        <w:t xml:space="preserve">2. 다음 글의 밑줄 친 부분 중 어법 상 틀린 것은?</w:t>
      </w:r>
    </w:p>
    <w:p>
      <w:pPr>
        <w:spacing w:before="60" w:after="60"/>
      </w:pPr>
      <w:r>
        <w:rPr>
          <w:rFonts w:ascii="Times New Roman" w:cs="Times New Roman" w:eastAsia="Times New Roman" w:hAnsi="Times New Roman"/>
          <w:sz w:val="22"/>
          <w:szCs w:val="22"/>
        </w:rPr>
        <w:t xml:space="preserve">After a long time, he came to a high green hill, and the house was at the top. It seemed that the shutters </w:t>
      </w:r>
      <w:r>
        <w:rPr>
          <w:rFonts w:ascii="Times New Roman" w:cs="Times New Roman" w:eastAsia="Times New Roman" w:hAnsi="Times New Roman"/>
          <w:sz w:val="22"/>
          <w:szCs w:val="22"/>
          <w:u w:val="single"/>
        </w:rPr>
        <w:t xml:space="preserve">① were closed</w:t>
      </w:r>
      <w:r>
        <w:rPr>
          <w:rFonts w:ascii="Times New Roman" w:cs="Times New Roman" w:eastAsia="Times New Roman" w:hAnsi="Times New Roman"/>
          <w:sz w:val="22"/>
          <w:szCs w:val="22"/>
        </w:rPr>
        <w:t xml:space="preserve">, for he could not see the golden windows. He came up to the house and was disappointed to find that the windows were made of clear glass, like any others, and there was no gold anywhere around them. A woman came to the door, </w:t>
      </w:r>
      <w:r>
        <w:rPr>
          <w:rFonts w:ascii="Times New Roman" w:cs="Times New Roman" w:eastAsia="Times New Roman" w:hAnsi="Times New Roman"/>
          <w:sz w:val="22"/>
          <w:szCs w:val="22"/>
          <w:u w:val="single"/>
        </w:rPr>
        <w:t xml:space="preserve">② looked</w:t>
      </w:r>
      <w:r>
        <w:rPr>
          <w:rFonts w:ascii="Times New Roman" w:cs="Times New Roman" w:eastAsia="Times New Roman" w:hAnsi="Times New Roman"/>
          <w:sz w:val="22"/>
          <w:szCs w:val="22"/>
        </w:rPr>
        <w:t xml:space="preserve"> kindly at the boy, and asked him what he wanted. "I saw the golden windows from the top of our hill," he said, "and I came to see them, but now they are only glass." The woman shook her head and laughed. "We are poor farming people," she said, "and are not likely to have windows </w:t>
      </w:r>
      <w:r>
        <w:rPr>
          <w:rFonts w:ascii="Times New Roman" w:cs="Times New Roman" w:eastAsia="Times New Roman" w:hAnsi="Times New Roman"/>
          <w:sz w:val="22"/>
          <w:szCs w:val="22"/>
          <w:u w:val="single"/>
        </w:rPr>
        <w:t xml:space="preserve">③ making</w:t>
      </w:r>
      <w:r>
        <w:rPr>
          <w:rFonts w:ascii="Times New Roman" w:cs="Times New Roman" w:eastAsia="Times New Roman" w:hAnsi="Times New Roman"/>
          <w:sz w:val="22"/>
          <w:szCs w:val="22"/>
        </w:rPr>
        <w:t xml:space="preserve"> of gold; but glass is better to see through." She told the boy to sit down on the step in front of the door, brought him a snack, and called her daughter, a girl </w:t>
      </w:r>
      <w:r>
        <w:rPr>
          <w:rFonts w:ascii="Times New Roman" w:cs="Times New Roman" w:eastAsia="Times New Roman" w:hAnsi="Times New Roman"/>
          <w:sz w:val="22"/>
          <w:szCs w:val="22"/>
          <w:u w:val="single"/>
        </w:rPr>
        <w:t xml:space="preserve">④ of his own age</w:t>
      </w:r>
      <w:r>
        <w:rPr>
          <w:rFonts w:ascii="Times New Roman" w:cs="Times New Roman" w:eastAsia="Times New Roman" w:hAnsi="Times New Roman"/>
          <w:sz w:val="22"/>
          <w:szCs w:val="22"/>
        </w:rPr>
        <w:t xml:space="preserve">. Although the girl's clothes were modest, her hair was golden like the windows he had seen, and her eyes were blue like the sky. She led the boy around the farm and </w:t>
      </w:r>
      <w:r>
        <w:rPr>
          <w:rFonts w:ascii="Times New Roman" w:cs="Times New Roman" w:eastAsia="Times New Roman" w:hAnsi="Times New Roman"/>
          <w:sz w:val="22"/>
          <w:szCs w:val="22"/>
          <w:u w:val="single"/>
        </w:rPr>
        <w:t xml:space="preserve">⑤ showed</w:t>
      </w:r>
      <w:r>
        <w:rPr>
          <w:rFonts w:ascii="Times New Roman" w:cs="Times New Roman" w:eastAsia="Times New Roman" w:hAnsi="Times New Roman"/>
          <w:sz w:val="22"/>
          <w:szCs w:val="22"/>
        </w:rPr>
        <w:t xml:space="preserve"> him her black calf, which had a white star on its forehead.</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were closed</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looked</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making</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of his own age</w:t>
      </w:r>
    </w:p>
    <w:p>
      <w:pPr>
        <w:spacing w:before="40" w:after="40"/>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showed</w:t>
      </w:r>
    </w:p>
    <w:p>
      <w:pPr>
        <w:spacing w:before="60" w:after="60"/>
      </w:pPr>
      <w:r>
        <w:t xml:space="preserve"/>
      </w:r>
    </w:p>
    <w:p>
      <w:pPr>
        <w:pBdr>
          <w:bottom w:val="single" w:color="AAAAAA" w:sz="4"/>
        </w:pBdr>
        <w:spacing w:before="120" w:after="120"/>
      </w:pPr>
      <w:r>
        <w:t xml:space="preserve"/>
      </w:r>
    </w:p>
    <w:p>
      <w:pPr>
        <w:spacing w:before="160" w:after="80"/>
      </w:pPr>
      <w:r>
        <w:rPr>
          <w:rFonts w:ascii="맑은 고딕" w:cs="맑은 고딕" w:eastAsia="맑은 고딕" w:hAnsi="맑은 고딕"/>
          <w:b/>
          <w:bCs/>
          <w:i/>
          <w:iCs/>
          <w:sz w:val="22"/>
          <w:szCs w:val="22"/>
        </w:rPr>
        <w:t xml:space="preserve">패러프레이징 지문 1</w:t>
      </w:r>
    </w:p>
    <w:p>
      <w:pPr>
        <w:spacing w:before="200" w:after="80"/>
      </w:pPr>
      <w:r>
        <w:rPr>
          <w:rFonts w:ascii="맑은 고딕" w:cs="맑은 고딕" w:eastAsia="맑은 고딕" w:hAnsi="맑은 고딕"/>
          <w:b/>
          <w:bCs/>
          <w:sz w:val="24"/>
          <w:szCs w:val="24"/>
        </w:rPr>
        <w:t xml:space="preserve">3. 다음 글의 밑줄 친 부분 중 어법 상 옳은 것은?</w:t>
      </w:r>
    </w:p>
    <w:p>
      <w:pPr>
        <w:spacing w:before="60" w:after="60"/>
      </w:pPr>
      <w:r>
        <w:rPr>
          <w:rFonts w:ascii="Times New Roman" w:cs="Times New Roman" w:eastAsia="Times New Roman" w:hAnsi="Times New Roman"/>
          <w:sz w:val="22"/>
          <w:szCs w:val="22"/>
        </w:rPr>
        <w:t xml:space="preserve">Having spent the entire day at work, a boy habitually climbed to the summit of a nearby hill and gazed toward a distant one. Perched atop that far hill was a dwelling </w:t>
      </w:r>
      <w:r>
        <w:rPr>
          <w:rFonts w:ascii="Times New Roman" w:cs="Times New Roman" w:eastAsia="Times New Roman" w:hAnsi="Times New Roman"/>
          <w:sz w:val="22"/>
          <w:szCs w:val="22"/>
          <w:u w:val="single"/>
        </w:rPr>
        <w:t xml:space="preserve">① whose</w:t>
      </w:r>
      <w:r>
        <w:rPr>
          <w:rFonts w:ascii="Times New Roman" w:cs="Times New Roman" w:eastAsia="Times New Roman" w:hAnsi="Times New Roman"/>
          <w:sz w:val="22"/>
          <w:szCs w:val="22"/>
        </w:rPr>
        <w:t xml:space="preserve"> windows gleamed with gold and diamond. At dusk they radiated a breathtaking brilliance, though the captivating glow </w:t>
      </w:r>
      <w:r>
        <w:rPr>
          <w:rFonts w:ascii="Times New Roman" w:cs="Times New Roman" w:eastAsia="Times New Roman" w:hAnsi="Times New Roman"/>
          <w:sz w:val="22"/>
          <w:szCs w:val="22"/>
          <w:u w:val="single"/>
        </w:rPr>
        <w:t xml:space="preserve">② eventual</w:t>
      </w:r>
      <w:r>
        <w:rPr>
          <w:rFonts w:ascii="Times New Roman" w:cs="Times New Roman" w:eastAsia="Times New Roman" w:hAnsi="Times New Roman"/>
          <w:sz w:val="22"/>
          <w:szCs w:val="22"/>
        </w:rPr>
        <w:t xml:space="preserve"> faded. The boy assumed that the inhabitants had drawn the shutters since the dinner hour had arrived. Granted a rare holiday by his father and urged to gain some wisdom from it, the boy kissed his mother, tucked a piece of bread under his arm, and </w:t>
      </w:r>
      <w:r>
        <w:rPr>
          <w:rFonts w:ascii="Times New Roman" w:cs="Times New Roman" w:eastAsia="Times New Roman" w:hAnsi="Times New Roman"/>
          <w:sz w:val="22"/>
          <w:szCs w:val="22"/>
          <w:u w:val="single"/>
        </w:rPr>
        <w:t xml:space="preserve">③ set off</w:t>
      </w:r>
      <w:r>
        <w:rPr>
          <w:rFonts w:ascii="Times New Roman" w:cs="Times New Roman" w:eastAsia="Times New Roman" w:hAnsi="Times New Roman"/>
          <w:sz w:val="22"/>
          <w:szCs w:val="22"/>
        </w:rPr>
        <w:t xml:space="preserve"> in search of the house with the golden windows. Along the way, his bare feet pressed neat impressions into the pale sand, and when he glanced back, those footprints appeared </w:t>
      </w:r>
      <w:r>
        <w:rPr>
          <w:rFonts w:ascii="Times New Roman" w:cs="Times New Roman" w:eastAsia="Times New Roman" w:hAnsi="Times New Roman"/>
          <w:sz w:val="22"/>
          <w:szCs w:val="22"/>
          <w:u w:val="single"/>
        </w:rPr>
        <w:t xml:space="preserve">④ to following</w:t>
      </w:r>
      <w:r>
        <w:rPr>
          <w:rFonts w:ascii="Times New Roman" w:cs="Times New Roman" w:eastAsia="Times New Roman" w:hAnsi="Times New Roman"/>
          <w:sz w:val="22"/>
          <w:szCs w:val="22"/>
        </w:rPr>
        <w:t xml:space="preserve"> him like a faithful companion. Feeling </w:t>
      </w:r>
      <w:r>
        <w:rPr>
          <w:rFonts w:ascii="Times New Roman" w:cs="Times New Roman" w:eastAsia="Times New Roman" w:hAnsi="Times New Roman"/>
          <w:sz w:val="22"/>
          <w:szCs w:val="22"/>
          <w:u w:val="single"/>
        </w:rPr>
        <w:t xml:space="preserve">⑤ hungrily</w:t>
      </w:r>
      <w:r>
        <w:rPr>
          <w:rFonts w:ascii="Times New Roman" w:cs="Times New Roman" w:eastAsia="Times New Roman" w:hAnsi="Times New Roman"/>
          <w:sz w:val="22"/>
          <w:szCs w:val="22"/>
        </w:rPr>
        <w:t xml:space="preserve"> before long, he settled beside a stream, ate his bread, and drank from the clear current. As his mother had always instructed, he scattered the remaining crumbs for the birds before continuing on his journey.</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whose</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eventual</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set off</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to following</w:t>
      </w:r>
    </w:p>
    <w:p>
      <w:pPr>
        <w:spacing w:before="40" w:after="40"/>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hungrily</w:t>
      </w:r>
    </w:p>
    <w:p>
      <w:pPr>
        <w:spacing w:before="60" w:after="60"/>
      </w:pPr>
      <w:r>
        <w:t xml:space="preserve"/>
      </w:r>
    </w:p>
    <w:p>
      <w:pPr>
        <w:pBdr>
          <w:bottom w:val="single" w:color="AAAAAA" w:sz="4"/>
        </w:pBdr>
        <w:spacing w:before="120" w:after="120"/>
      </w:pPr>
      <w:r>
        <w:t xml:space="preserve"/>
      </w:r>
    </w:p>
    <w:p>
      <w:pPr>
        <w:spacing w:before="160" w:after="80"/>
      </w:pPr>
      <w:r>
        <w:rPr>
          <w:rFonts w:ascii="맑은 고딕" w:cs="맑은 고딕" w:eastAsia="맑은 고딕" w:hAnsi="맑은 고딕"/>
          <w:b/>
          <w:bCs/>
          <w:i/>
          <w:iCs/>
          <w:sz w:val="22"/>
          <w:szCs w:val="22"/>
        </w:rPr>
        <w:t xml:space="preserve">패러프레이징 지문 2</w:t>
      </w:r>
    </w:p>
    <w:p>
      <w:pPr>
        <w:spacing w:before="200" w:after="80"/>
      </w:pPr>
      <w:r>
        <w:rPr>
          <w:rFonts w:ascii="맑은 고딕" w:cs="맑은 고딕" w:eastAsia="맑은 고딕" w:hAnsi="맑은 고딕"/>
          <w:b/>
          <w:bCs/>
          <w:sz w:val="24"/>
          <w:szCs w:val="24"/>
        </w:rPr>
        <w:t xml:space="preserve">4. 다음 글의 밑줄 친 부분 중 어법 상 틀린 것은?</w:t>
      </w:r>
    </w:p>
    <w:p>
      <w:pPr>
        <w:spacing w:before="60" w:after="60"/>
      </w:pPr>
      <w:r>
        <w:rPr>
          <w:rFonts w:ascii="Times New Roman" w:cs="Times New Roman" w:eastAsia="Times New Roman" w:hAnsi="Times New Roman"/>
          <w:sz w:val="22"/>
          <w:szCs w:val="22"/>
        </w:rPr>
        <w:t xml:space="preserve">The girl </w:t>
      </w:r>
      <w:r>
        <w:rPr>
          <w:rFonts w:ascii="Times New Roman" w:cs="Times New Roman" w:eastAsia="Times New Roman" w:hAnsi="Times New Roman"/>
          <w:sz w:val="22"/>
          <w:szCs w:val="22"/>
          <w:u w:val="single"/>
        </w:rPr>
        <w:t xml:space="preserve">① leading</w:t>
      </w:r>
      <w:r>
        <w:rPr>
          <w:rFonts w:ascii="Times New Roman" w:cs="Times New Roman" w:eastAsia="Times New Roman" w:hAnsi="Times New Roman"/>
          <w:sz w:val="22"/>
          <w:szCs w:val="22"/>
        </w:rPr>
        <w:t xml:space="preserve"> the boy on a tour of the farm, pointing out her black calf </w:t>
      </w:r>
      <w:r>
        <w:rPr>
          <w:rFonts w:ascii="Times New Roman" w:cs="Times New Roman" w:eastAsia="Times New Roman" w:hAnsi="Times New Roman"/>
          <w:sz w:val="22"/>
          <w:szCs w:val="22"/>
          <w:u w:val="single"/>
        </w:rPr>
        <w:t xml:space="preserve">② marked</w:t>
      </w:r>
      <w:r>
        <w:rPr>
          <w:rFonts w:ascii="Times New Roman" w:cs="Times New Roman" w:eastAsia="Times New Roman" w:hAnsi="Times New Roman"/>
          <w:sz w:val="22"/>
          <w:szCs w:val="22"/>
        </w:rPr>
        <w:t xml:space="preserve"> with a white star on its forehead. The boy shared that his own calf back home was chestnut red and had white feet. Feeling </w:t>
      </w:r>
      <w:r>
        <w:rPr>
          <w:rFonts w:ascii="Times New Roman" w:cs="Times New Roman" w:eastAsia="Times New Roman" w:hAnsi="Times New Roman"/>
          <w:sz w:val="22"/>
          <w:szCs w:val="22"/>
          <w:u w:val="single"/>
        </w:rPr>
        <w:t xml:space="preserve">③ as if</w:t>
      </w:r>
      <w:r>
        <w:rPr>
          <w:rFonts w:ascii="Times New Roman" w:cs="Times New Roman" w:eastAsia="Times New Roman" w:hAnsi="Times New Roman"/>
          <w:sz w:val="22"/>
          <w:szCs w:val="22"/>
        </w:rPr>
        <w:t xml:space="preserve"> they had become friends, he asked her about the golden windows he had sought. The girl, </w:t>
      </w:r>
      <w:r>
        <w:rPr>
          <w:rFonts w:ascii="Times New Roman" w:cs="Times New Roman" w:eastAsia="Times New Roman" w:hAnsi="Times New Roman"/>
          <w:sz w:val="22"/>
          <w:szCs w:val="22"/>
          <w:u w:val="single"/>
        </w:rPr>
        <w:t xml:space="preserve">④ claiming</w:t>
      </w:r>
      <w:r>
        <w:rPr>
          <w:rFonts w:ascii="Times New Roman" w:cs="Times New Roman" w:eastAsia="Times New Roman" w:hAnsi="Times New Roman"/>
          <w:sz w:val="22"/>
          <w:szCs w:val="22"/>
        </w:rPr>
        <w:t xml:space="preserve"> to know the answer, told him he had come to the wrong place. She led him to an elevated spot and pointed to a distant hill </w:t>
      </w:r>
      <w:r>
        <w:rPr>
          <w:rFonts w:ascii="Times New Roman" w:cs="Times New Roman" w:eastAsia="Times New Roman" w:hAnsi="Times New Roman"/>
          <w:sz w:val="22"/>
          <w:szCs w:val="22"/>
          <w:u w:val="single"/>
        </w:rPr>
        <w:t xml:space="preserve">⑤ where</w:t>
      </w:r>
      <w:r>
        <w:rPr>
          <w:rFonts w:ascii="Times New Roman" w:cs="Times New Roman" w:eastAsia="Times New Roman" w:hAnsi="Times New Roman"/>
          <w:sz w:val="22"/>
          <w:szCs w:val="22"/>
        </w:rPr>
        <w:t xml:space="preserve"> windows of gold and diamond glittered just as he had witnessed before — and to his astonishment, he realized it was his own home.</w:t>
      </w:r>
    </w:p>
    <w:p>
      <w:pPr>
        <w:spacing w:before="60" w:after="60"/>
      </w:pPr>
      <w:r>
        <w:t xml:space="preserve"/>
      </w:r>
    </w:p>
    <w:p>
      <w:pPr>
        <w:spacing w:before="40" w:after="40"/>
        <w:ind w:left="360"/>
      </w:pPr>
      <w:r>
        <w:rPr>
          <w:rFonts w:ascii="맑은 고딕" w:cs="맑은 고딕" w:eastAsia="맑은 고딕" w:hAnsi="맑은 고딕"/>
          <w:b/>
          <w:bCs/>
          <w:sz w:val="22"/>
          <w:szCs w:val="22"/>
        </w:rPr>
        <w:t xml:space="preserve">①  </w:t>
      </w:r>
      <w:r>
        <w:rPr>
          <w:rFonts w:ascii="Times New Roman" w:cs="Times New Roman" w:eastAsia="Times New Roman" w:hAnsi="Times New Roman"/>
          <w:sz w:val="22"/>
          <w:szCs w:val="22"/>
        </w:rPr>
        <w:t xml:space="preserve">leading</w:t>
      </w:r>
    </w:p>
    <w:p>
      <w:pPr>
        <w:spacing w:before="40" w:after="40"/>
        <w:ind w:left="360"/>
      </w:pPr>
      <w:r>
        <w:rPr>
          <w:rFonts w:ascii="맑은 고딕" w:cs="맑은 고딕" w:eastAsia="맑은 고딕" w:hAnsi="맑은 고딕"/>
          <w:b/>
          <w:bCs/>
          <w:sz w:val="22"/>
          <w:szCs w:val="22"/>
        </w:rPr>
        <w:t xml:space="preserve">②  </w:t>
      </w:r>
      <w:r>
        <w:rPr>
          <w:rFonts w:ascii="Times New Roman" w:cs="Times New Roman" w:eastAsia="Times New Roman" w:hAnsi="Times New Roman"/>
          <w:sz w:val="22"/>
          <w:szCs w:val="22"/>
        </w:rPr>
        <w:t xml:space="preserve">marked</w:t>
      </w:r>
    </w:p>
    <w:p>
      <w:pPr>
        <w:spacing w:before="40" w:after="40"/>
        <w:ind w:left="360"/>
      </w:pPr>
      <w:r>
        <w:rPr>
          <w:rFonts w:ascii="맑은 고딕" w:cs="맑은 고딕" w:eastAsia="맑은 고딕" w:hAnsi="맑은 고딕"/>
          <w:b/>
          <w:bCs/>
          <w:sz w:val="22"/>
          <w:szCs w:val="22"/>
        </w:rPr>
        <w:t xml:space="preserve">③  </w:t>
      </w:r>
      <w:r>
        <w:rPr>
          <w:rFonts w:ascii="Times New Roman" w:cs="Times New Roman" w:eastAsia="Times New Roman" w:hAnsi="Times New Roman"/>
          <w:sz w:val="22"/>
          <w:szCs w:val="22"/>
        </w:rPr>
        <w:t xml:space="preserve">as if</w:t>
      </w:r>
    </w:p>
    <w:p>
      <w:pPr>
        <w:spacing w:before="40" w:after="40"/>
        <w:ind w:left="360"/>
      </w:pPr>
      <w:r>
        <w:rPr>
          <w:rFonts w:ascii="맑은 고딕" w:cs="맑은 고딕" w:eastAsia="맑은 고딕" w:hAnsi="맑은 고딕"/>
          <w:b/>
          <w:bCs/>
          <w:sz w:val="22"/>
          <w:szCs w:val="22"/>
        </w:rPr>
        <w:t xml:space="preserve">④  </w:t>
      </w:r>
      <w:r>
        <w:rPr>
          <w:rFonts w:ascii="Times New Roman" w:cs="Times New Roman" w:eastAsia="Times New Roman" w:hAnsi="Times New Roman"/>
          <w:sz w:val="22"/>
          <w:szCs w:val="22"/>
        </w:rPr>
        <w:t xml:space="preserve">claiming</w:t>
      </w:r>
    </w:p>
    <w:p>
      <w:pPr>
        <w:spacing w:before="40" w:after="40"/>
        <w:ind w:left="360"/>
      </w:pPr>
      <w:r>
        <w:rPr>
          <w:rFonts w:ascii="맑은 고딕" w:cs="맑은 고딕" w:eastAsia="맑은 고딕" w:hAnsi="맑은 고딕"/>
          <w:b/>
          <w:bCs/>
          <w:sz w:val="22"/>
          <w:szCs w:val="22"/>
        </w:rPr>
        <w:t xml:space="preserve">⑤  </w:t>
      </w:r>
      <w:r>
        <w:rPr>
          <w:rFonts w:ascii="Times New Roman" w:cs="Times New Roman" w:eastAsia="Times New Roman" w:hAnsi="Times New Roman"/>
          <w:sz w:val="22"/>
          <w:szCs w:val="22"/>
        </w:rPr>
        <w:t xml:space="preserve">where</w:t>
      </w:r>
    </w:p>
    <w:p>
      <w:pPr>
        <w:spacing w:before="60" w:after="60"/>
      </w:pPr>
      <w:r>
        <w:t xml:space="preserve"/>
      </w:r>
    </w:p>
    <w:p>
      <w:pPr>
        <w:pBdr>
          <w:bottom w:val="single" w:color="AAAAAA" w:sz="4"/>
        </w:pBdr>
        <w:spacing w:before="120" w:after="120"/>
      </w:pPr>
      <w:r>
        <w:t xml:space="preserve"/>
      </w:r>
    </w:p>
    <w:p>
      <w:pPr>
        <w:spacing w:before="240" w:after="120"/>
      </w:pPr>
      <w:r>
        <w:rPr>
          <w:rFonts w:ascii="맑은 고딕" w:cs="맑은 고딕" w:eastAsia="맑은 고딕" w:hAnsi="맑은 고딕"/>
          <w:b/>
          <w:bCs/>
          <w:sz w:val="26"/>
          <w:szCs w:val="26"/>
        </w:rPr>
        <w:t xml:space="preserve">정답 및 해설</w:t>
      </w:r>
    </w:p>
    <w:p>
      <w:pPr>
        <w:spacing w:before="60" w:after="60"/>
      </w:pPr>
      <w:r>
        <w:t xml:space="preserve"/>
      </w:r>
    </w:p>
    <w:p>
      <w:pPr>
        <w:spacing w:before="80" w:after="120"/>
      </w:pPr>
      <w:r>
        <w:rPr>
          <w:rFonts w:ascii="맑은 고딕" w:cs="맑은 고딕" w:eastAsia="맑은 고딕" w:hAnsi="맑은 고딕"/>
          <w:b/>
          <w:bCs/>
          <w:sz w:val="24"/>
          <w:szCs w:val="24"/>
        </w:rPr>
        <w:t xml:space="preserve">[ 정답표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1</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2</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3</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⑤</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w:t>
            </w:r>
          </w:p>
        </w:tc>
      </w:tr>
    </w:tbl>
    <w:p>
      <w:pPr>
        <w:spacing w:before="60" w:after="60"/>
      </w:pPr>
      <w:r>
        <w:t xml:space="preserve"/>
      </w:r>
    </w:p>
    <w:p>
      <w:pPr>
        <w:spacing w:before="60" w:after="60"/>
      </w:pPr>
      <w:r>
        <w:t xml:space="preserve"/>
      </w:r>
    </w:p>
    <w:p>
      <w:pPr>
        <w:spacing w:before="80" w:after="40"/>
      </w:pPr>
      <w:r>
        <w:rPr>
          <w:rFonts w:ascii="맑은 고딕" w:cs="맑은 고딕" w:eastAsia="맑은 고딕" w:hAnsi="맑은 고딕"/>
          <w:b/>
          <w:bCs/>
          <w:sz w:val="22"/>
          <w:szCs w:val="22"/>
        </w:rPr>
        <w:t xml:space="preserve">1번. 정답: ⑤</w:t>
      </w:r>
    </w:p>
    <w:p>
      <w:pPr>
        <w:spacing w:before="40" w:after="40"/>
      </w:pPr>
      <w:r>
        <w:rPr>
          <w:rFonts w:ascii="맑은 고딕" w:cs="맑은 고딕" w:eastAsia="맑은 고딕" w:hAnsi="맑은 고딕"/>
          <w:b/>
          <w:bCs/>
          <w:sz w:val="22"/>
          <w:szCs w:val="22"/>
        </w:rPr>
        <w:t xml:space="preserve">⑤ as</w:t>
      </w:r>
      <w:r>
        <w:rPr>
          <w:rFonts w:ascii="맑은 고딕" w:cs="맑은 고딕" w:eastAsia="맑은 고딕" w:hAnsi="맑은 고딕"/>
          <w:sz w:val="22"/>
          <w:szCs w:val="22"/>
        </w:rPr>
        <w:t xml:space="preserve"> — "as his mother had taught him to do"에서 as는 '~하듯이'라는 의미의 접속사로, 뒤에 「주어+동사」 구조(his mother had taught him)가 이어지므로 어법상 옳다.</w:t>
      </w:r>
    </w:p>
    <w:p>
      <w:pPr>
        <w:spacing w:before="60" w:after="60"/>
      </w:pPr>
      <w:r>
        <w:t xml:space="preserve"/>
      </w:r>
    </w:p>
    <w:p>
      <w:pPr>
        <w:spacing w:before="40" w:after="40"/>
      </w:pPr>
      <w:r>
        <w:rPr>
          <w:rFonts w:ascii="맑은 고딕" w:cs="맑은 고딕" w:eastAsia="맑은 고딕" w:hAnsi="맑은 고딕"/>
          <w:b/>
          <w:bCs/>
          <w:sz w:val="22"/>
          <w:szCs w:val="22"/>
        </w:rPr>
        <w:t xml:space="preserve">① disappeared</w:t>
      </w:r>
      <w:r>
        <w:rPr>
          <w:rFonts w:ascii="맑은 고딕" w:cs="맑은 고딕" w:eastAsia="맑은 고딕" w:hAnsi="맑은 고딕"/>
          <w:sz w:val="22"/>
          <w:szCs w:val="22"/>
        </w:rPr>
        <w:t xml:space="preserve"> — 문맥상 "the fascinating light"가 사라지는 것이므로 disappeared 자체는 의미상 적합하나, 이 문항의 밑줄 포인트는 어법 검토 대상이다. 본 문장에서는 어법상 오류가 없다. (오답 선지로 학생들의 혼동 유도용)</w:t>
      </w:r>
    </w:p>
    <w:p>
      <w:pPr>
        <w:spacing w:before="40" w:after="40"/>
      </w:pPr>
      <w:r>
        <w:rPr>
          <w:rFonts w:ascii="맑은 고딕" w:cs="맑은 고딕" w:eastAsia="맑은 고딕" w:hAnsi="맑은 고딕"/>
          <w:b/>
          <w:bCs/>
          <w:sz w:val="22"/>
          <w:szCs w:val="22"/>
        </w:rPr>
        <w:t xml:space="preserve">② supposed</w:t>
      </w:r>
      <w:r>
        <w:rPr>
          <w:rFonts w:ascii="맑은 고딕" w:cs="맑은 고딕" w:eastAsia="맑은 고딕" w:hAnsi="맑은 고딕"/>
          <w:sz w:val="22"/>
          <w:szCs w:val="22"/>
        </w:rPr>
        <w:t xml:space="preserve"> — supposed 자체는 과거 시제 동사로 어법상 문제없다.</w:t>
      </w:r>
    </w:p>
    <w:p>
      <w:pPr>
        <w:spacing w:before="40" w:after="40"/>
      </w:pPr>
      <w:r>
        <w:rPr>
          <w:rFonts w:ascii="맑은 고딕" w:cs="맑은 고딕" w:eastAsia="맑은 고딕" w:hAnsi="맑은 고딕"/>
          <w:b/>
          <w:bCs/>
          <w:sz w:val="22"/>
          <w:szCs w:val="22"/>
        </w:rPr>
        <w:t xml:space="preserve">③ finding</w:t>
      </w:r>
      <w:r>
        <w:rPr>
          <w:rFonts w:ascii="맑은 고딕" w:cs="맑은 고딕" w:eastAsia="맑은 고딕" w:hAnsi="맑은 고딕"/>
          <w:sz w:val="22"/>
          <w:szCs w:val="22"/>
        </w:rPr>
        <w:t xml:space="preserve"> — "left to find"가 올바른 표현이다. '~하기 위해 떠났다'는 목적의 의미이므로 to부정사 to find가 와야 한다. finding → to find로 고쳐야 한다.</w:t>
      </w:r>
    </w:p>
    <w:p>
      <w:pPr>
        <w:spacing w:before="40" w:after="40"/>
      </w:pPr>
      <w:r>
        <w:rPr>
          <w:rFonts w:ascii="맑은 고딕" w:cs="맑은 고딕" w:eastAsia="맑은 고딕" w:hAnsi="맑은 고딕"/>
          <w:b/>
          <w:bCs/>
          <w:sz w:val="22"/>
          <w:szCs w:val="22"/>
        </w:rPr>
        <w:t xml:space="preserve">④ staying</w:t>
      </w:r>
      <w:r>
        <w:rPr>
          <w:rFonts w:ascii="맑은 고딕" w:cs="맑은 고딕" w:eastAsia="맑은 고딕" w:hAnsi="맑은 고딕"/>
          <w:sz w:val="22"/>
          <w:szCs w:val="22"/>
        </w:rPr>
        <w:t xml:space="preserve"> — 등위접속사 and로 앞의 동사 stayed와 병렬 구조를 이루어야 하므로 staying → stayed로 고쳐야 한다.</w:t>
      </w:r>
    </w:p>
    <w:p>
      <w:pPr>
        <w:spacing w:before="60" w:after="60"/>
      </w:pPr>
      <w:r>
        <w:t xml:space="preserve"/>
      </w:r>
    </w:p>
    <w:p>
      <w:pPr>
        <w:pBdr>
          <w:bottom w:val="single" w:color="AAAAAA" w:sz="4"/>
        </w:pBdr>
        <w:spacing w:before="120" w:after="120"/>
      </w:pPr>
      <w:r>
        <w:t xml:space="preserve"/>
      </w:r>
    </w:p>
    <w:p>
      <w:pPr>
        <w:spacing w:before="80" w:after="40"/>
      </w:pPr>
      <w:r>
        <w:rPr>
          <w:rFonts w:ascii="맑은 고딕" w:cs="맑은 고딕" w:eastAsia="맑은 고딕" w:hAnsi="맑은 고딕"/>
          <w:b/>
          <w:bCs/>
          <w:sz w:val="22"/>
          <w:szCs w:val="22"/>
        </w:rPr>
        <w:t xml:space="preserve">2번. 정답: ③</w:t>
      </w:r>
    </w:p>
    <w:p>
      <w:pPr>
        <w:spacing w:before="40" w:after="40"/>
      </w:pPr>
      <w:r>
        <w:rPr>
          <w:rFonts w:ascii="맑은 고딕" w:cs="맑은 고딕" w:eastAsia="맑은 고딕" w:hAnsi="맑은 고딕"/>
          <w:b/>
          <w:bCs/>
          <w:sz w:val="22"/>
          <w:szCs w:val="22"/>
        </w:rPr>
        <w:t xml:space="preserve">③ making</w:t>
      </w:r>
      <w:r>
        <w:rPr>
          <w:rFonts w:ascii="맑은 고딕" w:cs="맑은 고딕" w:eastAsia="맑은 고딕" w:hAnsi="맑은 고딕"/>
          <w:sz w:val="22"/>
          <w:szCs w:val="22"/>
        </w:rPr>
        <w:t xml:space="preserve"> — "windows made of gold"처럼 수동의 의미가 되어야 한다. 창문이 금으로 '만들어진' 것이므로 과거분사 made가 와야 한다. making → made로 고쳐야 한다.</w:t>
      </w:r>
    </w:p>
    <w:p>
      <w:pPr>
        <w:spacing w:before="60" w:after="60"/>
      </w:pPr>
      <w:r>
        <w:t xml:space="preserve"/>
      </w:r>
    </w:p>
    <w:p>
      <w:pPr>
        <w:spacing w:before="40" w:after="40"/>
      </w:pPr>
      <w:r>
        <w:rPr>
          <w:rFonts w:ascii="맑은 고딕" w:cs="맑은 고딕" w:eastAsia="맑은 고딕" w:hAnsi="맑은 고딕"/>
          <w:b/>
          <w:bCs/>
          <w:sz w:val="22"/>
          <w:szCs w:val="22"/>
        </w:rPr>
        <w:t xml:space="preserve">① were closed</w:t>
      </w:r>
      <w:r>
        <w:rPr>
          <w:rFonts w:ascii="맑은 고딕" w:cs="맑은 고딕" w:eastAsia="맑은 고딕" w:hAnsi="맑은 고딕"/>
          <w:sz w:val="22"/>
          <w:szCs w:val="22"/>
        </w:rPr>
        <w:t xml:space="preserve"> — "the shutters were closed"는 수동태 구문으로 어법상 옳다.</w:t>
      </w:r>
    </w:p>
    <w:p>
      <w:pPr>
        <w:spacing w:before="40" w:after="40"/>
      </w:pPr>
      <w:r>
        <w:rPr>
          <w:rFonts w:ascii="맑은 고딕" w:cs="맑은 고딕" w:eastAsia="맑은 고딕" w:hAnsi="맑은 고딕"/>
          <w:b/>
          <w:bCs/>
          <w:sz w:val="22"/>
          <w:szCs w:val="22"/>
        </w:rPr>
        <w:t xml:space="preserve">② looked</w:t>
      </w:r>
      <w:r>
        <w:rPr>
          <w:rFonts w:ascii="맑은 고딕" w:cs="맑은 고딕" w:eastAsia="맑은 고딕" w:hAnsi="맑은 고딕"/>
          <w:sz w:val="22"/>
          <w:szCs w:val="22"/>
        </w:rPr>
        <w:t xml:space="preserve"> — "came … looked … and asked"는 등위접속사 and로 병렬 연결된 과거 시제 동사들로 어법상 옳다.</w:t>
      </w:r>
    </w:p>
    <w:p>
      <w:pPr>
        <w:spacing w:before="40" w:after="40"/>
      </w:pPr>
      <w:r>
        <w:rPr>
          <w:rFonts w:ascii="맑은 고딕" w:cs="맑은 고딕" w:eastAsia="맑은 고딕" w:hAnsi="맑은 고딕"/>
          <w:b/>
          <w:bCs/>
          <w:sz w:val="22"/>
          <w:szCs w:val="22"/>
        </w:rPr>
        <w:t xml:space="preserve">④ of his own age</w:t>
      </w:r>
      <w:r>
        <w:rPr>
          <w:rFonts w:ascii="맑은 고딕" w:cs="맑은 고딕" w:eastAsia="맑은 고딕" w:hAnsi="맑은 고딕"/>
          <w:sz w:val="22"/>
          <w:szCs w:val="22"/>
        </w:rPr>
        <w:t xml:space="preserve"> — "a girl of his own age"는 '그와 같은 나이의 소녀'라는 의미의 전치사구로 명사를 수식하며 어법상 옳다.</w:t>
      </w:r>
    </w:p>
    <w:p>
      <w:pPr>
        <w:spacing w:before="40" w:after="40"/>
      </w:pPr>
      <w:r>
        <w:rPr>
          <w:rFonts w:ascii="맑은 고딕" w:cs="맑은 고딕" w:eastAsia="맑은 고딕" w:hAnsi="맑은 고딕"/>
          <w:b/>
          <w:bCs/>
          <w:sz w:val="22"/>
          <w:szCs w:val="22"/>
        </w:rPr>
        <w:t xml:space="preserve">⑤ showed</w:t>
      </w:r>
      <w:r>
        <w:rPr>
          <w:rFonts w:ascii="맑은 고딕" w:cs="맑은 고딕" w:eastAsia="맑은 고딕" w:hAnsi="맑은 고딕"/>
          <w:sz w:val="22"/>
          <w:szCs w:val="22"/>
        </w:rPr>
        <w:t xml:space="preserve"> — "led … and showed"는 등위접속사 and로 연결된 과거 시제 동사 병렬 구조로 어법상 옳다.</w:t>
      </w:r>
    </w:p>
    <w:p>
      <w:pPr>
        <w:spacing w:before="60" w:after="60"/>
      </w:pPr>
      <w:r>
        <w:t xml:space="preserve"/>
      </w:r>
    </w:p>
    <w:p>
      <w:pPr>
        <w:pBdr>
          <w:bottom w:val="single" w:color="AAAAAA" w:sz="4"/>
        </w:pBdr>
        <w:spacing w:before="120" w:after="120"/>
      </w:pPr>
      <w:r>
        <w:t xml:space="preserve"/>
      </w:r>
    </w:p>
    <w:p>
      <w:pPr>
        <w:spacing w:before="80" w:after="40"/>
      </w:pPr>
      <w:r>
        <w:rPr>
          <w:rFonts w:ascii="맑은 고딕" w:cs="맑은 고딕" w:eastAsia="맑은 고딕" w:hAnsi="맑은 고딕"/>
          <w:b/>
          <w:bCs/>
          <w:sz w:val="22"/>
          <w:szCs w:val="22"/>
        </w:rPr>
        <w:t xml:space="preserve">3번. 정답: ①</w:t>
      </w:r>
    </w:p>
    <w:p>
      <w:pPr>
        <w:spacing w:before="40" w:after="40"/>
      </w:pPr>
      <w:r>
        <w:rPr>
          <w:rFonts w:ascii="맑은 고딕" w:cs="맑은 고딕" w:eastAsia="맑은 고딕" w:hAnsi="맑은 고딕"/>
          <w:b/>
          <w:bCs/>
          <w:sz w:val="22"/>
          <w:szCs w:val="22"/>
        </w:rPr>
        <w:t xml:space="preserve">① whose</w:t>
      </w:r>
      <w:r>
        <w:rPr>
          <w:rFonts w:ascii="맑은 고딕" w:cs="맑은 고딕" w:eastAsia="맑은 고딕" w:hAnsi="맑은 고딕"/>
          <w:sz w:val="22"/>
          <w:szCs w:val="22"/>
        </w:rPr>
        <w:t xml:space="preserve"> — "a dwelling whose windows gleamed"에서 whose는 선행사 dwelling의 소유격 관계대명사로, 뒤에 명사 windows가 이어지는 구조가 성립하므로 어법상 옳다.</w:t>
      </w:r>
    </w:p>
    <w:p>
      <w:pPr>
        <w:spacing w:before="60" w:after="60"/>
      </w:pPr>
      <w:r>
        <w:t xml:space="preserve"/>
      </w:r>
    </w:p>
    <w:p>
      <w:pPr>
        <w:spacing w:before="40" w:after="40"/>
      </w:pPr>
      <w:r>
        <w:rPr>
          <w:rFonts w:ascii="맑은 고딕" w:cs="맑은 고딕" w:eastAsia="맑은 고딕" w:hAnsi="맑은 고딕"/>
          <w:b/>
          <w:bCs/>
          <w:sz w:val="22"/>
          <w:szCs w:val="22"/>
        </w:rPr>
        <w:t xml:space="preserve">② eventual</w:t>
      </w:r>
      <w:r>
        <w:rPr>
          <w:rFonts w:ascii="맑은 고딕" w:cs="맑은 고딕" w:eastAsia="맑은 고딕" w:hAnsi="맑은 고딕"/>
          <w:sz w:val="22"/>
          <w:szCs w:val="22"/>
        </w:rPr>
        <w:t xml:space="preserve"> — 동사 faded를 수식하는 자리이므로 형용사 eventual이 아닌 부사 eventually가 와야 한다.</w:t>
      </w:r>
    </w:p>
    <w:p>
      <w:pPr>
        <w:spacing w:before="40" w:after="40"/>
      </w:pPr>
      <w:r>
        <w:rPr>
          <w:rFonts w:ascii="맑은 고딕" w:cs="맑은 고딕" w:eastAsia="맑은 고딕" w:hAnsi="맑은 고딕"/>
          <w:b/>
          <w:bCs/>
          <w:sz w:val="22"/>
          <w:szCs w:val="22"/>
        </w:rPr>
        <w:t xml:space="preserve">③ set off</w:t>
      </w:r>
      <w:r>
        <w:rPr>
          <w:rFonts w:ascii="맑은 고딕" w:cs="맑은 고딕" w:eastAsia="맑은 고딕" w:hAnsi="맑은 고딕"/>
          <w:sz w:val="22"/>
          <w:szCs w:val="22"/>
        </w:rPr>
        <w:t xml:space="preserve"> — "kissed … tucked … and set off"는 등위접속사 and로 연결된 병렬 구조로 어법상 옳다. (오답으로 혼동할 수 있으나 정상)</w:t>
      </w:r>
    </w:p>
    <w:p>
      <w:pPr>
        <w:spacing w:before="40" w:after="40"/>
      </w:pPr>
      <w:r>
        <w:rPr>
          <w:rFonts w:ascii="맑은 고딕" w:cs="맑은 고딕" w:eastAsia="맑은 고딕" w:hAnsi="맑은 고딕"/>
          <w:b/>
          <w:bCs/>
          <w:sz w:val="22"/>
          <w:szCs w:val="22"/>
        </w:rPr>
        <w:t xml:space="preserve">④ to following</w:t>
      </w:r>
      <w:r>
        <w:rPr>
          <w:rFonts w:ascii="맑은 고딕" w:cs="맑은 고딕" w:eastAsia="맑은 고딕" w:hAnsi="맑은 고딕"/>
          <w:sz w:val="22"/>
          <w:szCs w:val="22"/>
        </w:rPr>
        <w:t xml:space="preserve"> — "appeared to follow"가 올바른 표현이다. appear는 to부정사를 보어로 취하며, to 뒤에는 동사원형이 와야 한다. to following → to follow로 고쳐야 한다.</w:t>
      </w:r>
    </w:p>
    <w:p>
      <w:pPr>
        <w:spacing w:before="40" w:after="40"/>
      </w:pPr>
      <w:r>
        <w:rPr>
          <w:rFonts w:ascii="맑은 고딕" w:cs="맑은 고딕" w:eastAsia="맑은 고딕" w:hAnsi="맑은 고딕"/>
          <w:b/>
          <w:bCs/>
          <w:sz w:val="22"/>
          <w:szCs w:val="22"/>
        </w:rPr>
        <w:t xml:space="preserve">⑤ hungrily</w:t>
      </w:r>
      <w:r>
        <w:rPr>
          <w:rFonts w:ascii="맑은 고딕" w:cs="맑은 고딕" w:eastAsia="맑은 고딕" w:hAnsi="맑은 고딕"/>
          <w:sz w:val="22"/>
          <w:szCs w:val="22"/>
        </w:rPr>
        <w:t xml:space="preserve"> — "Feeling"은 2형식 감각동사로 형용사 보어를 취해야 한다. 부사 hungrily가 아닌 형용사 hungry가 와야 한다.</w:t>
      </w:r>
    </w:p>
    <w:p>
      <w:pPr>
        <w:spacing w:before="60" w:after="60"/>
      </w:pPr>
      <w:r>
        <w:t xml:space="preserve"/>
      </w:r>
    </w:p>
    <w:p>
      <w:pPr>
        <w:pBdr>
          <w:bottom w:val="single" w:color="AAAAAA" w:sz="4"/>
        </w:pBdr>
        <w:spacing w:before="120" w:after="120"/>
      </w:pPr>
      <w:r>
        <w:t xml:space="preserve"/>
      </w:r>
    </w:p>
    <w:p>
      <w:pPr>
        <w:spacing w:before="80" w:after="40"/>
      </w:pPr>
      <w:r>
        <w:rPr>
          <w:rFonts w:ascii="맑은 고딕" w:cs="맑은 고딕" w:eastAsia="맑은 고딕" w:hAnsi="맑은 고딕"/>
          <w:b/>
          <w:bCs/>
          <w:sz w:val="22"/>
          <w:szCs w:val="22"/>
        </w:rPr>
        <w:t xml:space="preserve">4번. 정답: ①</w:t>
      </w:r>
    </w:p>
    <w:p>
      <w:pPr>
        <w:spacing w:before="40" w:after="40"/>
      </w:pPr>
      <w:r>
        <w:rPr>
          <w:rFonts w:ascii="맑은 고딕" w:cs="맑은 고딕" w:eastAsia="맑은 고딕" w:hAnsi="맑은 고딕"/>
          <w:b/>
          <w:bCs/>
          <w:sz w:val="22"/>
          <w:szCs w:val="22"/>
        </w:rPr>
        <w:t xml:space="preserve">① leading</w:t>
      </w:r>
      <w:r>
        <w:rPr>
          <w:rFonts w:ascii="맑은 고딕" w:cs="맑은 고딕" w:eastAsia="맑은 고딕" w:hAnsi="맑은 고딕"/>
          <w:sz w:val="22"/>
          <w:szCs w:val="22"/>
        </w:rPr>
        <w:t xml:space="preserve"> — 문장의 주어 The girl에 대한 서술어 동사가 필요한 자리이다. leading은 현재분사로 단독으로 서술어가 될 수 없으므로, 과거 시제 동사 led로 고쳐야 한다.</w:t>
      </w:r>
    </w:p>
    <w:p>
      <w:pPr>
        <w:spacing w:before="60" w:after="60"/>
      </w:pPr>
      <w:r>
        <w:t xml:space="preserve"/>
      </w:r>
    </w:p>
    <w:p>
      <w:pPr>
        <w:spacing w:before="40" w:after="40"/>
      </w:pPr>
      <w:r>
        <w:rPr>
          <w:rFonts w:ascii="맑은 고딕" w:cs="맑은 고딕" w:eastAsia="맑은 고딕" w:hAnsi="맑은 고딕"/>
          <w:b/>
          <w:bCs/>
          <w:sz w:val="22"/>
          <w:szCs w:val="22"/>
        </w:rPr>
        <w:t xml:space="preserve">② marked</w:t>
      </w:r>
      <w:r>
        <w:rPr>
          <w:rFonts w:ascii="맑은 고딕" w:cs="맑은 고딕" w:eastAsia="맑은 고딕" w:hAnsi="맑은 고딕"/>
          <w:sz w:val="22"/>
          <w:szCs w:val="22"/>
        </w:rPr>
        <w:t xml:space="preserve"> — "her black calf marked with a white star"에서 marked는 calf를 수식하는 과거분사로, 송아지가 별 모양으로 '표시된' 수동의 의미이므로 어법상 옳다.</w:t>
      </w:r>
    </w:p>
    <w:p>
      <w:pPr>
        <w:spacing w:before="40" w:after="40"/>
      </w:pPr>
      <w:r>
        <w:rPr>
          <w:rFonts w:ascii="맑은 고딕" w:cs="맑은 고딕" w:eastAsia="맑은 고딕" w:hAnsi="맑은 고딕"/>
          <w:b/>
          <w:bCs/>
          <w:sz w:val="22"/>
          <w:szCs w:val="22"/>
        </w:rPr>
        <w:t xml:space="preserve">③ as if</w:t>
      </w:r>
      <w:r>
        <w:rPr>
          <w:rFonts w:ascii="맑은 고딕" w:cs="맑은 고딕" w:eastAsia="맑은 고딕" w:hAnsi="맑은 고딕"/>
          <w:sz w:val="22"/>
          <w:szCs w:val="22"/>
        </w:rPr>
        <w:t xml:space="preserve"> — "Feeling as if they had become friends"에서 as if는 '마치 ~인 것처럼'의 의미를 나타내는 접속사구로 어법상 옳다.</w:t>
      </w:r>
    </w:p>
    <w:p>
      <w:pPr>
        <w:spacing w:before="40" w:after="40"/>
      </w:pPr>
      <w:r>
        <w:rPr>
          <w:rFonts w:ascii="맑은 고딕" w:cs="맑은 고딕" w:eastAsia="맑은 고딕" w:hAnsi="맑은 고딕"/>
          <w:b/>
          <w:bCs/>
          <w:sz w:val="22"/>
          <w:szCs w:val="22"/>
        </w:rPr>
        <w:t xml:space="preserve">④ claiming</w:t>
      </w:r>
      <w:r>
        <w:rPr>
          <w:rFonts w:ascii="맑은 고딕" w:cs="맑은 고딕" w:eastAsia="맑은 고딕" w:hAnsi="맑은 고딕"/>
          <w:sz w:val="22"/>
          <w:szCs w:val="22"/>
        </w:rPr>
        <w:t xml:space="preserve"> — "The girl, claiming to know the answer"에서 claiming은 주절의 주어 The girl을 의미상 주어로 하는 분사구문으로 어법상 옳다.</w:t>
      </w:r>
    </w:p>
    <w:p>
      <w:pPr>
        <w:spacing w:before="40" w:after="40"/>
      </w:pPr>
      <w:r>
        <w:rPr>
          <w:rFonts w:ascii="맑은 고딕" w:cs="맑은 고딕" w:eastAsia="맑은 고딕" w:hAnsi="맑은 고딕"/>
          <w:b/>
          <w:bCs/>
          <w:sz w:val="22"/>
          <w:szCs w:val="22"/>
        </w:rPr>
        <w:t xml:space="preserve">⑤ where</w:t>
      </w:r>
      <w:r>
        <w:rPr>
          <w:rFonts w:ascii="맑은 고딕" w:cs="맑은 고딕" w:eastAsia="맑은 고딕" w:hAnsi="맑은 고딕"/>
          <w:sz w:val="22"/>
          <w:szCs w:val="22"/>
        </w:rPr>
        <w:t xml:space="preserve"> — "a distant hill where windows … glittered"에서 where는 선행사 hill을 받는 관계부사로, 뒤에 완전한 절이 이어지므로 어법상 옳다.</w:t>
      </w:r>
    </w:p>
    <w:p>
      <w:pPr>
        <w:spacing w:before="60" w:after="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2026-03-27T14:31:53.048Z</dcterms:created>
  <dcterms:modified xsi:type="dcterms:W3CDTF">2026-03-27T14:31:53.049Z</dcterms:modified>
</cp:coreProperties>
</file>

<file path=docProps/custom.xml><?xml version="1.0" encoding="utf-8"?>
<Properties xmlns="http://schemas.openxmlformats.org/officeDocument/2006/custom-properties" xmlns:vt="http://schemas.openxmlformats.org/officeDocument/2006/docPropsVTypes"/>
</file>