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ADD" w:rsidRPr="00AB5EC9" w:rsidRDefault="00AB5EC9">
      <w:pPr>
        <w:rPr>
          <w:b/>
          <w:sz w:val="32"/>
        </w:rPr>
      </w:pPr>
      <w:proofErr w:type="spellStart"/>
      <w:r w:rsidRPr="00AB5EC9">
        <w:rPr>
          <w:b/>
          <w:sz w:val="32"/>
        </w:rPr>
        <w:t>Admir</w:t>
      </w:r>
      <w:proofErr w:type="spellEnd"/>
      <w:r w:rsidRPr="00AB5EC9">
        <w:rPr>
          <w:b/>
          <w:sz w:val="32"/>
        </w:rPr>
        <w:t xml:space="preserve"> </w:t>
      </w:r>
      <w:proofErr w:type="spellStart"/>
      <w:r w:rsidRPr="00AB5EC9">
        <w:rPr>
          <w:b/>
          <w:sz w:val="32"/>
        </w:rPr>
        <w:t>Makas</w:t>
      </w:r>
      <w:bookmarkStart w:id="0" w:name="_GoBack"/>
      <w:bookmarkEnd w:id="0"/>
      <w:proofErr w:type="spellEnd"/>
    </w:p>
    <w:p w:rsidR="00AB5EC9" w:rsidRPr="00AB5EC9" w:rsidRDefault="00AB5EC9">
      <w:pPr>
        <w:rPr>
          <w:b/>
          <w:sz w:val="24"/>
        </w:rPr>
      </w:pPr>
      <w:r w:rsidRPr="00AB5EC9">
        <w:rPr>
          <w:b/>
          <w:sz w:val="24"/>
        </w:rPr>
        <w:t>Reliability HW #3</w:t>
      </w:r>
    </w:p>
    <w:p w:rsidR="00AB5EC9" w:rsidRDefault="00AB5EC9"/>
    <w:p w:rsidR="00AB5EC9" w:rsidRDefault="00AB5EC9">
      <w:r w:rsidRPr="00AB5EC9">
        <w:rPr>
          <w:b/>
        </w:rPr>
        <w:t>Problem 1</w:t>
      </w:r>
      <w:r w:rsidR="00400DEF">
        <w:rPr>
          <w:b/>
        </w:rPr>
        <w:t xml:space="preserve"> and 2</w:t>
      </w:r>
      <w:r w:rsidRPr="00AB5EC9">
        <w:rPr>
          <w:b/>
        </w:rPr>
        <w:t>:</w:t>
      </w:r>
      <w:r>
        <w:tab/>
        <w:t xml:space="preserve">Create MCS </w:t>
      </w:r>
      <w:proofErr w:type="spellStart"/>
      <w:r>
        <w:t>Matlab</w:t>
      </w:r>
      <w:proofErr w:type="spellEnd"/>
      <w:r>
        <w:t xml:space="preserve"> script for the simply supported beam.</w:t>
      </w:r>
    </w:p>
    <w:p w:rsidR="00AB5EC9" w:rsidRDefault="00AB5EC9">
      <w:r w:rsidRPr="00400DEF">
        <w:rPr>
          <w:b/>
        </w:rPr>
        <w:t>Answer:</w:t>
      </w:r>
      <w:r>
        <w:t xml:space="preserve"> Code for the MCS is listed in Figure 1</w:t>
      </w:r>
    </w:p>
    <w:p w:rsidR="00AB5EC9" w:rsidRDefault="00AB5EC9">
      <w:r>
        <w:rPr>
          <w:noProof/>
        </w:rPr>
        <w:drawing>
          <wp:inline distT="0" distB="0" distL="0" distR="0" wp14:anchorId="18462F57" wp14:editId="3659A665">
            <wp:extent cx="5810250" cy="647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3D" w:rsidRDefault="00AB5EC9" w:rsidP="0003453D">
      <w:pPr>
        <w:spacing w:after="0"/>
      </w:pPr>
      <w:r>
        <w:rPr>
          <w:noProof/>
        </w:rPr>
        <w:lastRenderedPageBreak/>
        <w:drawing>
          <wp:inline distT="0" distB="0" distL="0" distR="0" wp14:anchorId="7F27D8CA" wp14:editId="6DC8A237">
            <wp:extent cx="58197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3D" w:rsidRDefault="0003453D" w:rsidP="00CB0054">
      <w:pPr>
        <w:jc w:val="center"/>
      </w:pPr>
      <w:r>
        <w:t>Figure 1</w:t>
      </w:r>
    </w:p>
    <w:p w:rsidR="00AB5EC9" w:rsidRDefault="0003453D">
      <w:r>
        <w:t xml:space="preserve">Code from Figure 1 was used to run MCS with N = 100, 10,000, 1,000,000 samples. For each </w:t>
      </w:r>
      <w:r w:rsidR="0054652D">
        <w:t xml:space="preserve">number of </w:t>
      </w:r>
      <w:r>
        <w:t>sample</w:t>
      </w:r>
      <w:r w:rsidR="0054652D">
        <w:t>s</w:t>
      </w:r>
      <w:r>
        <w:t xml:space="preserve"> N, 45 simulations were carried out to study convergence properties. These results are listed </w:t>
      </w:r>
      <w:r w:rsidR="007E6FAA">
        <w:t xml:space="preserve">in </w:t>
      </w:r>
      <w:r w:rsidR="00A54681">
        <w:t xml:space="preserve">Table 1 </w:t>
      </w:r>
      <w:r>
        <w:t>below.</w:t>
      </w:r>
    </w:p>
    <w:tbl>
      <w:tblPr>
        <w:tblW w:w="5260" w:type="dxa"/>
        <w:jc w:val="center"/>
        <w:tblLook w:val="04A0" w:firstRow="1" w:lastRow="0" w:firstColumn="1" w:lastColumn="0" w:noHBand="0" w:noVBand="1"/>
      </w:tblPr>
      <w:tblGrid>
        <w:gridCol w:w="1080"/>
        <w:gridCol w:w="1615"/>
        <w:gridCol w:w="1620"/>
        <w:gridCol w:w="945"/>
      </w:tblGrid>
      <w:tr w:rsidR="0003453D" w:rsidRPr="0003453D" w:rsidTr="0054652D">
        <w:trPr>
          <w:trHeight w:val="30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b/>
                <w:bCs/>
                <w:color w:val="000000"/>
              </w:rPr>
              <w:t>Mean Disp. (in)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b/>
                <w:bCs/>
                <w:color w:val="000000"/>
              </w:rPr>
              <w:t>St</w:t>
            </w:r>
            <w:r w:rsidR="005465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03453D">
              <w:rPr>
                <w:rFonts w:ascii="Calibri" w:eastAsia="Times New Roman" w:hAnsi="Calibri" w:cs="Times New Roman"/>
                <w:b/>
                <w:bCs/>
                <w:color w:val="000000"/>
              </w:rPr>
              <w:t>Dev of Mean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3453D" w:rsidRPr="0003453D" w:rsidTr="0054652D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1.737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0.0254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D" w:rsidRPr="0003453D" w:rsidRDefault="0003453D" w:rsidP="000345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45 runs</w:t>
            </w:r>
          </w:p>
        </w:tc>
      </w:tr>
      <w:tr w:rsidR="0003453D" w:rsidRPr="0003453D" w:rsidTr="0054652D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1.731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0.0024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D" w:rsidRPr="0003453D" w:rsidRDefault="0003453D" w:rsidP="000345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45 runs</w:t>
            </w:r>
          </w:p>
        </w:tc>
      </w:tr>
      <w:tr w:rsidR="0003453D" w:rsidRPr="0003453D" w:rsidTr="0054652D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1.731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53D" w:rsidRPr="0003453D" w:rsidRDefault="0003453D" w:rsidP="000345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0.0002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53D" w:rsidRPr="0003453D" w:rsidRDefault="0003453D" w:rsidP="000345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3453D">
              <w:rPr>
                <w:rFonts w:ascii="Calibri" w:eastAsia="Times New Roman" w:hAnsi="Calibri" w:cs="Times New Roman"/>
                <w:color w:val="000000"/>
              </w:rPr>
              <w:t>45 runs</w:t>
            </w:r>
          </w:p>
        </w:tc>
      </w:tr>
    </w:tbl>
    <w:p w:rsidR="0003453D" w:rsidRDefault="00A54681" w:rsidP="00A54681">
      <w:pPr>
        <w:jc w:val="center"/>
      </w:pPr>
      <w:r>
        <w:t>Table 1</w:t>
      </w:r>
    </w:p>
    <w:p w:rsidR="00400DEF" w:rsidRDefault="003C1C17" w:rsidP="00400DEF">
      <w:pPr>
        <w:spacing w:after="0"/>
      </w:pPr>
      <w:r>
        <w:t xml:space="preserve">With increase </w:t>
      </w:r>
      <w:r w:rsidR="00400DEF">
        <w:t>of N samples the average beam displacement converges to 1.731 inches. The convergence behavior for the MCS technique is plotted in Figure 2</w:t>
      </w:r>
    </w:p>
    <w:p w:rsidR="00400DEF" w:rsidRDefault="00400DEF" w:rsidP="00400DEF">
      <w:pPr>
        <w:spacing w:after="0"/>
        <w:jc w:val="center"/>
      </w:pPr>
    </w:p>
    <w:p w:rsidR="00400DEF" w:rsidRDefault="00400DEF" w:rsidP="00400DEF">
      <w:pPr>
        <w:spacing w:after="0"/>
        <w:jc w:val="center"/>
      </w:pPr>
      <w:r>
        <w:rPr>
          <w:noProof/>
        </w:rPr>
        <w:drawing>
          <wp:inline distT="0" distB="0" distL="0" distR="0">
            <wp:extent cx="5086350" cy="2970712"/>
            <wp:effectExtent l="0" t="0" r="0" b="1270"/>
            <wp:docPr id="3" name="Picture 3" descr="C:\Users\WSUadm\Desktop\Reliability_HW3\custom_output\MC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Uadm\Desktop\Reliability_HW3\custom_output\MCS\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16" cy="301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DEF" w:rsidRDefault="00400DEF" w:rsidP="00400DEF">
      <w:pPr>
        <w:spacing w:after="0"/>
        <w:jc w:val="center"/>
      </w:pPr>
      <w:r>
        <w:t>Figure 2</w:t>
      </w:r>
    </w:p>
    <w:p w:rsidR="00CB0054" w:rsidRDefault="00CB0054" w:rsidP="00CB0054">
      <w:r w:rsidRPr="00AB5EC9">
        <w:rPr>
          <w:b/>
        </w:rPr>
        <w:lastRenderedPageBreak/>
        <w:t xml:space="preserve">Problem </w:t>
      </w:r>
      <w:r w:rsidR="004218E5">
        <w:rPr>
          <w:b/>
        </w:rPr>
        <w:t>3</w:t>
      </w:r>
      <w:r w:rsidRPr="00AB5EC9">
        <w:rPr>
          <w:b/>
        </w:rPr>
        <w:t>:</w:t>
      </w:r>
      <w:r>
        <w:tab/>
      </w:r>
      <w:r w:rsidR="004218E5">
        <w:t>Run MCS with LHS</w:t>
      </w:r>
      <w:r>
        <w:t>.</w:t>
      </w:r>
    </w:p>
    <w:p w:rsidR="00CB0054" w:rsidRDefault="00CB0054" w:rsidP="00CB0054">
      <w:r w:rsidRPr="00400DEF">
        <w:rPr>
          <w:b/>
        </w:rPr>
        <w:t>Answer:</w:t>
      </w:r>
      <w:r>
        <w:t xml:space="preserve"> Code for the MCS</w:t>
      </w:r>
      <w:r>
        <w:t xml:space="preserve"> employing LHS is listed in Figure 3</w:t>
      </w:r>
    </w:p>
    <w:p w:rsidR="00400DEF" w:rsidRDefault="00400DEF" w:rsidP="00400DEF">
      <w:pPr>
        <w:spacing w:after="0"/>
      </w:pPr>
    </w:p>
    <w:p w:rsidR="00A54681" w:rsidRDefault="00CB0054" w:rsidP="00A54681">
      <w:r>
        <w:rPr>
          <w:noProof/>
        </w:rPr>
        <w:drawing>
          <wp:inline distT="0" distB="0" distL="0" distR="0" wp14:anchorId="57003FB5" wp14:editId="67507982">
            <wp:extent cx="5791200" cy="622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4" w:rsidRDefault="00CB0054" w:rsidP="00CB0054">
      <w:pPr>
        <w:spacing w:after="0"/>
      </w:pPr>
      <w:r>
        <w:rPr>
          <w:noProof/>
        </w:rPr>
        <w:lastRenderedPageBreak/>
        <w:drawing>
          <wp:inline distT="0" distB="0" distL="0" distR="0" wp14:anchorId="6A56CD7D" wp14:editId="3CA19202">
            <wp:extent cx="580072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54" w:rsidRDefault="00CB0054" w:rsidP="00CB0054">
      <w:pPr>
        <w:jc w:val="center"/>
      </w:pPr>
      <w:r>
        <w:t>Figure 3</w:t>
      </w:r>
    </w:p>
    <w:p w:rsidR="00CB0054" w:rsidRDefault="00CB0054" w:rsidP="00A54681">
      <w:r>
        <w:t>Using code in Figure 3</w:t>
      </w:r>
      <w:r w:rsidR="0054652D">
        <w:t>,</w:t>
      </w:r>
      <w:r>
        <w:t xml:space="preserve"> beam displacements were </w:t>
      </w:r>
      <w:r w:rsidR="0054652D">
        <w:t xml:space="preserve">calculated with N = 100, 1000, 10000. </w:t>
      </w:r>
      <w:r w:rsidR="0054652D">
        <w:t>For each number of samples N, 45 simulations were carried out to study convergence properties. These results are listed</w:t>
      </w:r>
      <w:r w:rsidR="0086010A">
        <w:t xml:space="preserve"> in</w:t>
      </w:r>
      <w:r w:rsidR="0054652D">
        <w:t xml:space="preserve"> T</w:t>
      </w:r>
      <w:r w:rsidR="0054652D">
        <w:t>able 2</w:t>
      </w:r>
      <w:r w:rsidR="0054652D">
        <w:t xml:space="preserve"> below.</w:t>
      </w:r>
      <w:r w:rsidR="0086010A">
        <w:t xml:space="preserve"> The answer converges to an average of 1.731 inches as soon as N=100.</w:t>
      </w:r>
    </w:p>
    <w:tbl>
      <w:tblPr>
        <w:tblW w:w="5310" w:type="dxa"/>
        <w:jc w:val="center"/>
        <w:tblLook w:val="04A0" w:firstRow="1" w:lastRow="0" w:firstColumn="1" w:lastColumn="0" w:noHBand="0" w:noVBand="1"/>
      </w:tblPr>
      <w:tblGrid>
        <w:gridCol w:w="860"/>
        <w:gridCol w:w="1570"/>
        <w:gridCol w:w="1620"/>
        <w:gridCol w:w="1260"/>
      </w:tblGrid>
      <w:tr w:rsidR="0054652D" w:rsidRPr="0054652D" w:rsidTr="0054652D">
        <w:trPr>
          <w:trHeight w:val="30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b/>
                <w:bCs/>
                <w:color w:val="000000"/>
              </w:rPr>
              <w:t>Mean of Mean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b/>
                <w:bCs/>
                <w:color w:val="000000"/>
              </w:rPr>
              <w:t>St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54652D">
              <w:rPr>
                <w:rFonts w:ascii="Calibri" w:eastAsia="Times New Roman" w:hAnsi="Calibri" w:cs="Times New Roman"/>
                <w:b/>
                <w:bCs/>
                <w:color w:val="000000"/>
              </w:rPr>
              <w:t>Dev of Mean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4652D" w:rsidRPr="0054652D" w:rsidTr="0054652D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1.73134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0.00085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52D" w:rsidRPr="0054652D" w:rsidRDefault="0054652D" w:rsidP="005465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45 samples</w:t>
            </w:r>
          </w:p>
        </w:tc>
      </w:tr>
      <w:tr w:rsidR="0054652D" w:rsidRPr="0054652D" w:rsidTr="0054652D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1.73132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0.00009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52D" w:rsidRPr="0054652D" w:rsidRDefault="0054652D" w:rsidP="005465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  <w:r w:rsidRPr="0054652D">
              <w:rPr>
                <w:rFonts w:ascii="Calibri" w:eastAsia="Times New Roman" w:hAnsi="Calibri" w:cs="Times New Roman"/>
                <w:color w:val="000000"/>
              </w:rPr>
              <w:t xml:space="preserve"> samples</w:t>
            </w:r>
          </w:p>
        </w:tc>
      </w:tr>
      <w:tr w:rsidR="0054652D" w:rsidRPr="0054652D" w:rsidTr="0054652D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1.73132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52D" w:rsidRPr="0054652D" w:rsidRDefault="0054652D" w:rsidP="00546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4652D">
              <w:rPr>
                <w:rFonts w:ascii="Calibri" w:eastAsia="Times New Roman" w:hAnsi="Calibri" w:cs="Times New Roman"/>
                <w:color w:val="000000"/>
              </w:rPr>
              <w:t>0.00004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652D" w:rsidRPr="0054652D" w:rsidRDefault="0054652D" w:rsidP="005465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  <w:r w:rsidRPr="0054652D">
              <w:rPr>
                <w:rFonts w:ascii="Calibri" w:eastAsia="Times New Roman" w:hAnsi="Calibri" w:cs="Times New Roman"/>
                <w:color w:val="000000"/>
              </w:rPr>
              <w:t xml:space="preserve"> samples</w:t>
            </w:r>
          </w:p>
        </w:tc>
      </w:tr>
    </w:tbl>
    <w:p w:rsidR="0054652D" w:rsidRDefault="0054652D" w:rsidP="0054652D">
      <w:pPr>
        <w:jc w:val="center"/>
      </w:pPr>
      <w:r>
        <w:t>Table 2</w:t>
      </w:r>
    </w:p>
    <w:p w:rsidR="0054652D" w:rsidRDefault="0054652D" w:rsidP="0054652D">
      <w:r>
        <w:t>From Table 2 it is clear that the LHS design simulation converged</w:t>
      </w:r>
      <w:r w:rsidR="0086010A">
        <w:t xml:space="preserve"> in about 100</w:t>
      </w:r>
      <w:r>
        <w:t xml:space="preserve"> samples. For the pure MCS design this level of accuracy was only achieved at N=1,000,000. Figure 4 shows the convergence plot for the LHS simulations.</w:t>
      </w:r>
    </w:p>
    <w:p w:rsidR="0054652D" w:rsidRDefault="0054652D" w:rsidP="004218E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2D3A4F9" wp14:editId="4D7E7459">
            <wp:extent cx="5228580" cy="2971800"/>
            <wp:effectExtent l="19050" t="19050" r="107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80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8E5" w:rsidRDefault="004218E5" w:rsidP="0054652D">
      <w:pPr>
        <w:jc w:val="center"/>
      </w:pPr>
      <w:r>
        <w:t>Figure 4</w:t>
      </w:r>
    </w:p>
    <w:p w:rsidR="00D77BA8" w:rsidRDefault="00D77BA8" w:rsidP="00D77BA8">
      <w:pPr>
        <w:ind w:left="1980" w:hanging="1980"/>
      </w:pPr>
      <w:r w:rsidRPr="00AB5EC9">
        <w:rPr>
          <w:b/>
        </w:rPr>
        <w:t xml:space="preserve">Problem </w:t>
      </w:r>
      <w:r>
        <w:rPr>
          <w:b/>
        </w:rPr>
        <w:t>4 and 5</w:t>
      </w:r>
      <w:r w:rsidRPr="00AB5EC9">
        <w:rPr>
          <w:b/>
        </w:rPr>
        <w:t>:</w:t>
      </w:r>
      <w:r>
        <w:tab/>
      </w:r>
      <w:r>
        <w:t xml:space="preserve">Create FEA model for the simply supported beam, use LHS design to estimate probability that </w:t>
      </w:r>
      <w:proofErr w:type="spellStart"/>
      <w:r>
        <w:t>δ</w:t>
      </w:r>
      <w:r w:rsidRPr="00D77BA8">
        <w:rPr>
          <w:vertAlign w:val="subscript"/>
        </w:rPr>
        <w:t>max</w:t>
      </w:r>
      <w:proofErr w:type="spellEnd"/>
      <w:r>
        <w:t>&gt;2.0 inches.</w:t>
      </w:r>
    </w:p>
    <w:p w:rsidR="00D77BA8" w:rsidRDefault="00D77BA8" w:rsidP="00D77BA8">
      <w:r w:rsidRPr="00400DEF">
        <w:rPr>
          <w:b/>
        </w:rPr>
        <w:t>Answer:</w:t>
      </w:r>
      <w:r>
        <w:t xml:space="preserve"> </w:t>
      </w:r>
      <w:r>
        <w:t>FEA model was created in ABAQUS using beam elements. Figure 5 shows the model set-up with the boundary conditions and applied loads (P, w).</w:t>
      </w:r>
    </w:p>
    <w:p w:rsidR="00D77BA8" w:rsidRDefault="00D77BA8" w:rsidP="00D77BA8">
      <w:pPr>
        <w:spacing w:after="0"/>
      </w:pPr>
      <w:r>
        <w:rPr>
          <w:noProof/>
        </w:rPr>
        <w:drawing>
          <wp:inline distT="0" distB="0" distL="0" distR="0">
            <wp:extent cx="5934075" cy="1133475"/>
            <wp:effectExtent l="19050" t="19050" r="28575" b="28575"/>
            <wp:docPr id="7" name="Picture 7" descr="C:\Users\WSUadm\Desktop\Reliability_HW3\custom_output\Beam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SUadm\Desktop\Reliability_HW3\custom_output\BeamMode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BA8" w:rsidRDefault="00D77BA8" w:rsidP="00D77BA8">
      <w:pPr>
        <w:jc w:val="center"/>
      </w:pPr>
      <w:r>
        <w:t>Figure 5</w:t>
      </w:r>
    </w:p>
    <w:p w:rsidR="004218E5" w:rsidRDefault="00D77BA8" w:rsidP="004218E5">
      <w:r>
        <w:t xml:space="preserve">ABAQUS input file was generated using the beam definition from Figure 5. Following pages will show the simulation results and </w:t>
      </w:r>
      <w:proofErr w:type="spellStart"/>
      <w:r>
        <w:t>Matlab</w:t>
      </w:r>
      <w:proofErr w:type="spellEnd"/>
      <w:r>
        <w:t xml:space="preserve"> code used to perform the calculations.</w:t>
      </w:r>
    </w:p>
    <w:sectPr w:rsidR="004218E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14D" w:rsidRDefault="00BB514D" w:rsidP="005A4DFE">
      <w:pPr>
        <w:spacing w:after="0" w:line="240" w:lineRule="auto"/>
      </w:pPr>
      <w:r>
        <w:separator/>
      </w:r>
    </w:p>
  </w:endnote>
  <w:endnote w:type="continuationSeparator" w:id="0">
    <w:p w:rsidR="00BB514D" w:rsidRDefault="00BB514D" w:rsidP="005A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14D" w:rsidRDefault="00BB514D" w:rsidP="005A4DFE">
      <w:pPr>
        <w:spacing w:after="0" w:line="240" w:lineRule="auto"/>
      </w:pPr>
      <w:r>
        <w:separator/>
      </w:r>
    </w:p>
  </w:footnote>
  <w:footnote w:type="continuationSeparator" w:id="0">
    <w:p w:rsidR="00BB514D" w:rsidRDefault="00BB514D" w:rsidP="005A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76692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4DFE" w:rsidRDefault="005A4D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A4DFE" w:rsidRDefault="005A4D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C9"/>
    <w:rsid w:val="0003453D"/>
    <w:rsid w:val="003C1C17"/>
    <w:rsid w:val="00400DEF"/>
    <w:rsid w:val="004218E5"/>
    <w:rsid w:val="0054652D"/>
    <w:rsid w:val="005A4DFE"/>
    <w:rsid w:val="007E6FAA"/>
    <w:rsid w:val="0086010A"/>
    <w:rsid w:val="00A54681"/>
    <w:rsid w:val="00AB5EC9"/>
    <w:rsid w:val="00B92ADD"/>
    <w:rsid w:val="00BB514D"/>
    <w:rsid w:val="00CB0054"/>
    <w:rsid w:val="00D7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11E3E-DEB2-452F-89C4-810B7BC7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DFE"/>
  </w:style>
  <w:style w:type="paragraph" w:styleId="Footer">
    <w:name w:val="footer"/>
    <w:basedOn w:val="Normal"/>
    <w:link w:val="FooterChar"/>
    <w:uiPriority w:val="99"/>
    <w:unhideWhenUsed/>
    <w:rsid w:val="005A4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WSUadm</dc:creator>
  <cp:keywords/>
  <dc:description/>
  <cp:lastModifiedBy>WSUadm</cp:lastModifiedBy>
  <cp:revision>5</cp:revision>
  <dcterms:created xsi:type="dcterms:W3CDTF">2016-03-23T19:00:00Z</dcterms:created>
  <dcterms:modified xsi:type="dcterms:W3CDTF">2016-03-23T20:25:00Z</dcterms:modified>
</cp:coreProperties>
</file>