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23FC" w14:textId="77777777" w:rsidR="002F78B9" w:rsidRDefault="00564817" w:rsidP="00C806E0">
      <w:pPr>
        <w:pStyle w:val="Title"/>
        <w:jc w:val="center"/>
      </w:pPr>
      <w:r>
        <w:t>Linear</w:t>
      </w:r>
      <w:r w:rsidR="00C806E0">
        <w:t xml:space="preserve"> Regression Report</w:t>
      </w:r>
    </w:p>
    <w:p w14:paraId="6B1E4B64" w14:textId="77777777" w:rsidR="00C806E0" w:rsidRPr="00C806E0" w:rsidRDefault="00C806E0" w:rsidP="00C806E0"/>
    <w:tbl>
      <w:tblPr>
        <w:tblStyle w:val="GridTable1Light"/>
        <w:tblW w:w="10568" w:type="dxa"/>
        <w:jc w:val="center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C806E0" w:rsidRPr="00C806E0" w14:paraId="635C0C4A" w14:textId="77777777" w:rsidTr="00C8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43F3B29" w14:textId="77777777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Name</w:t>
            </w:r>
          </w:p>
        </w:tc>
        <w:tc>
          <w:tcPr>
            <w:tcW w:w="2642" w:type="dxa"/>
          </w:tcPr>
          <w:p w14:paraId="08CD42E1" w14:textId="7777777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Section</w:t>
            </w:r>
          </w:p>
        </w:tc>
        <w:tc>
          <w:tcPr>
            <w:tcW w:w="2642" w:type="dxa"/>
          </w:tcPr>
          <w:p w14:paraId="458B60F1" w14:textId="7777777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gramStart"/>
            <w:r w:rsidRPr="00C806E0">
              <w:rPr>
                <w:sz w:val="40"/>
                <w:szCs w:val="40"/>
              </w:rPr>
              <w:t>B.N</w:t>
            </w:r>
            <w:proofErr w:type="gramEnd"/>
          </w:p>
        </w:tc>
        <w:tc>
          <w:tcPr>
            <w:tcW w:w="2642" w:type="dxa"/>
          </w:tcPr>
          <w:p w14:paraId="0F12E807" w14:textId="7777777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ID</w:t>
            </w:r>
          </w:p>
        </w:tc>
      </w:tr>
      <w:tr w:rsidR="00C806E0" w:rsidRPr="00C806E0" w14:paraId="46A0D32C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D50521D" w14:textId="77777777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Peter Atef</w:t>
            </w:r>
          </w:p>
        </w:tc>
        <w:tc>
          <w:tcPr>
            <w:tcW w:w="2642" w:type="dxa"/>
          </w:tcPr>
          <w:p w14:paraId="6D6B1D91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415A2741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18</w:t>
            </w:r>
          </w:p>
        </w:tc>
        <w:tc>
          <w:tcPr>
            <w:tcW w:w="2642" w:type="dxa"/>
          </w:tcPr>
          <w:p w14:paraId="3AA0D1E3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9202395</w:t>
            </w:r>
          </w:p>
        </w:tc>
      </w:tr>
      <w:tr w:rsidR="00C806E0" w:rsidRPr="00C806E0" w14:paraId="047DC544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2D2136E" w14:textId="77777777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Beshoy Morad</w:t>
            </w:r>
          </w:p>
        </w:tc>
        <w:tc>
          <w:tcPr>
            <w:tcW w:w="2642" w:type="dxa"/>
          </w:tcPr>
          <w:p w14:paraId="704031A2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69BD0969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19</w:t>
            </w:r>
          </w:p>
        </w:tc>
        <w:tc>
          <w:tcPr>
            <w:tcW w:w="2642" w:type="dxa"/>
          </w:tcPr>
          <w:p w14:paraId="141F0133" w14:textId="77777777" w:rsidR="00C806E0" w:rsidRPr="00C806E0" w:rsidRDefault="000F5DE6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9202405</w:t>
            </w:r>
          </w:p>
        </w:tc>
      </w:tr>
    </w:tbl>
    <w:p w14:paraId="68057CF8" w14:textId="77777777" w:rsidR="00C806E0" w:rsidRDefault="00C806E0" w:rsidP="000A2EB8">
      <w:pPr>
        <w:jc w:val="center"/>
        <w:rPr>
          <w:sz w:val="32"/>
          <w:szCs w:val="32"/>
        </w:rPr>
      </w:pPr>
    </w:p>
    <w:p w14:paraId="359829EF" w14:textId="77777777" w:rsidR="00564817" w:rsidRDefault="00564817" w:rsidP="00564817">
      <w:pPr>
        <w:pStyle w:val="Heading1"/>
      </w:pPr>
      <w:r>
        <w:t>Part (1):</w:t>
      </w:r>
    </w:p>
    <w:p w14:paraId="298D889F" w14:textId="77777777" w:rsidR="00C560B8" w:rsidRPr="00BC06B4" w:rsidRDefault="00564817" w:rsidP="00C560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t>Try changing the value of standard deviation (s</w:t>
      </w:r>
      <w:r w:rsidR="00EE3CE6" w:rsidRPr="00BC06B4">
        <w:rPr>
          <w:b/>
          <w:bCs/>
          <w:sz w:val="32"/>
          <w:szCs w:val="32"/>
        </w:rPr>
        <w:t>t</w:t>
      </w:r>
      <w:r w:rsidRPr="00BC06B4">
        <w:rPr>
          <w:b/>
          <w:bCs/>
          <w:sz w:val="32"/>
          <w:szCs w:val="32"/>
        </w:rPr>
        <w:t>d). How do the data points change for different values of standard deviation?</w:t>
      </w:r>
    </w:p>
    <w:p w14:paraId="35BF0A96" w14:textId="77777777" w:rsidR="00C560B8" w:rsidRDefault="00C560B8" w:rsidP="00C560B8">
      <w:pPr>
        <w:rPr>
          <w:b/>
          <w:bCs/>
          <w:sz w:val="32"/>
          <w:szCs w:val="32"/>
        </w:rPr>
      </w:pPr>
      <w:r w:rsidRPr="00C560B8">
        <w:rPr>
          <w:b/>
          <w:bCs/>
          <w:sz w:val="32"/>
          <w:szCs w:val="32"/>
        </w:rPr>
        <w:t>Ans</w:t>
      </w:r>
      <w:r>
        <w:rPr>
          <w:b/>
          <w:bCs/>
          <w:sz w:val="32"/>
          <w:szCs w:val="32"/>
        </w:rPr>
        <w:t>:</w:t>
      </w:r>
    </w:p>
    <w:p w14:paraId="7D05F9A0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Std = 2</w:t>
      </w:r>
    </w:p>
    <w:p w14:paraId="694666DC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0EF820" wp14:editId="335196BA">
            <wp:extent cx="5001370" cy="3220085"/>
            <wp:effectExtent l="0" t="0" r="8890" b="0"/>
            <wp:docPr id="498678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84" cy="3222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4E9F3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Std = 10</w:t>
      </w:r>
    </w:p>
    <w:p w14:paraId="04EFFBED" w14:textId="77777777" w:rsidR="00C560B8" w:rsidRDefault="00CA224E" w:rsidP="00C560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1032C3" wp14:editId="747850D5">
            <wp:extent cx="5717750" cy="3168616"/>
            <wp:effectExtent l="0" t="0" r="0" b="0"/>
            <wp:docPr id="1018353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46" cy="317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0751D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Std = 20</w:t>
      </w:r>
    </w:p>
    <w:p w14:paraId="77B98DFB" w14:textId="77777777" w:rsidR="006A3D88" w:rsidRDefault="006A3D88" w:rsidP="00C560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C1EE18" wp14:editId="18D7EC28">
            <wp:extent cx="4879615" cy="3440700"/>
            <wp:effectExtent l="0" t="0" r="0" b="7620"/>
            <wp:docPr id="51947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15" cy="344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8DC15" w14:textId="77777777" w:rsidR="00EE3CE6" w:rsidRPr="00EE3CE6" w:rsidRDefault="00EE3CE6" w:rsidP="00C560B8">
      <w:pPr>
        <w:rPr>
          <w:sz w:val="32"/>
          <w:szCs w:val="32"/>
        </w:rPr>
      </w:pPr>
      <w:r>
        <w:rPr>
          <w:sz w:val="32"/>
          <w:szCs w:val="32"/>
        </w:rPr>
        <w:t>It’s noticed that by increasing the standard deviation, the data points are more scattered.</w:t>
      </w:r>
    </w:p>
    <w:p w14:paraId="316FDBE2" w14:textId="77777777" w:rsidR="00564817" w:rsidRPr="00BC06B4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lastRenderedPageBreak/>
        <w:t>How are the coefficients of the linear model affected by changing the value of standard deviation in Q1?</w:t>
      </w:r>
    </w:p>
    <w:p w14:paraId="2B53472B" w14:textId="77777777" w:rsidR="006A3D88" w:rsidRPr="006A3D88" w:rsidRDefault="006A3D88" w:rsidP="006A3D88">
      <w:pPr>
        <w:pStyle w:val="ListParagraph"/>
        <w:ind w:left="360"/>
        <w:rPr>
          <w:b/>
          <w:bCs/>
          <w:sz w:val="32"/>
          <w:szCs w:val="32"/>
        </w:rPr>
      </w:pPr>
      <w:r w:rsidRPr="006A3D88">
        <w:rPr>
          <w:b/>
          <w:bCs/>
          <w:sz w:val="32"/>
          <w:szCs w:val="32"/>
        </w:rPr>
        <w:t>Ans:</w:t>
      </w:r>
    </w:p>
    <w:p w14:paraId="34DDFCD6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For Std = 2:</w:t>
      </w:r>
    </w:p>
    <w:p w14:paraId="43396AC5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Y = 5.998 * X + 4.543</w:t>
      </w:r>
    </w:p>
    <w:p w14:paraId="0CC1D6EB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For Std = 10:</w:t>
      </w:r>
    </w:p>
    <w:p w14:paraId="035EB690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Y = 5.952 * X + 4.268</w:t>
      </w:r>
    </w:p>
    <w:p w14:paraId="638E66D6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For Std = 20:</w:t>
      </w:r>
    </w:p>
    <w:p w14:paraId="690C063E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Y = 5.233 * X + 8.147</w:t>
      </w:r>
    </w:p>
    <w:p w14:paraId="0D5864F3" w14:textId="77777777" w:rsidR="006A3D88" w:rsidRPr="006A3D88" w:rsidRDefault="006A3D88" w:rsidP="006A3D88">
      <w:pPr>
        <w:pStyle w:val="ListParagraph"/>
        <w:ind w:left="360"/>
        <w:rPr>
          <w:b/>
          <w:bCs/>
          <w:sz w:val="32"/>
          <w:szCs w:val="32"/>
        </w:rPr>
      </w:pPr>
      <w:r w:rsidRPr="006A3D88">
        <w:rPr>
          <w:b/>
          <w:bCs/>
          <w:sz w:val="32"/>
          <w:szCs w:val="32"/>
        </w:rPr>
        <w:t>Conclusion:</w:t>
      </w:r>
    </w:p>
    <w:p w14:paraId="13256B63" w14:textId="77777777" w:rsid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 xml:space="preserve">Increasing the standard deviation, resulting in getting far away from the original </w:t>
      </w:r>
      <w:r>
        <w:rPr>
          <w:sz w:val="32"/>
          <w:szCs w:val="32"/>
        </w:rPr>
        <w:t>coefficients</w:t>
      </w:r>
      <w:r w:rsidRPr="006A3D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of the </w:t>
      </w:r>
      <w:r w:rsidRPr="006A3D88">
        <w:rPr>
          <w:sz w:val="32"/>
          <w:szCs w:val="32"/>
        </w:rPr>
        <w:t>equation</w:t>
      </w:r>
      <w:r>
        <w:rPr>
          <w:sz w:val="32"/>
          <w:szCs w:val="32"/>
        </w:rPr>
        <w:t>.</w:t>
      </w:r>
    </w:p>
    <w:p w14:paraId="1D9575C8" w14:textId="77777777" w:rsidR="006A3D88" w:rsidRDefault="006A3D88" w:rsidP="006A3D88">
      <w:pPr>
        <w:pStyle w:val="ListParagraph"/>
        <w:ind w:left="360"/>
        <w:rPr>
          <w:sz w:val="32"/>
          <w:szCs w:val="32"/>
        </w:rPr>
      </w:pPr>
    </w:p>
    <w:p w14:paraId="09D431B5" w14:textId="77777777" w:rsidR="00564817" w:rsidRPr="00BC06B4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t>How is the value of R-squared affected by changing the value of standard deviation in Q1?</w:t>
      </w:r>
    </w:p>
    <w:p w14:paraId="2C839B23" w14:textId="77777777" w:rsidR="00D765E6" w:rsidRDefault="00D765E6" w:rsidP="00D765E6">
      <w:pPr>
        <w:pStyle w:val="ListParagraph"/>
        <w:ind w:left="360"/>
        <w:rPr>
          <w:b/>
          <w:bCs/>
          <w:sz w:val="32"/>
          <w:szCs w:val="32"/>
        </w:rPr>
      </w:pPr>
      <w:r w:rsidRPr="00D765E6">
        <w:rPr>
          <w:b/>
          <w:bCs/>
          <w:sz w:val="32"/>
          <w:szCs w:val="32"/>
        </w:rPr>
        <w:t>Ans:</w:t>
      </w:r>
    </w:p>
    <w:p w14:paraId="4FE351E6" w14:textId="77777777" w:rsidR="00D765E6" w:rsidRDefault="00D765E6" w:rsidP="00D765E6">
      <w:pPr>
        <w:pStyle w:val="ListParagraph"/>
        <w:ind w:left="36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65E6">
        <w:rPr>
          <w:sz w:val="32"/>
          <w:szCs w:val="32"/>
        </w:rPr>
        <w:t>Std = 2 -&gt; R</w:t>
      </w:r>
      <w:r w:rsidRPr="00D765E6">
        <w:rPr>
          <w:sz w:val="32"/>
          <w:szCs w:val="32"/>
          <w:vertAlign w:val="superscript"/>
        </w:rPr>
        <w:t>2</w:t>
      </w:r>
      <w:r w:rsidRPr="00D765E6">
        <w:rPr>
          <w:sz w:val="32"/>
          <w:szCs w:val="32"/>
        </w:rPr>
        <w:t xml:space="preserve"> = </w:t>
      </w:r>
      <w:r w:rsidRPr="00D765E6"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0.9827074</w:t>
      </w:r>
    </w:p>
    <w:p w14:paraId="5EC9C9A2" w14:textId="77777777" w:rsidR="00D765E6" w:rsidRPr="00D765E6" w:rsidRDefault="00D765E6" w:rsidP="00D765E6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Std = 10 -&gt; </w:t>
      </w:r>
      <w:r w:rsidRPr="00D765E6">
        <w:rPr>
          <w:sz w:val="32"/>
          <w:szCs w:val="32"/>
        </w:rPr>
        <w:t>R</w:t>
      </w:r>
      <w:r w:rsidRPr="00D765E6">
        <w:rPr>
          <w:sz w:val="32"/>
          <w:szCs w:val="32"/>
          <w:vertAlign w:val="superscript"/>
        </w:rPr>
        <w:t>2</w:t>
      </w:r>
      <w:r w:rsidRPr="00D765E6">
        <w:rPr>
          <w:sz w:val="32"/>
          <w:szCs w:val="32"/>
        </w:rPr>
        <w:t xml:space="preserve"> =</w:t>
      </w:r>
      <w:r w:rsidR="00F21A21">
        <w:rPr>
          <w:sz w:val="32"/>
          <w:szCs w:val="32"/>
        </w:rPr>
        <w:t xml:space="preserve"> </w:t>
      </w:r>
      <w:r w:rsidR="00F21A21" w:rsidRPr="00F21A21">
        <w:rPr>
          <w:sz w:val="32"/>
          <w:szCs w:val="32"/>
        </w:rPr>
        <w:t>0.7364146</w:t>
      </w:r>
    </w:p>
    <w:p w14:paraId="7E4926F6" w14:textId="77777777" w:rsidR="00D765E6" w:rsidRDefault="00D765E6" w:rsidP="00D765E6">
      <w:pPr>
        <w:pStyle w:val="ListParagraph"/>
        <w:ind w:left="360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Std = 20 -&gt; </w:t>
      </w:r>
      <w:r w:rsidRPr="00D765E6">
        <w:rPr>
          <w:sz w:val="32"/>
          <w:szCs w:val="32"/>
        </w:rPr>
        <w:t>R</w:t>
      </w:r>
      <w:r w:rsidRPr="00D765E6">
        <w:rPr>
          <w:sz w:val="32"/>
          <w:szCs w:val="32"/>
          <w:vertAlign w:val="superscript"/>
        </w:rPr>
        <w:t>2</w:t>
      </w:r>
      <w:r w:rsidRPr="00D765E6">
        <w:rPr>
          <w:sz w:val="32"/>
          <w:szCs w:val="32"/>
        </w:rPr>
        <w:t xml:space="preserve"> =</w:t>
      </w:r>
      <w:r w:rsidR="00F21A21">
        <w:rPr>
          <w:sz w:val="32"/>
          <w:szCs w:val="32"/>
        </w:rPr>
        <w:t xml:space="preserve"> </w:t>
      </w:r>
      <w:r w:rsidR="00F21A21" w:rsidRPr="00F21A21">
        <w:rPr>
          <w:sz w:val="32"/>
          <w:szCs w:val="32"/>
        </w:rPr>
        <w:t>0.2583542</w:t>
      </w:r>
    </w:p>
    <w:p w14:paraId="5768A6C6" w14:textId="77777777" w:rsidR="00F21A21" w:rsidRDefault="00F21A21" w:rsidP="00D765E6">
      <w:pPr>
        <w:pStyle w:val="ListParagraph"/>
        <w:ind w:left="360"/>
        <w:rPr>
          <w:b/>
          <w:bCs/>
          <w:sz w:val="32"/>
          <w:szCs w:val="32"/>
        </w:rPr>
      </w:pPr>
      <w:r w:rsidRPr="00F21A21">
        <w:rPr>
          <w:b/>
          <w:bCs/>
          <w:sz w:val="32"/>
          <w:szCs w:val="32"/>
        </w:rPr>
        <w:t>Conclusion:</w:t>
      </w:r>
    </w:p>
    <w:p w14:paraId="64D2DA10" w14:textId="77777777" w:rsidR="00F21A21" w:rsidRDefault="00F21A21" w:rsidP="00F21A21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Increasing the standard deviation, resulting in getting</w:t>
      </w:r>
      <w:r>
        <w:rPr>
          <w:sz w:val="32"/>
          <w:szCs w:val="32"/>
        </w:rPr>
        <w:t xml:space="preserve"> </w:t>
      </w:r>
      <w:r w:rsidR="006E6D4C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worse </w:t>
      </w:r>
      <w:r w:rsidRPr="00D765E6">
        <w:rPr>
          <w:sz w:val="32"/>
          <w:szCs w:val="32"/>
        </w:rPr>
        <w:t>R</w:t>
      </w:r>
      <w:proofErr w:type="gramStart"/>
      <w:r w:rsidRPr="00D765E6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 </w:t>
      </w:r>
      <w:r w:rsidR="001B0BEE">
        <w:rPr>
          <w:sz w:val="32"/>
          <w:szCs w:val="32"/>
        </w:rPr>
        <w:t>is</w:t>
      </w:r>
      <w:proofErr w:type="gramEnd"/>
      <w:r w:rsidR="001B0BEE">
        <w:rPr>
          <w:sz w:val="32"/>
          <w:szCs w:val="32"/>
        </w:rPr>
        <w:t xml:space="preserve"> f</w:t>
      </w:r>
      <w:r>
        <w:rPr>
          <w:sz w:val="32"/>
          <w:szCs w:val="32"/>
        </w:rPr>
        <w:t>ar from 1 (near zero).</w:t>
      </w:r>
      <w:r w:rsidR="00BC06B4">
        <w:rPr>
          <w:sz w:val="32"/>
          <w:szCs w:val="32"/>
        </w:rPr>
        <w:t xml:space="preserve"> That means more errors in predictions.</w:t>
      </w:r>
    </w:p>
    <w:p w14:paraId="08047361" w14:textId="77777777" w:rsidR="00BC06B4" w:rsidRPr="00F21A21" w:rsidRDefault="00BC06B4" w:rsidP="00F21A21">
      <w:pPr>
        <w:pStyle w:val="ListParagraph"/>
        <w:ind w:left="360"/>
        <w:rPr>
          <w:sz w:val="32"/>
          <w:szCs w:val="32"/>
        </w:rPr>
      </w:pPr>
    </w:p>
    <w:p w14:paraId="2DCB025E" w14:textId="77777777" w:rsidR="00564817" w:rsidRPr="00BC06B4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t>What do you conclude about the residual plot? Is it a good residual plot?</w:t>
      </w:r>
    </w:p>
    <w:p w14:paraId="6026977B" w14:textId="77777777" w:rsidR="004B21A6" w:rsidRDefault="00770F52" w:rsidP="004B21A6">
      <w:pPr>
        <w:pStyle w:val="ListParagraph"/>
        <w:ind w:left="360"/>
        <w:rPr>
          <w:b/>
          <w:bCs/>
          <w:noProof/>
          <w:sz w:val="32"/>
          <w:szCs w:val="32"/>
        </w:rPr>
      </w:pPr>
      <w:r w:rsidRPr="00770F52">
        <w:rPr>
          <w:b/>
          <w:bCs/>
          <w:noProof/>
          <w:sz w:val="32"/>
          <w:szCs w:val="32"/>
        </w:rPr>
        <w:t>Ans</w:t>
      </w:r>
      <w:r>
        <w:rPr>
          <w:b/>
          <w:bCs/>
          <w:noProof/>
          <w:sz w:val="32"/>
          <w:szCs w:val="32"/>
        </w:rPr>
        <w:t>:</w:t>
      </w:r>
    </w:p>
    <w:p w14:paraId="438E2087" w14:textId="77777777" w:rsidR="00770F52" w:rsidRDefault="00770F52" w:rsidP="00770F52">
      <w:pPr>
        <w:pStyle w:val="ListParagraph"/>
        <w:ind w:left="36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For std = 2: </w:t>
      </w:r>
    </w:p>
    <w:p w14:paraId="3E82A286" w14:textId="77777777" w:rsidR="00770F52" w:rsidRPr="00AD7F99" w:rsidRDefault="00770F52" w:rsidP="00AD7F9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8B816A" wp14:editId="38F092E7">
            <wp:extent cx="4673600" cy="3897062"/>
            <wp:effectExtent l="0" t="0" r="0" b="8255"/>
            <wp:docPr id="1311706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54" cy="3923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1D376" w14:textId="77777777" w:rsidR="00770F52" w:rsidRDefault="00770F52" w:rsidP="00770F5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There is no pattern in the residual </w:t>
      </w:r>
      <w:r w:rsidR="00AD7F99">
        <w:rPr>
          <w:sz w:val="32"/>
          <w:szCs w:val="32"/>
        </w:rPr>
        <w:t>plot,</w:t>
      </w:r>
      <w:r>
        <w:rPr>
          <w:sz w:val="32"/>
          <w:szCs w:val="32"/>
        </w:rPr>
        <w:t xml:space="preserve"> so the linear regression assumption is still valid</w:t>
      </w:r>
      <w:r w:rsidR="001350BB">
        <w:rPr>
          <w:sz w:val="32"/>
          <w:szCs w:val="32"/>
        </w:rPr>
        <w:t xml:space="preserve">. </w:t>
      </w:r>
      <w:r w:rsidR="00AD7F99">
        <w:rPr>
          <w:sz w:val="32"/>
          <w:szCs w:val="32"/>
        </w:rPr>
        <w:t xml:space="preserve">So, it’s a good residual plot and we can conclude that the </w:t>
      </w:r>
      <w:r w:rsidR="00AD7F99" w:rsidRPr="00AD7F99">
        <w:rPr>
          <w:sz w:val="32"/>
          <w:szCs w:val="32"/>
        </w:rPr>
        <w:t>linear regression model is appropriate</w:t>
      </w:r>
      <w:r w:rsidR="00AD7F99">
        <w:rPr>
          <w:sz w:val="32"/>
          <w:szCs w:val="32"/>
        </w:rPr>
        <w:t xml:space="preserve"> as </w:t>
      </w:r>
      <w:r w:rsidR="00AD7F99" w:rsidRPr="00AD7F99">
        <w:rPr>
          <w:sz w:val="32"/>
          <w:szCs w:val="32"/>
        </w:rPr>
        <w:t>the points are randomly dispersed around the horizontal axis</w:t>
      </w:r>
      <w:r w:rsidR="00AD7F99">
        <w:rPr>
          <w:sz w:val="32"/>
          <w:szCs w:val="32"/>
        </w:rPr>
        <w:t>. Also, there are no patterns like U-shapes or curves (non-linear shapes)</w:t>
      </w:r>
    </w:p>
    <w:p w14:paraId="3F3A151B" w14:textId="77777777" w:rsidR="00AD7F99" w:rsidRPr="00770F52" w:rsidRDefault="00AD7F99" w:rsidP="00770F52">
      <w:pPr>
        <w:pStyle w:val="ListParagraph"/>
        <w:ind w:left="360"/>
        <w:rPr>
          <w:sz w:val="32"/>
          <w:szCs w:val="32"/>
        </w:rPr>
      </w:pPr>
    </w:p>
    <w:p w14:paraId="32489256" w14:textId="77777777" w:rsidR="00564817" w:rsidRDefault="00564817" w:rsidP="00564817">
      <w:pPr>
        <w:pStyle w:val="Heading1"/>
      </w:pPr>
      <w:r>
        <w:t>Part (2):</w:t>
      </w:r>
    </w:p>
    <w:p w14:paraId="2522CBCE" w14:textId="77777777" w:rsidR="00564817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7F99">
        <w:rPr>
          <w:b/>
          <w:bCs/>
          <w:sz w:val="32"/>
          <w:szCs w:val="32"/>
        </w:rPr>
        <w:t>What do you conclude about the residual plot? Is it a good residual plot?</w:t>
      </w:r>
    </w:p>
    <w:p w14:paraId="42F15A27" w14:textId="77777777" w:rsidR="00AD7F99" w:rsidRDefault="00AD7F99" w:rsidP="00AD7F99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AD7F99">
        <w:rPr>
          <w:b/>
          <w:bCs/>
          <w:sz w:val="32"/>
          <w:szCs w:val="32"/>
          <w:u w:val="single"/>
        </w:rPr>
        <w:t>Ans:</w:t>
      </w:r>
    </w:p>
    <w:p w14:paraId="401C6C79" w14:textId="79234490" w:rsidR="00AD7F99" w:rsidRPr="00AD7F99" w:rsidRDefault="00AD7F99" w:rsidP="00AD7F9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That isn’t</w:t>
      </w:r>
      <w:r w:rsidR="00E453B9">
        <w:rPr>
          <w:sz w:val="32"/>
          <w:szCs w:val="32"/>
        </w:rPr>
        <w:t xml:space="preserve"> </w:t>
      </w:r>
      <w:r>
        <w:rPr>
          <w:sz w:val="32"/>
          <w:szCs w:val="32"/>
        </w:rPr>
        <w:t>a good residual plot be</w:t>
      </w:r>
      <w:r w:rsidR="00ED1ED1">
        <w:rPr>
          <w:sz w:val="32"/>
          <w:szCs w:val="32"/>
        </w:rPr>
        <w:t>cause we can notice there is a pattern which is there are high residual values at the beginning of the x-axis and the residual values decrease then increase again</w:t>
      </w:r>
      <w:r w:rsidR="000758A9">
        <w:rPr>
          <w:sz w:val="32"/>
          <w:szCs w:val="32"/>
        </w:rPr>
        <w:t xml:space="preserve"> so, it’s </w:t>
      </w:r>
      <w:r w:rsidR="000758A9">
        <w:rPr>
          <w:sz w:val="32"/>
          <w:szCs w:val="32"/>
        </w:rPr>
        <w:lastRenderedPageBreak/>
        <w:t>non-linear. Also, there</w:t>
      </w:r>
      <w:r w:rsidR="000758A9" w:rsidRPr="000758A9">
        <w:rPr>
          <w:sz w:val="32"/>
          <w:szCs w:val="32"/>
        </w:rPr>
        <w:t xml:space="preserve"> are a few data points with large positive or negative residuals</w:t>
      </w:r>
      <w:r w:rsidR="000758A9">
        <w:rPr>
          <w:sz w:val="32"/>
          <w:szCs w:val="32"/>
        </w:rPr>
        <w:t xml:space="preserve"> which </w:t>
      </w:r>
      <w:proofErr w:type="gramStart"/>
      <w:r w:rsidR="000758A9">
        <w:rPr>
          <w:sz w:val="32"/>
          <w:szCs w:val="32"/>
        </w:rPr>
        <w:t>considered</w:t>
      </w:r>
      <w:proofErr w:type="gramEnd"/>
      <w:r w:rsidR="000758A9">
        <w:rPr>
          <w:sz w:val="32"/>
          <w:szCs w:val="32"/>
        </w:rPr>
        <w:t xml:space="preserve"> outliers.</w:t>
      </w:r>
    </w:p>
    <w:p w14:paraId="3F32268D" w14:textId="59B2277B" w:rsidR="00ED1ED1" w:rsidRPr="00E453B9" w:rsidRDefault="001528A2" w:rsidP="00E453B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08821" wp14:editId="46B31628">
                <wp:simplePos x="0" y="0"/>
                <wp:positionH relativeFrom="column">
                  <wp:posOffset>2508488</wp:posOffset>
                </wp:positionH>
                <wp:positionV relativeFrom="paragraph">
                  <wp:posOffset>772595</wp:posOffset>
                </wp:positionV>
                <wp:extent cx="1202900" cy="2796988"/>
                <wp:effectExtent l="0" t="0" r="16510" b="22860"/>
                <wp:wrapNone/>
                <wp:docPr id="18240833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00" cy="2796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41128" id="Rectangle 8" o:spid="_x0000_s1026" style="position:absolute;margin-left:197.5pt;margin-top:60.85pt;width:94.7pt;height:2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UKewIAAGAFAAAOAAAAZHJzL2Uyb0RvYy54bWysVFlvGyEQfq/U/4B4b/ZQLltZR1aiVJXS&#10;NGpS5ZmwEKMCQwF77f76DuxhK/VT1Zdd5vjmnrm63hpNNsIHBbah1UlJibAcWmXfGvrj+e7TJSUh&#10;MtsyDVY0dCcCvV58/HDVubmoYQW6FZ6gERvmnWvoKkY3L4rAV8KwcAJOWBRK8IZFJP1b0XrWoXWj&#10;i7osz4sOfOs8cBECcm97IV1k+1IKHr9JGUQkuqEYW8xfn7+v6Vssrtj8zTO3UnwIg/1DFIYpi04n&#10;U7csMrL26i9TRnEPAWQ84WAKkFJxkXPAbKryXTZPK+ZEzgWLE9xUpvD/zPKHzZN79FiGzoV5wGfK&#10;Yiu9SX+Mj2xzsXZTscQ2Eo7Mqi7rWYk15SirL2bns8vLVM5iD3c+xM8CDEmPhnrsRi4S29yH2KuO&#10;KsmbhTulde6ItokRQKs28TKRRkLcaE82DJvJOBc2nmd7em2+QtvzL85KDKo3nqcoQXJUB9YwxuSh&#10;2OecX3GnRXKl7XchiWoxyzo7mAwd+q4GL1k7wSRGOgGrY0AdR9Cgm2Aij+kELI8B+2xH8ITIXsHG&#10;CWyUBX/MQPtzBMtef8y+zzml/wrt7tETD/2SBMfvFPbtnoX4yDxuBfYaNz1+w4/U0DUUhhclK/C/&#10;j/GTPg4rSinpcMsaGn6tmReU6C8Wx3hWnZ6mtczE6dlFjYQ/lLweSuza3AD2vsKb4nh+Jv2ox6f0&#10;YF7wICyTVxQxy9F3Q3n0I3ET++3Hk8LFcpnVcBUdi/f2yfFkPFU1zeXz9oV5NwxvxLl/gHEj2fzd&#10;DPe6CWlhuY4gVR7wfV2HeuMa52EcTk66E4d01tofxsUfAAAA//8DAFBLAwQUAAYACAAAACEAYaSO&#10;+eAAAAALAQAADwAAAGRycy9kb3ducmV2LnhtbEyPwU7DMBBE70j8g7VI3KgTk5YS4lQICe6kLS03&#10;N16SKLEdYrdJ/p7lBLcdzWj2TbaZTMcuOPjGWQnxIgKGtnS6sZWE3fb1bg3MB2W16pxFCTN62OTX&#10;V5lKtRvtO16KUDEqsT5VEuoQ+pRzX9ZolF+4Hi15X24wKpAcKq4HNVK56biIohU3qrH0oVY9vtRY&#10;tsXZSGijD73fHcXYfu4P/VuczMU3n6W8vZmen4AFnMJfGH7xCR1yYjq5s9WedRLuH5e0JZAh4gdg&#10;lFiukwTYiY6VEMDzjP/fkP8AAAD//wMAUEsBAi0AFAAGAAgAAAAhALaDOJL+AAAA4QEAABMAAAAA&#10;AAAAAAAAAAAAAAAAAFtDb250ZW50X1R5cGVzXS54bWxQSwECLQAUAAYACAAAACEAOP0h/9YAAACU&#10;AQAACwAAAAAAAAAAAAAAAAAvAQAAX3JlbHMvLnJlbHNQSwECLQAUAAYACAAAACEAPgNFCnsCAABg&#10;BQAADgAAAAAAAAAAAAAAAAAuAgAAZHJzL2Uyb0RvYy54bWxQSwECLQAUAAYACAAAACEAYaSO+eAA&#10;AAALAQAADwAAAAAAAAAAAAAAAADVBAAAZHJzL2Rvd25yZXYueG1sUEsFBgAAAAAEAAQA8wAAAOIF&#10;AAAAAA==&#10;" filled="f" strokecolor="#538135 [2409]" strokeweight="1pt"/>
            </w:pict>
          </mc:Fallback>
        </mc:AlternateContent>
      </w:r>
      <w:r w:rsidR="00633F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5D0E6" wp14:editId="600C0402">
                <wp:simplePos x="0" y="0"/>
                <wp:positionH relativeFrom="column">
                  <wp:posOffset>3765927</wp:posOffset>
                </wp:positionH>
                <wp:positionV relativeFrom="paragraph">
                  <wp:posOffset>763511</wp:posOffset>
                </wp:positionV>
                <wp:extent cx="1496290" cy="2796988"/>
                <wp:effectExtent l="0" t="0" r="27940" b="22860"/>
                <wp:wrapNone/>
                <wp:docPr id="11412412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2796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BDBD" id="Rectangle 8" o:spid="_x0000_s1026" style="position:absolute;margin-left:296.55pt;margin-top:60.1pt;width:117.8pt;height:2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UIawIAADwFAAAOAAAAZHJzL2Uyb0RvYy54bWysVEtv2zAMvg/YfxB0Xx0bWdsEdYqgRYcB&#10;RVs0HXpWZakxJosapcTJfv0o+ZGgy2nYxRZFfnx+1NX1rjFsq9DXYEuen004U1ZCVdv3kv94ufty&#10;yZkPwlbCgFUl3yvPrxefP121bq4KWIOpFDJyYv28dSVfh+DmWeblWjXCn4FTlpQasBGBRHzPKhQt&#10;eW9MVkwm51kLWDkEqbyn29tOyRfJv9ZKhketvQrMlJxyC+mL6fsWv9niSszfUbh1Lfs0xD9k0Yja&#10;UtDR1a0Igm2w/stVU0sEDzqcSWgy0LqWKtVA1eSTD9Ws1sKpVAs1x7uxTf7/uZUP25V7QmpD6/zc&#10;0zFWsdPYxD/lx3apWfuxWWoXmKTLfDo7L2bUU0m64mJ2Pru8jO3MDnCHPnxT0LB4KDnSNFKTxPbe&#10;h850MInRLNzVxqSJGBsvPJi6indJiJRQNwbZVtAwhZTKhqKPeGRJ8SM6O9STTmFvVHRj7LPSrK6o&#10;giIlk6j20W/e+03WEaYpixGYnwKaMIB62whTiYIjcHIK2FUygEdEigo2jOCmtoCnHFQ/B7Du7Ifq&#10;u5pj+W9Q7Z+QIXQL4J28q2km98KHJ4HEeJojbXF4pI820JYc+hNna8Dfp+6jPRGRtJy1tEEl9782&#10;AhVn5rslis7y6TSuXBKmXy8KEvBY83assZvmBmiuOb0XTqZjtA9mOGqE5pWWfRmjkkpYSbFLLgMO&#10;wk3oNpueC6mWy2RGa+ZEuLcrJ6Pz2NXIuZfdq0DXEzMQpx9g2DYx/8DPzjYiLSw3AXSdyHvoa99v&#10;WtFE//45iW/AsZysDo/e4g8AAAD//wMAUEsDBBQABgAIAAAAIQAxIBz14QAAAAsBAAAPAAAAZHJz&#10;L2Rvd25yZXYueG1sTI9BTsMwEEX3SNzBGiR21I4RbQhxKgSKBCyKaHoANzZJ1HgcxW6T9vQMK1iO&#10;3tf/b/L17Hp2smPoPCpIFgKYxdqbDhsFu6q8S4GFqNHo3qNVcLYB1sX1Va4z4yf8sqdtbBiVYMi0&#10;gjbGIeM81K11Oiz8YJHYtx+djnSODTejnqjc9VwKseROd0gLrR7sS2vrw/boFHxW53K6bPSHke+X&#10;5LB7e5XlUCl1ezM/PwGLdo5/YfjVJ3UoyGnvj2gC6xU8PN4nFCUghQRGiVSmK2B7QkuxAl7k/P8P&#10;xQ8AAAD//wMAUEsBAi0AFAAGAAgAAAAhALaDOJL+AAAA4QEAABMAAAAAAAAAAAAAAAAAAAAAAFtD&#10;b250ZW50X1R5cGVzXS54bWxQSwECLQAUAAYACAAAACEAOP0h/9YAAACUAQAACwAAAAAAAAAAAAAA&#10;AAAvAQAAX3JlbHMvLnJlbHNQSwECLQAUAAYACAAAACEAjXVlCGsCAAA8BQAADgAAAAAAAAAAAAAA&#10;AAAuAgAAZHJzL2Uyb0RvYy54bWxQSwECLQAUAAYACAAAACEAMSAc9eEAAAALAQAADwAAAAAAAAAA&#10;AAAAAADFBAAAZHJzL2Rvd25yZXYueG1sUEsFBgAAAAAEAAQA8wAAANMFAAAAAA==&#10;" filled="f" strokecolor="#ed7d31 [3205]" strokeweight="1pt"/>
            </w:pict>
          </mc:Fallback>
        </mc:AlternateContent>
      </w:r>
      <w:r w:rsidR="00633F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2B59D" wp14:editId="2AFE2FAA">
                <wp:simplePos x="0" y="0"/>
                <wp:positionH relativeFrom="column">
                  <wp:posOffset>929070</wp:posOffset>
                </wp:positionH>
                <wp:positionV relativeFrom="paragraph">
                  <wp:posOffset>797044</wp:posOffset>
                </wp:positionV>
                <wp:extent cx="1496290" cy="2796988"/>
                <wp:effectExtent l="0" t="0" r="27940" b="22860"/>
                <wp:wrapNone/>
                <wp:docPr id="6007928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27969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DD8D" id="Rectangle 8" o:spid="_x0000_s1026" style="position:absolute;margin-left:73.15pt;margin-top:62.75pt;width:117.8pt;height:2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EWUAIAAPgEAAAOAAAAZHJzL2Uyb0RvYy54bWysVN9v2jAQfp+0/8Hy+xqCGAXUUCGqTpNQ&#10;i9ZOfXYdG6I5Pu9sCOyv39kJoet4mvbi3Pl+f/4uN7eH2rC9Ql+BLXh+NeBMWQllZTcF//58/2nC&#10;mQ/ClsKAVQU/Ks9v5x8/3DRupoawBVMqZJTE+lnjCr4Nwc2yzMutqoW/AqcsGTVgLQKpuMlKFA1l&#10;r002HAzGWQNYOgSpvKfbu9bI5ym/1kqGR629CswUnHoL6cR0vsYzm9+I2QaF21aya0P8Qxe1qCwV&#10;7VPdiSDYDqu/UtWVRPCgw5WEOgOtK6nSDDRNPng3zdNWOJVmIXC862Hy/y+tfNg/uTUSDI3zM09i&#10;nOKgsY5f6o8dEljHHix1CEzSZT6ajodTwlSSbXg9HU8nkwhndg536MMXBTWLQsGRXiOBJPYrH1rX&#10;k0usZuG+Miben3tJUjgaFR2M/aY0q0qqPkyJEk3U0iDbC3pgIaWyIe+6SN4xTFPWPjC/FGj6oM43&#10;hqlEnz5wcCnwz4p9RKoKNvTBdWUBLyUof5za1a3/afp25jj+K5THNTKElrzeyfuK8FwJH9YCia30&#10;BrSB4ZEObaApOHQSZ1vAX5fuoz+RiKycNcT+gvufO4GKM/PVEr2m+WgU1yUpo8/XQ1LwreX1rcXu&#10;6iUQ/jntupNJjP7BnESNUL/Qoi5iVTIJK6l2wWXAk7IM7VbSqku1WCQ3WhEnwso+ORmTR1QjX54P&#10;LwJdR6pAfHyA06aI2Ttutb4x0sJiF0BXiXhnXDu8ab0SdbtfQdzft3ryOv+w5r8BAAD//wMAUEsD&#10;BBQABgAIAAAAIQAg3A5R3QAAAAsBAAAPAAAAZHJzL2Rvd25yZXYueG1sTI9NT8MwDIbvSPyHyJO4&#10;sXQbrUppOiEk7jD2cc0ar63WOFWTNeXfY05w8ys/ev243M62FxOOvnOkYLVMQCDVznTUKNh/vT/m&#10;IHzQZHTvCBV8o4dtdX9X6sK4SJ847UIjuIR8oRW0IQyFlL5u0Wq/dAMS7y5utDpwHBtpRh253PZy&#10;nSSZtLojvtDqAd9arK+7m1UQYkwnX5/MZZ+P8eN49Ad98ko9LObXFxAB5/AHw68+q0PFTmd3I+NF&#10;z/kp2zDKwzpNQTCxyVfPIM4K0ixLQFal/P9D9QMAAP//AwBQSwECLQAUAAYACAAAACEAtoM4kv4A&#10;AADhAQAAEwAAAAAAAAAAAAAAAAAAAAAAW0NvbnRlbnRfVHlwZXNdLnhtbFBLAQItABQABgAIAAAA&#10;IQA4/SH/1gAAAJQBAAALAAAAAAAAAAAAAAAAAC8BAABfcmVscy8ucmVsc1BLAQItABQABgAIAAAA&#10;IQCh92EWUAIAAPgEAAAOAAAAAAAAAAAAAAAAAC4CAABkcnMvZTJvRG9jLnhtbFBLAQItABQABgAI&#10;AAAAIQAg3A5R3QAAAAsBAAAPAAAAAAAAAAAAAAAAAKoEAABkcnMvZG93bnJldi54bWxQSwUGAAAA&#10;AAQABADzAAAAtAUAAAAA&#10;" filled="f" strokecolor="#4472c4 [3204]" strokeweight="1pt"/>
            </w:pict>
          </mc:Fallback>
        </mc:AlternateContent>
      </w:r>
      <w:r w:rsidR="00AD7F99">
        <w:rPr>
          <w:noProof/>
          <w:sz w:val="32"/>
          <w:szCs w:val="32"/>
        </w:rPr>
        <w:drawing>
          <wp:inline distT="0" distB="0" distL="0" distR="0" wp14:anchorId="7477483F" wp14:editId="1F1BA1A2">
            <wp:extent cx="5408163" cy="4509575"/>
            <wp:effectExtent l="0" t="0" r="2540" b="5715"/>
            <wp:docPr id="1213761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39" cy="4523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DD31B" w14:textId="77777777" w:rsidR="00564817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3242">
        <w:rPr>
          <w:b/>
          <w:bCs/>
          <w:sz w:val="32"/>
          <w:szCs w:val="32"/>
        </w:rPr>
        <w:t>Now, change the coefficient of the non-linear term in the original model for (A) training and (B) testing to a large value instead. What do you notice about the residual plot?</w:t>
      </w:r>
    </w:p>
    <w:p w14:paraId="01986B29" w14:textId="77777777" w:rsidR="00673242" w:rsidRDefault="00673242" w:rsidP="00673242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673242">
        <w:rPr>
          <w:b/>
          <w:bCs/>
          <w:sz w:val="32"/>
          <w:szCs w:val="32"/>
          <w:u w:val="single"/>
        </w:rPr>
        <w:t>Ans:</w:t>
      </w:r>
    </w:p>
    <w:p w14:paraId="4A312197" w14:textId="05D88F77" w:rsidR="00FF509A" w:rsidRPr="00FF509A" w:rsidRDefault="00FF509A" w:rsidP="00FF509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For non-linear term’s coefficient = 0.1</w:t>
      </w:r>
    </w:p>
    <w:tbl>
      <w:tblPr>
        <w:tblStyle w:val="TableGrid"/>
        <w:tblpPr w:leftFromText="180" w:rightFromText="180" w:vertAnchor="text" w:horzAnchor="page" w:tblpX="347" w:tblpY="356"/>
        <w:tblW w:w="11843" w:type="dxa"/>
        <w:tblLayout w:type="fixed"/>
        <w:tblLook w:val="04A0" w:firstRow="1" w:lastRow="0" w:firstColumn="1" w:lastColumn="0" w:noHBand="0" w:noVBand="1"/>
      </w:tblPr>
      <w:tblGrid>
        <w:gridCol w:w="5935"/>
        <w:gridCol w:w="5908"/>
      </w:tblGrid>
      <w:tr w:rsidR="00FF509A" w14:paraId="11568D3B" w14:textId="77777777" w:rsidTr="00FF509A">
        <w:trPr>
          <w:trHeight w:val="3688"/>
        </w:trPr>
        <w:tc>
          <w:tcPr>
            <w:tcW w:w="5935" w:type="dxa"/>
          </w:tcPr>
          <w:p w14:paraId="2B59E8A6" w14:textId="22DA8205" w:rsidR="00FF509A" w:rsidRDefault="00FF509A" w:rsidP="00FF509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21241B62" wp14:editId="2C3103D4">
                  <wp:extent cx="3703068" cy="3087789"/>
                  <wp:effectExtent l="0" t="0" r="0" b="0"/>
                  <wp:docPr id="3685427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050" cy="3106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8" w:type="dxa"/>
          </w:tcPr>
          <w:p w14:paraId="55840E64" w14:textId="2B28F076" w:rsidR="00FF509A" w:rsidRDefault="00FF509A" w:rsidP="00FF509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D441AE0" wp14:editId="7800818A">
                  <wp:extent cx="3676650" cy="3087370"/>
                  <wp:effectExtent l="0" t="0" r="0" b="0"/>
                  <wp:docPr id="18348797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693" cy="3120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3EF555" w14:textId="6F6C93FC" w:rsidR="00FF509A" w:rsidRPr="00FF509A" w:rsidRDefault="00FF509A" w:rsidP="00FF509A"/>
        </w:tc>
      </w:tr>
    </w:tbl>
    <w:p w14:paraId="5A089F74" w14:textId="77777777" w:rsidR="00FF509A" w:rsidRPr="00FF509A" w:rsidRDefault="00FF509A" w:rsidP="00FF509A">
      <w:pPr>
        <w:pStyle w:val="ListParagraph"/>
        <w:ind w:left="360"/>
        <w:rPr>
          <w:sz w:val="32"/>
          <w:szCs w:val="32"/>
        </w:rPr>
      </w:pPr>
    </w:p>
    <w:p w14:paraId="51F0E55F" w14:textId="503E1357" w:rsidR="0062799F" w:rsidRDefault="00D37266" w:rsidP="0008399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non-linear term’s coefficient = </w:t>
      </w:r>
      <w:r>
        <w:rPr>
          <w:sz w:val="32"/>
          <w:szCs w:val="32"/>
        </w:rPr>
        <w:t>10</w:t>
      </w:r>
    </w:p>
    <w:p w14:paraId="47BBC962" w14:textId="77777777" w:rsidR="0008399B" w:rsidRDefault="0008399B" w:rsidP="0008399B">
      <w:pPr>
        <w:pStyle w:val="ListParagraph"/>
        <w:ind w:left="360"/>
        <w:rPr>
          <w:sz w:val="32"/>
          <w:szCs w:val="32"/>
        </w:rPr>
      </w:pPr>
    </w:p>
    <w:tbl>
      <w:tblPr>
        <w:tblStyle w:val="TableGrid"/>
        <w:tblW w:w="11924" w:type="dxa"/>
        <w:tblInd w:w="-1214" w:type="dxa"/>
        <w:tblLayout w:type="fixed"/>
        <w:tblLook w:val="04A0" w:firstRow="1" w:lastRow="0" w:firstColumn="1" w:lastColumn="0" w:noHBand="0" w:noVBand="1"/>
      </w:tblPr>
      <w:tblGrid>
        <w:gridCol w:w="5889"/>
        <w:gridCol w:w="6035"/>
      </w:tblGrid>
      <w:tr w:rsidR="0008399B" w14:paraId="2D1A7381" w14:textId="77777777" w:rsidTr="0008399B">
        <w:trPr>
          <w:trHeight w:val="1536"/>
        </w:trPr>
        <w:tc>
          <w:tcPr>
            <w:tcW w:w="5889" w:type="dxa"/>
          </w:tcPr>
          <w:p w14:paraId="008ECD02" w14:textId="4E5973F4" w:rsidR="0008399B" w:rsidRDefault="0008399B" w:rsidP="000839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ACE6DA3" wp14:editId="724CDA79">
                  <wp:extent cx="3674837" cy="3064249"/>
                  <wp:effectExtent l="0" t="0" r="1905" b="3175"/>
                  <wp:docPr id="5475476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191" cy="3084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5" w:type="dxa"/>
          </w:tcPr>
          <w:p w14:paraId="015B7815" w14:textId="02B6FF9D" w:rsidR="0008399B" w:rsidRDefault="0008399B" w:rsidP="000839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724C227" wp14:editId="6A0C17DB">
                  <wp:extent cx="3721799" cy="3091176"/>
                  <wp:effectExtent l="0" t="0" r="0" b="0"/>
                  <wp:docPr id="7149183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199" cy="3124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8102E" w14:textId="77777777" w:rsidR="000758A9" w:rsidRDefault="000758A9" w:rsidP="0008399B">
      <w:pPr>
        <w:rPr>
          <w:sz w:val="32"/>
          <w:szCs w:val="32"/>
          <w:u w:val="single"/>
          <w:lang w:bidi="ar-EG"/>
        </w:rPr>
      </w:pPr>
    </w:p>
    <w:p w14:paraId="4B5D5BB5" w14:textId="5511DF15" w:rsidR="0008399B" w:rsidRPr="000758A9" w:rsidRDefault="000758A9" w:rsidP="0008399B">
      <w:pPr>
        <w:rPr>
          <w:sz w:val="32"/>
          <w:szCs w:val="32"/>
          <w:u w:val="single"/>
          <w:lang w:bidi="ar-EG"/>
        </w:rPr>
      </w:pPr>
      <w:r w:rsidRPr="000758A9">
        <w:rPr>
          <w:sz w:val="32"/>
          <w:szCs w:val="32"/>
          <w:u w:val="single"/>
          <w:lang w:bidi="ar-EG"/>
        </w:rPr>
        <w:t>It’s noticed:</w:t>
      </w:r>
    </w:p>
    <w:p w14:paraId="7ED7DF3D" w14:textId="2DA95AEC" w:rsidR="000758A9" w:rsidRDefault="000758A9" w:rsidP="000758A9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0758A9">
        <w:rPr>
          <w:sz w:val="32"/>
          <w:szCs w:val="32"/>
          <w:lang w:bidi="ar-EG"/>
        </w:rPr>
        <w:lastRenderedPageBreak/>
        <w:t>Non-Constant Variance</w:t>
      </w:r>
      <w:r>
        <w:rPr>
          <w:sz w:val="32"/>
          <w:szCs w:val="32"/>
          <w:lang w:bidi="ar-EG"/>
        </w:rPr>
        <w:t xml:space="preserve">: </w:t>
      </w:r>
      <w:r w:rsidRPr="000758A9">
        <w:rPr>
          <w:sz w:val="32"/>
          <w:szCs w:val="32"/>
          <w:lang w:bidi="ar-EG"/>
        </w:rPr>
        <w:t>The spread of residuals appears to change as we move along the x-axis. Initially, the residuals are more tightly clustered around zero, but as the x-values increase, the spread becomes wider.</w:t>
      </w:r>
    </w:p>
    <w:p w14:paraId="36603221" w14:textId="1D9F85BB" w:rsidR="000758A9" w:rsidRDefault="000758A9" w:rsidP="000758A9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More non-linearity as t</w:t>
      </w:r>
      <w:r w:rsidRPr="000758A9">
        <w:rPr>
          <w:sz w:val="32"/>
          <w:szCs w:val="32"/>
          <w:lang w:bidi="ar-EG"/>
        </w:rPr>
        <w:t>he quadratic term becomes dominant.</w:t>
      </w:r>
    </w:p>
    <w:p w14:paraId="219C4FD2" w14:textId="77777777" w:rsidR="00564817" w:rsidRDefault="00564817" w:rsidP="00564817">
      <w:pPr>
        <w:pStyle w:val="Heading1"/>
      </w:pPr>
      <w:r>
        <w:t>Part (3):</w:t>
      </w:r>
    </w:p>
    <w:p w14:paraId="04AEEAC2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Import the dataset </w:t>
      </w:r>
      <w:proofErr w:type="spellStart"/>
      <w:r w:rsidRPr="00564817">
        <w:rPr>
          <w:sz w:val="32"/>
          <w:szCs w:val="32"/>
        </w:rPr>
        <w:t>LungCapData.tsv</w:t>
      </w:r>
      <w:proofErr w:type="spellEnd"/>
      <w:r w:rsidRPr="00564817">
        <w:rPr>
          <w:sz w:val="32"/>
          <w:szCs w:val="32"/>
        </w:rPr>
        <w:t>. What are the variables in this dataset?</w:t>
      </w:r>
    </w:p>
    <w:p w14:paraId="448618BC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read.table</w:t>
      </w:r>
      <w:proofErr w:type="spellEnd"/>
      <w:proofErr w:type="gram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LungCapData.tsv</w:t>
      </w:r>
      <w:proofErr w:type="spellEnd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header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\t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FE555F8" w14:textId="77777777" w:rsidR="00E71A4B" w:rsidRPr="00564817" w:rsidRDefault="00E71A4B" w:rsidP="00E71A4B">
      <w:pPr>
        <w:pStyle w:val="ListParagraph"/>
        <w:ind w:left="360"/>
        <w:rPr>
          <w:sz w:val="32"/>
          <w:szCs w:val="32"/>
        </w:rPr>
      </w:pPr>
    </w:p>
    <w:p w14:paraId="4570C22F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Draw a scatter plot of Age (x-axis) vs.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(y-axis). Label x-axis "Age" and y-axis "</w:t>
      </w:r>
      <w:proofErr w:type="spellStart"/>
      <w:proofErr w:type="gram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"</w:t>
      </w:r>
      <w:proofErr w:type="gramEnd"/>
    </w:p>
    <w:p w14:paraId="23600B4E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A79C4DE" w14:textId="77777777" w:rsidR="00E71A4B" w:rsidRDefault="00E71A4B" w:rsidP="00E71A4B">
      <w:pPr>
        <w:pStyle w:val="ListParagraph"/>
        <w:ind w:left="360"/>
        <w:rPr>
          <w:sz w:val="32"/>
          <w:szCs w:val="32"/>
        </w:rPr>
      </w:pPr>
    </w:p>
    <w:p w14:paraId="11D65746" w14:textId="77777777" w:rsidR="00564817" w:rsidRPr="00E71A4B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Draw a pair-wise scatter plot between Lung Capacity, Age</w:t>
      </w:r>
      <w:r w:rsidR="001B0BEE">
        <w:rPr>
          <w:sz w:val="32"/>
          <w:szCs w:val="32"/>
        </w:rPr>
        <w:t>,</w:t>
      </w:r>
      <w:r w:rsidRPr="00564817">
        <w:rPr>
          <w:sz w:val="32"/>
          <w:szCs w:val="32"/>
        </w:rPr>
        <w:t xml:space="preserve"> and Height.</w:t>
      </w:r>
      <w:r>
        <w:rPr>
          <w:sz w:val="32"/>
          <w:szCs w:val="32"/>
        </w:rPr>
        <w:t xml:space="preserve"> </w:t>
      </w:r>
      <w:r w:rsidRPr="00564817">
        <w:rPr>
          <w:sz w:val="24"/>
          <w:szCs w:val="24"/>
        </w:rPr>
        <w:t>Hint: Check the tutorial slides for how to plot a pair-wise scatterplot</w:t>
      </w:r>
    </w:p>
    <w:p w14:paraId="270ADD47" w14:textId="246C74B4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pairs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[, </w:t>
      </w:r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"Height"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)])</w:t>
      </w:r>
    </w:p>
    <w:p w14:paraId="66DED5DE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Calculate the correlation between Age and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, and between Height and</w:t>
      </w:r>
      <w:r>
        <w:rPr>
          <w:sz w:val="32"/>
          <w:szCs w:val="32"/>
        </w:rPr>
        <w:t xml:space="preserve"> </w:t>
      </w:r>
      <w:proofErr w:type="spellStart"/>
      <w:r w:rsidRPr="00564817">
        <w:rPr>
          <w:sz w:val="32"/>
          <w:szCs w:val="32"/>
        </w:rPr>
        <w:t>LungCap</w:t>
      </w:r>
      <w:proofErr w:type="spellEnd"/>
      <w:r>
        <w:rPr>
          <w:sz w:val="32"/>
          <w:szCs w:val="32"/>
        </w:rPr>
        <w:t>. (</w:t>
      </w:r>
      <w:r w:rsidRPr="00564817">
        <w:rPr>
          <w:sz w:val="32"/>
          <w:szCs w:val="32"/>
        </w:rPr>
        <w:t xml:space="preserve">Hint: You can use the function </w:t>
      </w:r>
      <w:proofErr w:type="spellStart"/>
      <w:r w:rsidRPr="00564817">
        <w:rPr>
          <w:sz w:val="32"/>
          <w:szCs w:val="32"/>
        </w:rPr>
        <w:t>cor</w:t>
      </w:r>
      <w:proofErr w:type="spellEnd"/>
      <w:r>
        <w:rPr>
          <w:sz w:val="32"/>
          <w:szCs w:val="32"/>
        </w:rPr>
        <w:t>)</w:t>
      </w:r>
    </w:p>
    <w:p w14:paraId="15F5A347" w14:textId="11AB491C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age_lung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cor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DBFA3C2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Which of the two input variables Age and Height are more correlated to the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 xml:space="preserve">dependent variable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?</w:t>
      </w:r>
    </w:p>
    <w:p w14:paraId="3D68F6D2" w14:textId="51B979F2" w:rsid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height_lung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cor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Height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13C0EC1" w14:textId="141AE366" w:rsidR="00E71A4B" w:rsidRPr="00E71A4B" w:rsidRDefault="00E71A4B" w:rsidP="00E71A4B">
      <w:pPr>
        <w:shd w:val="clear" w:color="auto" w:fill="1F1F1F"/>
        <w:spacing w:after="0" w:line="300" w:lineRule="atLeast"/>
        <w:ind w:firstLine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Height is more correlated to </w:t>
      </w:r>
      <w:proofErr w:type="spellStart"/>
      <w:proofErr w:type="gram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proofErr w:type="gramEnd"/>
    </w:p>
    <w:p w14:paraId="0BF9F17E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Do you think the two variables Height and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are correlated? Why?</w:t>
      </w:r>
    </w:p>
    <w:p w14:paraId="21DFB8B9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correlation between Height and </w:t>
      </w:r>
      <w:proofErr w:type="spellStart"/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0.9121873 which is a high correlation.</w:t>
      </w:r>
    </w:p>
    <w:p w14:paraId="1EBE5971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means that the two variables are correlated.</w:t>
      </w:r>
    </w:p>
    <w:p w14:paraId="2701FF40" w14:textId="77777777" w:rsidR="00E71A4B" w:rsidRDefault="00E71A4B" w:rsidP="00E71A4B">
      <w:pPr>
        <w:pStyle w:val="ListParagraph"/>
        <w:ind w:left="360"/>
        <w:rPr>
          <w:sz w:val="32"/>
          <w:szCs w:val="32"/>
        </w:rPr>
      </w:pPr>
    </w:p>
    <w:p w14:paraId="0EB2221A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lastRenderedPageBreak/>
        <w:t xml:space="preserve">Fit a </w:t>
      </w:r>
      <w:r w:rsidR="001B0BEE">
        <w:rPr>
          <w:sz w:val="32"/>
          <w:szCs w:val="32"/>
        </w:rPr>
        <w:t>linear</w:t>
      </w:r>
      <w:r w:rsidRPr="00564817">
        <w:rPr>
          <w:sz w:val="32"/>
          <w:szCs w:val="32"/>
        </w:rPr>
        <w:t xml:space="preserve"> regression model where the dependent variable is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and use all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other variables as the independent variables.</w:t>
      </w:r>
    </w:p>
    <w:p w14:paraId="710763CD" w14:textId="6777F872" w:rsidR="00E71A4B" w:rsidRPr="00134A63" w:rsidRDefault="00E71A4B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lm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~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., 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2D3032E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Show a summary of this model.</w:t>
      </w:r>
    </w:p>
    <w:p w14:paraId="3B99B9E4" w14:textId="77777777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summary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1D90AD3" w14:textId="5D4C0FE8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</w:p>
    <w:p w14:paraId="542DDD57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What is the R-squared value of this model? What does R-squared indicate?</w:t>
      </w:r>
    </w:p>
    <w:p w14:paraId="29B014FD" w14:textId="6E55CB40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"R-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sqr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=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r.squared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\n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E914671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Show the coefficients of the linear model. Do they make sense? If not, which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variables don't make sense to you? What should you do?</w:t>
      </w:r>
    </w:p>
    <w:p w14:paraId="4134CAD0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"OLS gave slope of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coefficients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155569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 {</w:t>
      </w:r>
    </w:p>
    <w:p w14:paraId="61E8C90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</w:p>
    <w:p w14:paraId="3A76203D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Coefficients:</w:t>
      </w:r>
    </w:p>
    <w:p w14:paraId="60BF8B3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            Estimate Std. Error t value 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Pr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(&gt;|t|)</w:t>
      </w:r>
    </w:p>
    <w:p w14:paraId="2F4BB822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(Intercept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)  -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11.32249    0.47097 -24.041  &lt; 2e-16 ***</w:t>
      </w:r>
    </w:p>
    <w:p w14:paraId="06E3C852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Age            0.16053    0.01801   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8.915  &lt;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2e-16 ***</w:t>
      </w:r>
    </w:p>
    <w:p w14:paraId="6B88AEB4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Height         0.26411    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0.01006  26.248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 &lt; 2e-16 ***</w:t>
      </w:r>
    </w:p>
    <w:p w14:paraId="75A32314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     -0.60956    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0.12598  -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4.839 1.60e-06 ***</w:t>
      </w:r>
    </w:p>
    <w:p w14:paraId="0E85A17E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Gendermale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    0.38701    0.07966   4.858 1.45e-06 ***</w:t>
      </w:r>
    </w:p>
    <w:p w14:paraId="37910F8D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 -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0.21422    0.09074  -2.361   0.0185 *</w:t>
      </w:r>
    </w:p>
    <w:p w14:paraId="530E7794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---</w:t>
      </w:r>
    </w:p>
    <w:p w14:paraId="6D0E3D0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"</w:t>
      </w:r>
    </w:p>
    <w:p w14:paraId="56494F8D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</w:t>
      </w:r>
    </w:p>
    <w:p w14:paraId="557DABAA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Age:</w:t>
      </w:r>
    </w:p>
    <w:p w14:paraId="512F719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The coefficient for age is approximately 0.16.</w:t>
      </w:r>
    </w:p>
    <w:p w14:paraId="2426CAF0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that, on average, for each one-unit increase in age, the response variable increases by 0.16 (assuming other predictors are constant).</w:t>
      </w:r>
    </w:p>
    <w:p w14:paraId="7F441B6C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sense, as older individuals might have different outcomes compared to younger ones.</w:t>
      </w:r>
    </w:p>
    <w:p w14:paraId="72DCEDF3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Height:</w:t>
      </w:r>
    </w:p>
    <w:p w14:paraId="20A17CE3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The coefficient for height is approximately 0.26.</w:t>
      </w:r>
    </w:p>
    <w:p w14:paraId="6E40E2C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implies that, on average, for each one-unit increase in height, the response variable increases by 0.26 (assuming other predictors are constant).</w:t>
      </w:r>
    </w:p>
    <w:p w14:paraId="4A4A10F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 think it's larger than the coefficient for age because taller people might be younger and stronger and have higher lung capacity.</w:t>
      </w:r>
    </w:p>
    <w:p w14:paraId="1678BD34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30FF2A97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lastRenderedPageBreak/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-0.61.</w:t>
      </w:r>
    </w:p>
    <w:p w14:paraId="4811AD42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with “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” (presumably related to smoking) have a lower response value.</w:t>
      </w:r>
    </w:p>
    <w:p w14:paraId="6930A4FA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Negative coefficients make sense if we assume that smoking negatively impacts the outcome.</w:t>
      </w:r>
    </w:p>
    <w:p w14:paraId="0A35E929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Gendermale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513E714E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gendermale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0.39.</w:t>
      </w:r>
    </w:p>
    <w:p w14:paraId="638DAC0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It indicates that being male is associated with a higher response </w:t>
      </w:r>
      <w:proofErr w:type="gram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value</w:t>
      </w:r>
      <w:proofErr w:type="gram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so they have higher lung capacity.</w:t>
      </w:r>
    </w:p>
    <w:p w14:paraId="4D0C871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This aligns with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because being a woman is associated with having Caesarean delivery and vice versa.</w:t>
      </w:r>
    </w:p>
    <w:p w14:paraId="74A675C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31026FD9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-0.21.</w:t>
      </w:r>
    </w:p>
    <w:p w14:paraId="4589B62B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who had a Caesarean section have a lower response value.</w:t>
      </w:r>
    </w:p>
    <w:p w14:paraId="4F1E5D65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This makes sense if we consider the impact of Caesarean delivery on health </w:t>
      </w:r>
      <w:proofErr w:type="gram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outcomes</w:t>
      </w:r>
      <w:proofErr w:type="gram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so they have lower lung capacity.</w:t>
      </w:r>
    </w:p>
    <w:p w14:paraId="39ADB540" w14:textId="77777777" w:rsidR="00134A63" w:rsidRDefault="00134A63" w:rsidP="00134A63">
      <w:pPr>
        <w:pStyle w:val="ListParagraph"/>
        <w:ind w:left="360"/>
        <w:rPr>
          <w:sz w:val="32"/>
          <w:szCs w:val="32"/>
        </w:rPr>
      </w:pPr>
    </w:p>
    <w:p w14:paraId="26485636" w14:textId="77777777" w:rsidR="00CF6129" w:rsidRDefault="00564817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 xml:space="preserve">Redraw a scatter plot between Age and </w:t>
      </w:r>
      <w:proofErr w:type="spellStart"/>
      <w:r w:rsidRPr="00CF6129">
        <w:rPr>
          <w:sz w:val="32"/>
          <w:szCs w:val="32"/>
        </w:rPr>
        <w:t>LungCap</w:t>
      </w:r>
      <w:proofErr w:type="spellEnd"/>
      <w:r w:rsidRPr="00CF6129">
        <w:rPr>
          <w:sz w:val="32"/>
          <w:szCs w:val="32"/>
        </w:rPr>
        <w:t>. Display/Overlay the linear model (a line) over it.</w:t>
      </w:r>
      <w:r w:rsidR="00CF6129" w:rsidRPr="00CF6129">
        <w:rPr>
          <w:sz w:val="32"/>
          <w:szCs w:val="32"/>
        </w:rPr>
        <w:t xml:space="preserve"> (Hint: Use the function </w:t>
      </w:r>
      <w:proofErr w:type="gramStart"/>
      <w:r w:rsidR="001B0BEE">
        <w:rPr>
          <w:sz w:val="32"/>
          <w:szCs w:val="32"/>
        </w:rPr>
        <w:t>line</w:t>
      </w:r>
      <w:r w:rsidR="00CF6129" w:rsidRPr="00CF6129">
        <w:rPr>
          <w:sz w:val="32"/>
          <w:szCs w:val="32"/>
        </w:rPr>
        <w:t>(</w:t>
      </w:r>
      <w:proofErr w:type="gramEnd"/>
      <w:r w:rsidR="00CF6129" w:rsidRPr="00CF6129">
        <w:rPr>
          <w:sz w:val="32"/>
          <w:szCs w:val="32"/>
        </w:rPr>
        <w:t xml:space="preserve">model, col=“red”)) </w:t>
      </w:r>
    </w:p>
    <w:p w14:paraId="40202484" w14:textId="77777777" w:rsidR="00CF6129" w:rsidRDefault="00CF6129" w:rsidP="00CF612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Note (1): A warning will be displayed that this function will display only the first two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coefficients in the model. It's OK.</w:t>
      </w:r>
    </w:p>
    <w:p w14:paraId="2C25C00F" w14:textId="77777777" w:rsidR="00CF6129" w:rsidRDefault="00CF6129" w:rsidP="00CF612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Note (2): If you are working correctly, the line will not be displayed on the plot.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Why?</w:t>
      </w:r>
    </w:p>
    <w:p w14:paraId="4F876770" w14:textId="77777777" w:rsidR="00134A63" w:rsidRPr="00134A63" w:rsidRDefault="00134A63" w:rsidP="00134A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173887E" w14:textId="1362DEDD" w:rsidR="00134A63" w:rsidRPr="00134A63" w:rsidRDefault="00134A63" w:rsidP="00134A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abline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"red"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F45CCB3" w14:textId="77777777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Repeat Q13 but with these variables Age, Smoke</w:t>
      </w:r>
      <w:r>
        <w:rPr>
          <w:sz w:val="32"/>
          <w:szCs w:val="32"/>
        </w:rPr>
        <w:t>,</w:t>
      </w:r>
      <w:r w:rsidRPr="00CF6129">
        <w:rPr>
          <w:sz w:val="32"/>
          <w:szCs w:val="32"/>
        </w:rPr>
        <w:t xml:space="preserve"> and Cesarean as the only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independent variables.</w:t>
      </w:r>
    </w:p>
    <w:p w14:paraId="240FDAD6" w14:textId="3E9F8851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lm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~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Smoke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Caesarean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3CAD347" w14:textId="77777777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Repeat Q16, Q17 for the new model. What happened?</w:t>
      </w:r>
    </w:p>
    <w:p w14:paraId="1A6E2BEE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summary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F9819DD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</w:p>
    <w:p w14:paraId="5924E2F0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722FF1B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"R-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sqr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=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r.squared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\n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4A19A8F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it's noticed that we got a lower R-squared value than the previous model.</w:t>
      </w:r>
    </w:p>
    <w:p w14:paraId="16B31B38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 {</w:t>
      </w:r>
    </w:p>
    <w:p w14:paraId="702800D1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</w:p>
    <w:p w14:paraId="49B44B16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Coefficients:</w:t>
      </w:r>
    </w:p>
    <w:p w14:paraId="24B159E5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         Estimate Std. Error t value 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Pr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(&gt;|t|)</w:t>
      </w:r>
    </w:p>
    <w:p w14:paraId="42D263EF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(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Intercept)   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1.10867    0.18419   6.019 2.79e-09 ***</w:t>
      </w:r>
    </w:p>
    <w:p w14:paraId="1C509514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Age           0.55617    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0.01439  38.639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 &lt; 2e-16 ***</w:t>
      </w:r>
    </w:p>
    <w:p w14:paraId="5A73DE28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    -0.64310    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0.18681  -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3.443 0.000609 ***</w:t>
      </w:r>
    </w:p>
    <w:p w14:paraId="2A1E7FB8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-0.14603    </w:t>
      </w:r>
      <w:proofErr w:type="gram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0.13468  -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1.084 0.278610</w:t>
      </w:r>
    </w:p>
    <w:p w14:paraId="6F1691DA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---</w:t>
      </w:r>
    </w:p>
    <w:p w14:paraId="4FE65A7F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"</w:t>
      </w:r>
    </w:p>
    <w:p w14:paraId="532A8F2E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</w:t>
      </w:r>
    </w:p>
    <w:p w14:paraId="22C3B7C5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96DD529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"OLS gave slope of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coefficients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5976282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Age:</w:t>
      </w:r>
    </w:p>
    <w:p w14:paraId="6BAADC2E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The coefficient for age is approximately 0.56.</w:t>
      </w:r>
    </w:p>
    <w:p w14:paraId="14CDD171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that, on average, for each one-unit increase in age, the response variable increases by 0.56 (assuming other predictors are constant).</w:t>
      </w:r>
    </w:p>
    <w:p w14:paraId="36E891ED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sense, as older individuals might have different outcomes compared to younger ones.</w:t>
      </w:r>
    </w:p>
    <w:p w14:paraId="1332FB94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25EA2560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-0.64.</w:t>
      </w:r>
    </w:p>
    <w:p w14:paraId="22A887BA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with “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” (presumably related to smoking) have a lower response value.</w:t>
      </w:r>
    </w:p>
    <w:p w14:paraId="366BB8B9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Negative coefficients make sense as smoking negatively impacts the outcome.</w:t>
      </w:r>
    </w:p>
    <w:p w14:paraId="5D9A55FD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04E1C160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-0.15.</w:t>
      </w:r>
    </w:p>
    <w:p w14:paraId="63C43A04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who had a Caesarean section have a lower response value.</w:t>
      </w:r>
    </w:p>
    <w:p w14:paraId="79F2A9DB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 if we consider the impact of Caesarean delivery on health outcomes.</w:t>
      </w:r>
    </w:p>
    <w:p w14:paraId="104C36F1" w14:textId="6292ECDD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Also, the absolute value of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less than the absolute value of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which means that the impact of smoking is more than the impact of Caesarean delivery on lung capacity.</w:t>
      </w:r>
    </w:p>
    <w:p w14:paraId="2C18D563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FBEF6E1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gram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now</w:t>
      </w:r>
      <w:proofErr w:type="gram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we can see the line because we have only two coefficients</w:t>
      </w:r>
    </w:p>
    <w:p w14:paraId="71FA17D1" w14:textId="3A1EAE31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abline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"red"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7184C58" w14:textId="77777777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Predict results for this regression line on the training data.</w:t>
      </w:r>
    </w:p>
    <w:p w14:paraId="0E53A020" w14:textId="77777777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ypred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predict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932A938" w14:textId="77777777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gram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plot</w:t>
      </w:r>
      <w:proofErr w:type="gram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the predicted values</w:t>
      </w:r>
    </w:p>
    <w:p w14:paraId="679288A8" w14:textId="77777777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lastRenderedPageBreak/>
        <w:t>plot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B918186" w14:textId="77777777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points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ypred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"red"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405C96E" w14:textId="77777777" w:rsidR="00134A63" w:rsidRDefault="00134A63" w:rsidP="00134A63">
      <w:pPr>
        <w:pStyle w:val="ListParagraph"/>
        <w:ind w:left="360"/>
        <w:rPr>
          <w:sz w:val="32"/>
          <w:szCs w:val="32"/>
        </w:rPr>
      </w:pPr>
    </w:p>
    <w:p w14:paraId="0A35A80F" w14:textId="77777777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Calculate the mean squared error (MSE) of the training data.</w:t>
      </w:r>
    </w:p>
    <w:p w14:paraId="3D28DA00" w14:textId="77777777" w:rsidR="00134A63" w:rsidRPr="00134A63" w:rsidRDefault="00134A63" w:rsidP="00134A63">
      <w:pPr>
        <w:pStyle w:val="ListParagraph"/>
        <w:numPr>
          <w:ilvl w:val="1"/>
          <w:numId w:val="8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mse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mean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ypred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^</w:t>
      </w:r>
      <w:r w:rsidRPr="00134A63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77D03FE" w14:textId="2C29C95C" w:rsidR="00564817" w:rsidRPr="00790C38" w:rsidRDefault="00134A63" w:rsidP="00790C38">
      <w:pPr>
        <w:pStyle w:val="ListParagraph"/>
        <w:numPr>
          <w:ilvl w:val="1"/>
          <w:numId w:val="8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mse</w:t>
      </w:r>
      <w:proofErr w:type="spellEnd"/>
    </w:p>
    <w:sectPr w:rsidR="00564817" w:rsidRPr="0079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3D7"/>
    <w:multiLevelType w:val="hybridMultilevel"/>
    <w:tmpl w:val="0DC8F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03143"/>
    <w:multiLevelType w:val="hybridMultilevel"/>
    <w:tmpl w:val="AD38BA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B36D3"/>
    <w:multiLevelType w:val="hybridMultilevel"/>
    <w:tmpl w:val="39B0A2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D468A9"/>
    <w:multiLevelType w:val="hybridMultilevel"/>
    <w:tmpl w:val="E446FE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CC03EB"/>
    <w:multiLevelType w:val="hybridMultilevel"/>
    <w:tmpl w:val="166A3A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0168D"/>
    <w:multiLevelType w:val="hybridMultilevel"/>
    <w:tmpl w:val="38DE0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1E62"/>
    <w:multiLevelType w:val="hybridMultilevel"/>
    <w:tmpl w:val="AD04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ED3E24"/>
    <w:multiLevelType w:val="hybridMultilevel"/>
    <w:tmpl w:val="65C8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07905">
    <w:abstractNumId w:val="0"/>
  </w:num>
  <w:num w:numId="2" w16cid:durableId="676466964">
    <w:abstractNumId w:val="6"/>
  </w:num>
  <w:num w:numId="3" w16cid:durableId="815534309">
    <w:abstractNumId w:val="5"/>
  </w:num>
  <w:num w:numId="4" w16cid:durableId="359428763">
    <w:abstractNumId w:val="7"/>
  </w:num>
  <w:num w:numId="5" w16cid:durableId="1894777516">
    <w:abstractNumId w:val="2"/>
  </w:num>
  <w:num w:numId="6" w16cid:durableId="2035497317">
    <w:abstractNumId w:val="4"/>
  </w:num>
  <w:num w:numId="7" w16cid:durableId="201284135">
    <w:abstractNumId w:val="1"/>
  </w:num>
  <w:num w:numId="8" w16cid:durableId="1922787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6"/>
    <w:rsid w:val="000758A9"/>
    <w:rsid w:val="0008399B"/>
    <w:rsid w:val="000A2EB8"/>
    <w:rsid w:val="000E59A6"/>
    <w:rsid w:val="000F5DE6"/>
    <w:rsid w:val="00105352"/>
    <w:rsid w:val="00134A63"/>
    <w:rsid w:val="001350BB"/>
    <w:rsid w:val="001528A2"/>
    <w:rsid w:val="001B0BEE"/>
    <w:rsid w:val="00232E26"/>
    <w:rsid w:val="002F78B9"/>
    <w:rsid w:val="00384B1B"/>
    <w:rsid w:val="004B21A6"/>
    <w:rsid w:val="00564817"/>
    <w:rsid w:val="0062799F"/>
    <w:rsid w:val="00633FF9"/>
    <w:rsid w:val="00673242"/>
    <w:rsid w:val="006A3D88"/>
    <w:rsid w:val="006E1471"/>
    <w:rsid w:val="006E6D4C"/>
    <w:rsid w:val="00735466"/>
    <w:rsid w:val="00770F52"/>
    <w:rsid w:val="00790C38"/>
    <w:rsid w:val="00870EB1"/>
    <w:rsid w:val="009F6956"/>
    <w:rsid w:val="00AA50A8"/>
    <w:rsid w:val="00AD7F99"/>
    <w:rsid w:val="00BC06B4"/>
    <w:rsid w:val="00C560B8"/>
    <w:rsid w:val="00C806E0"/>
    <w:rsid w:val="00CA224E"/>
    <w:rsid w:val="00CF6129"/>
    <w:rsid w:val="00D37266"/>
    <w:rsid w:val="00D519EB"/>
    <w:rsid w:val="00D765E6"/>
    <w:rsid w:val="00E453B9"/>
    <w:rsid w:val="00E71A4B"/>
    <w:rsid w:val="00ED1ED1"/>
    <w:rsid w:val="00EE3CE6"/>
    <w:rsid w:val="00EE54AC"/>
    <w:rsid w:val="00F21A21"/>
    <w:rsid w:val="00F30105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C2D39"/>
  <w15:chartTrackingRefBased/>
  <w15:docId w15:val="{C9A060DA-1945-4879-9517-6383AE4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0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D7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1397</Words>
  <Characters>7280</Characters>
  <Application>Microsoft Office Word</Application>
  <DocSecurity>0</DocSecurity>
  <Lines>251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34</cp:revision>
  <dcterms:created xsi:type="dcterms:W3CDTF">2024-04-05T17:52:00Z</dcterms:created>
  <dcterms:modified xsi:type="dcterms:W3CDTF">2024-04-06T12:10:00Z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ad7808d80853d52f131e8737d13fd627f55af739f274fd8a1363b1c908cbfdc0</vt:lpwstr>
  </property>
</Properties>
</file>