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k75gkw5v2dv" w:id="0"/>
      <w:bookmarkEnd w:id="0"/>
      <w:r w:rsidDel="00000000" w:rsidR="00000000" w:rsidRPr="00000000">
        <w:rPr>
          <w:rtl w:val="0"/>
        </w:rPr>
        <w:t xml:space="preserve">Machine Learning</w:t>
      </w:r>
    </w:p>
    <w:p w:rsidR="00000000" w:rsidDel="00000000" w:rsidP="00000000" w:rsidRDefault="00000000" w:rsidRPr="00000000" w14:paraId="00000002">
      <w:pPr>
        <w:pStyle w:val="Subtitle"/>
        <w:jc w:val="center"/>
        <w:rPr/>
      </w:pPr>
      <w:bookmarkStart w:colFirst="0" w:colLast="0" w:name="_lus0yiq8f9i9" w:id="1"/>
      <w:bookmarkEnd w:id="1"/>
      <w:r w:rsidDel="00000000" w:rsidR="00000000" w:rsidRPr="00000000">
        <w:rPr>
          <w:rtl w:val="0"/>
        </w:rPr>
        <w:t xml:space="preserve">Project Proposal</w:t>
      </w:r>
    </w:p>
    <w:p w:rsidR="00000000" w:rsidDel="00000000" w:rsidP="00000000" w:rsidRDefault="00000000" w:rsidRPr="00000000" w14:paraId="00000003">
      <w:pPr>
        <w:jc w:val="center"/>
        <w:rPr>
          <w:b w:val="1"/>
          <w:sz w:val="38"/>
          <w:szCs w:val="38"/>
        </w:rPr>
      </w:pPr>
      <w:r w:rsidDel="00000000" w:rsidR="00000000" w:rsidRPr="00000000">
        <w:rPr>
          <w:b w:val="1"/>
          <w:sz w:val="38"/>
          <w:szCs w:val="38"/>
          <w:rtl w:val="0"/>
        </w:rPr>
        <w:t xml:space="preserve">Team 5</w:t>
      </w:r>
    </w:p>
    <w:p w:rsidR="00000000" w:rsidDel="00000000" w:rsidP="00000000" w:rsidRDefault="00000000" w:rsidRPr="00000000" w14:paraId="00000004">
      <w:pPr>
        <w:rPr/>
      </w:pPr>
      <w:r w:rsidDel="00000000" w:rsidR="00000000" w:rsidRPr="00000000">
        <w:rPr>
          <w:rtl w:val="0"/>
        </w:rPr>
      </w:r>
    </w:p>
    <w:tbl>
      <w:tblPr>
        <w:tblStyle w:val="Table1"/>
        <w:tblW w:w="11295.0" w:type="dxa"/>
        <w:jc w:val="left"/>
        <w:tblInd w:w="-9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75"/>
        <w:gridCol w:w="885"/>
        <w:gridCol w:w="1035"/>
        <w:gridCol w:w="1590"/>
        <w:gridCol w:w="5310"/>
        <w:tblGridChange w:id="0">
          <w:tblGrid>
            <w:gridCol w:w="2475"/>
            <w:gridCol w:w="885"/>
            <w:gridCol w:w="1035"/>
            <w:gridCol w:w="1590"/>
            <w:gridCol w:w="53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34"/>
                <w:szCs w:val="34"/>
              </w:rPr>
            </w:pPr>
            <w:r w:rsidDel="00000000" w:rsidR="00000000" w:rsidRPr="00000000">
              <w:rPr>
                <w:b w:val="1"/>
                <w:sz w:val="34"/>
                <w:szCs w:val="3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34"/>
                <w:szCs w:val="34"/>
              </w:rPr>
            </w:pPr>
            <w:r w:rsidDel="00000000" w:rsidR="00000000" w:rsidRPr="00000000">
              <w:rPr>
                <w:b w:val="1"/>
                <w:sz w:val="34"/>
                <w:szCs w:val="34"/>
                <w:rtl w:val="0"/>
              </w:rPr>
              <w:t xml:space="preserve">Sec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34"/>
                <w:szCs w:val="34"/>
              </w:rPr>
            </w:pPr>
            <w:r w:rsidDel="00000000" w:rsidR="00000000" w:rsidRPr="00000000">
              <w:rPr>
                <w:b w:val="1"/>
                <w:sz w:val="34"/>
                <w:szCs w:val="34"/>
                <w:rtl w:val="0"/>
              </w:rPr>
              <w:t xml:space="preserve">BN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34"/>
                <w:szCs w:val="34"/>
              </w:rPr>
            </w:pPr>
            <w:r w:rsidDel="00000000" w:rsidR="00000000" w:rsidRPr="00000000">
              <w:rPr>
                <w:b w:val="1"/>
                <w:sz w:val="34"/>
                <w:szCs w:val="3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34"/>
                <w:szCs w:val="34"/>
              </w:rPr>
            </w:pPr>
            <w:r w:rsidDel="00000000" w:rsidR="00000000" w:rsidRPr="00000000">
              <w:rPr>
                <w:b w:val="1"/>
                <w:sz w:val="34"/>
                <w:szCs w:val="34"/>
                <w:rtl w:val="0"/>
              </w:rPr>
              <w:t xml:space="preserve">Email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bidi w:val="1"/>
              <w:spacing w:after="0" w:before="0" w:line="240" w:lineRule="auto"/>
              <w:ind w:left="0" w:right="0" w:firstLine="0"/>
              <w:jc w:val="center"/>
              <w:rPr>
                <w:sz w:val="34"/>
                <w:szCs w:val="34"/>
              </w:rPr>
            </w:pPr>
            <w:r w:rsidDel="00000000" w:rsidR="00000000" w:rsidRPr="00000000">
              <w:rPr>
                <w:sz w:val="34"/>
                <w:szCs w:val="34"/>
                <w:rtl w:val="1"/>
              </w:rPr>
              <w:t xml:space="preserve">بموا</w:t>
            </w:r>
            <w:r w:rsidDel="00000000" w:rsidR="00000000" w:rsidRPr="00000000">
              <w:rPr>
                <w:sz w:val="34"/>
                <w:szCs w:val="34"/>
                <w:rtl w:val="1"/>
              </w:rPr>
              <w:t xml:space="preserve"> </w:t>
            </w:r>
            <w:r w:rsidDel="00000000" w:rsidR="00000000" w:rsidRPr="00000000">
              <w:rPr>
                <w:sz w:val="34"/>
                <w:szCs w:val="34"/>
                <w:rtl w:val="1"/>
              </w:rPr>
              <w:t xml:space="preserve">عريان</w:t>
            </w:r>
            <w:r w:rsidDel="00000000" w:rsidR="00000000" w:rsidRPr="00000000">
              <w:rPr>
                <w:sz w:val="34"/>
                <w:szCs w:val="34"/>
                <w:rtl w:val="1"/>
              </w:rPr>
              <w:t xml:space="preserve"> </w:t>
            </w:r>
            <w:r w:rsidDel="00000000" w:rsidR="00000000" w:rsidRPr="00000000">
              <w:rPr>
                <w:sz w:val="34"/>
                <w:szCs w:val="34"/>
                <w:rtl w:val="1"/>
              </w:rPr>
              <w:t xml:space="preserve">عياد</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4"/>
                <w:szCs w:val="34"/>
              </w:rPr>
            </w:pPr>
            <w:r w:rsidDel="00000000" w:rsidR="00000000" w:rsidRPr="00000000">
              <w:rPr>
                <w:sz w:val="34"/>
                <w:szCs w:val="3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4"/>
                <w:szCs w:val="34"/>
              </w:rPr>
            </w:pPr>
            <w:r w:rsidDel="00000000" w:rsidR="00000000" w:rsidRPr="00000000">
              <w:rPr>
                <w:sz w:val="34"/>
                <w:szCs w:val="34"/>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0"/>
                <w:szCs w:val="30"/>
              </w:rPr>
            </w:pPr>
            <w:r w:rsidDel="00000000" w:rsidR="00000000" w:rsidRPr="00000000">
              <w:rPr>
                <w:sz w:val="30"/>
                <w:szCs w:val="30"/>
                <w:rtl w:val="0"/>
              </w:rPr>
              <w:t xml:space="preserve">9202391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0"/>
                <w:szCs w:val="30"/>
              </w:rPr>
            </w:pPr>
            <w:r w:rsidDel="00000000" w:rsidR="00000000" w:rsidRPr="00000000">
              <w:rPr>
                <w:sz w:val="30"/>
                <w:szCs w:val="30"/>
                <w:rtl w:val="0"/>
              </w:rPr>
              <w:t xml:space="preserve">bemoi.tawadros00@eng-st.cu.edu.eg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bidi w:val="1"/>
              <w:spacing w:after="0" w:before="0" w:line="240" w:lineRule="auto"/>
              <w:ind w:left="0" w:right="0" w:firstLine="0"/>
              <w:jc w:val="center"/>
              <w:rPr>
                <w:sz w:val="34"/>
                <w:szCs w:val="34"/>
              </w:rPr>
            </w:pPr>
            <w:r w:rsidDel="00000000" w:rsidR="00000000" w:rsidRPr="00000000">
              <w:rPr>
                <w:sz w:val="34"/>
                <w:szCs w:val="34"/>
                <w:rtl w:val="1"/>
              </w:rPr>
              <w:t xml:space="preserve">مارك</w:t>
            </w:r>
            <w:r w:rsidDel="00000000" w:rsidR="00000000" w:rsidRPr="00000000">
              <w:rPr>
                <w:sz w:val="34"/>
                <w:szCs w:val="34"/>
                <w:rtl w:val="1"/>
              </w:rPr>
              <w:t xml:space="preserve"> </w:t>
            </w:r>
            <w:r w:rsidDel="00000000" w:rsidR="00000000" w:rsidRPr="00000000">
              <w:rPr>
                <w:sz w:val="34"/>
                <w:szCs w:val="34"/>
                <w:rtl w:val="1"/>
              </w:rPr>
              <w:t xml:space="preserve">ياسر</w:t>
            </w:r>
            <w:r w:rsidDel="00000000" w:rsidR="00000000" w:rsidRPr="00000000">
              <w:rPr>
                <w:sz w:val="34"/>
                <w:szCs w:val="34"/>
                <w:rtl w:val="1"/>
              </w:rPr>
              <w:t xml:space="preserve"> </w:t>
            </w:r>
            <w:r w:rsidDel="00000000" w:rsidR="00000000" w:rsidRPr="00000000">
              <w:rPr>
                <w:sz w:val="34"/>
                <w:szCs w:val="34"/>
                <w:rtl w:val="1"/>
              </w:rPr>
              <w:t xml:space="preserve">نبيل</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4"/>
                <w:szCs w:val="34"/>
              </w:rPr>
            </w:pPr>
            <w:r w:rsidDel="00000000" w:rsidR="00000000" w:rsidRPr="00000000">
              <w:rPr>
                <w:sz w:val="34"/>
                <w:szCs w:val="3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4"/>
                <w:szCs w:val="34"/>
              </w:rPr>
            </w:pPr>
            <w:r w:rsidDel="00000000" w:rsidR="00000000" w:rsidRPr="00000000">
              <w:rPr>
                <w:sz w:val="34"/>
                <w:szCs w:val="34"/>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0"/>
                <w:szCs w:val="30"/>
              </w:rPr>
            </w:pPr>
            <w:r w:rsidDel="00000000" w:rsidR="00000000" w:rsidRPr="00000000">
              <w:rPr>
                <w:sz w:val="30"/>
                <w:szCs w:val="30"/>
                <w:rtl w:val="0"/>
              </w:rPr>
              <w:t xml:space="preserve">9203106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0"/>
                <w:szCs w:val="30"/>
              </w:rPr>
            </w:pPr>
            <w:r w:rsidDel="00000000" w:rsidR="00000000" w:rsidRPr="00000000">
              <w:rPr>
                <w:sz w:val="30"/>
                <w:szCs w:val="30"/>
                <w:rtl w:val="0"/>
              </w:rPr>
              <w:t xml:space="preserve">mark.ibrahim00@eng-st.cu.edu.eg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bidi w:val="1"/>
              <w:spacing w:after="0" w:before="0" w:line="240" w:lineRule="auto"/>
              <w:ind w:left="0" w:right="0" w:firstLine="0"/>
              <w:jc w:val="center"/>
              <w:rPr>
                <w:sz w:val="34"/>
                <w:szCs w:val="34"/>
              </w:rPr>
            </w:pPr>
            <w:r w:rsidDel="00000000" w:rsidR="00000000" w:rsidRPr="00000000">
              <w:rPr>
                <w:sz w:val="34"/>
                <w:szCs w:val="34"/>
                <w:rtl w:val="1"/>
              </w:rPr>
              <w:t xml:space="preserve">بيتر</w:t>
            </w:r>
            <w:r w:rsidDel="00000000" w:rsidR="00000000" w:rsidRPr="00000000">
              <w:rPr>
                <w:sz w:val="34"/>
                <w:szCs w:val="34"/>
                <w:rtl w:val="1"/>
              </w:rPr>
              <w:t xml:space="preserve"> </w:t>
            </w:r>
            <w:r w:rsidDel="00000000" w:rsidR="00000000" w:rsidRPr="00000000">
              <w:rPr>
                <w:sz w:val="34"/>
                <w:szCs w:val="34"/>
                <w:rtl w:val="1"/>
              </w:rPr>
              <w:t xml:space="preserve">عاطف</w:t>
            </w:r>
            <w:r w:rsidDel="00000000" w:rsidR="00000000" w:rsidRPr="00000000">
              <w:rPr>
                <w:sz w:val="34"/>
                <w:szCs w:val="34"/>
                <w:rtl w:val="1"/>
              </w:rPr>
              <w:t xml:space="preserve"> </w:t>
            </w:r>
            <w:r w:rsidDel="00000000" w:rsidR="00000000" w:rsidRPr="00000000">
              <w:rPr>
                <w:sz w:val="34"/>
                <w:szCs w:val="34"/>
                <w:rtl w:val="1"/>
              </w:rPr>
              <w:t xml:space="preserve">فتحي</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4"/>
                <w:szCs w:val="34"/>
              </w:rPr>
            </w:pPr>
            <w:r w:rsidDel="00000000" w:rsidR="00000000" w:rsidRPr="00000000">
              <w:rPr>
                <w:sz w:val="34"/>
                <w:szCs w:val="3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4"/>
                <w:szCs w:val="34"/>
              </w:rPr>
            </w:pPr>
            <w:r w:rsidDel="00000000" w:rsidR="00000000" w:rsidRPr="00000000">
              <w:rPr>
                <w:sz w:val="34"/>
                <w:szCs w:val="34"/>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0"/>
                <w:szCs w:val="30"/>
              </w:rPr>
            </w:pPr>
            <w:r w:rsidDel="00000000" w:rsidR="00000000" w:rsidRPr="00000000">
              <w:rPr>
                <w:sz w:val="30"/>
                <w:szCs w:val="30"/>
                <w:rtl w:val="0"/>
              </w:rPr>
              <w:t xml:space="preserve">9202395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0"/>
                <w:szCs w:val="30"/>
              </w:rPr>
            </w:pPr>
            <w:r w:rsidDel="00000000" w:rsidR="00000000" w:rsidRPr="00000000">
              <w:rPr>
                <w:rFonts w:ascii="Roboto" w:cs="Roboto" w:eastAsia="Roboto" w:hAnsi="Roboto"/>
                <w:color w:val="1f1f1f"/>
                <w:sz w:val="29"/>
                <w:szCs w:val="29"/>
                <w:shd w:fill="e9eef6" w:val="clear"/>
                <w:rtl w:val="0"/>
              </w:rPr>
              <w:t xml:space="preserve">peter.zaki00@eng-st.cu.edu.eg</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bidi w:val="1"/>
              <w:spacing w:after="0" w:before="0" w:line="240" w:lineRule="auto"/>
              <w:ind w:left="0" w:right="0" w:firstLine="0"/>
              <w:jc w:val="center"/>
              <w:rPr>
                <w:sz w:val="34"/>
                <w:szCs w:val="34"/>
              </w:rPr>
            </w:pPr>
            <w:r w:rsidDel="00000000" w:rsidR="00000000" w:rsidRPr="00000000">
              <w:rPr>
                <w:sz w:val="34"/>
                <w:szCs w:val="34"/>
                <w:rtl w:val="1"/>
              </w:rPr>
              <w:t xml:space="preserve">كريم</w:t>
            </w:r>
            <w:r w:rsidDel="00000000" w:rsidR="00000000" w:rsidRPr="00000000">
              <w:rPr>
                <w:sz w:val="34"/>
                <w:szCs w:val="34"/>
                <w:rtl w:val="1"/>
              </w:rPr>
              <w:t xml:space="preserve"> </w:t>
            </w:r>
            <w:r w:rsidDel="00000000" w:rsidR="00000000" w:rsidRPr="00000000">
              <w:rPr>
                <w:sz w:val="34"/>
                <w:szCs w:val="34"/>
                <w:rtl w:val="1"/>
              </w:rPr>
              <w:t xml:space="preserve">محمود</w:t>
            </w:r>
            <w:r w:rsidDel="00000000" w:rsidR="00000000" w:rsidRPr="00000000">
              <w:rPr>
                <w:sz w:val="34"/>
                <w:szCs w:val="34"/>
                <w:rtl w:val="1"/>
              </w:rPr>
              <w:t xml:space="preserve"> </w:t>
            </w:r>
            <w:r w:rsidDel="00000000" w:rsidR="00000000" w:rsidRPr="00000000">
              <w:rPr>
                <w:sz w:val="34"/>
                <w:szCs w:val="34"/>
                <w:rtl w:val="1"/>
              </w:rPr>
              <w:t xml:space="preserve">كمال</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4"/>
                <w:szCs w:val="34"/>
              </w:rPr>
            </w:pPr>
            <w:r w:rsidDel="00000000" w:rsidR="00000000" w:rsidRPr="00000000">
              <w:rPr>
                <w:sz w:val="34"/>
                <w:szCs w:val="3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4"/>
                <w:szCs w:val="34"/>
              </w:rPr>
            </w:pPr>
            <w:r w:rsidDel="00000000" w:rsidR="00000000" w:rsidRPr="00000000">
              <w:rPr>
                <w:sz w:val="34"/>
                <w:szCs w:val="3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0"/>
                <w:szCs w:val="30"/>
              </w:rPr>
            </w:pPr>
            <w:r w:rsidDel="00000000" w:rsidR="00000000" w:rsidRPr="00000000">
              <w:rPr>
                <w:sz w:val="30"/>
                <w:szCs w:val="30"/>
                <w:rtl w:val="0"/>
              </w:rPr>
              <w:t xml:space="preserve">9203076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kairm.mohamed003@eng-st.cu.edu.eg</w:t>
            </w:r>
          </w:p>
        </w:tc>
      </w:tr>
    </w:tbl>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pStyle w:val="Heading1"/>
        <w:rPr>
          <w:b w:val="1"/>
        </w:rPr>
      </w:pPr>
      <w:bookmarkStart w:colFirst="0" w:colLast="0" w:name="_dl3w4zbtfifp" w:id="2"/>
      <w:bookmarkEnd w:id="2"/>
      <w:r w:rsidDel="00000000" w:rsidR="00000000" w:rsidRPr="00000000">
        <w:rPr>
          <w:b w:val="1"/>
          <w:rtl w:val="0"/>
        </w:rPr>
        <w:t xml:space="preserve">Santander Customer Transaction Prediction</w:t>
      </w:r>
    </w:p>
    <w:p w:rsidR="00000000" w:rsidDel="00000000" w:rsidP="00000000" w:rsidRDefault="00000000" w:rsidRPr="00000000" w14:paraId="00000039">
      <w:pPr>
        <w:pStyle w:val="Heading2"/>
        <w:rPr>
          <w:b w:val="1"/>
          <w:u w:val="single"/>
        </w:rPr>
      </w:pPr>
      <w:bookmarkStart w:colFirst="0" w:colLast="0" w:name="_xlczy1fnwgln" w:id="3"/>
      <w:bookmarkEnd w:id="3"/>
      <w:r w:rsidDel="00000000" w:rsidR="00000000" w:rsidRPr="00000000">
        <w:rPr>
          <w:b w:val="1"/>
          <w:u w:val="single"/>
          <w:rtl w:val="0"/>
        </w:rPr>
        <w:t xml:space="preserve">Problem Definition:</w:t>
      </w:r>
    </w:p>
    <w:p w:rsidR="00000000" w:rsidDel="00000000" w:rsidP="00000000" w:rsidRDefault="00000000" w:rsidRPr="00000000" w14:paraId="0000003A">
      <w:pPr>
        <w:pStyle w:val="Heading2"/>
        <w:rPr/>
      </w:pPr>
      <w:bookmarkStart w:colFirst="0" w:colLast="0" w:name="_xlczy1fnwgln" w:id="3"/>
      <w:bookmarkEnd w:id="3"/>
      <w:r w:rsidDel="00000000" w:rsidR="00000000" w:rsidRPr="00000000">
        <w:rPr>
          <w:rtl w:val="0"/>
        </w:rPr>
        <w:t xml:space="preserve">The problem at hand is a binary classification task aimed at predicting whether a customer will make a specific transaction in the future. Given historical data on customer transactions, Santander seeks to develop a predictive model that can identify customers likely to engage in the specified transaction, regardless of the transaction amount. </w:t>
      </w:r>
    </w:p>
    <w:p w:rsidR="00000000" w:rsidDel="00000000" w:rsidP="00000000" w:rsidRDefault="00000000" w:rsidRPr="00000000" w14:paraId="0000003B">
      <w:pPr>
        <w:pStyle w:val="Heading2"/>
        <w:rPr>
          <w:b w:val="1"/>
          <w:u w:val="single"/>
        </w:rPr>
      </w:pPr>
      <w:bookmarkStart w:colFirst="0" w:colLast="0" w:name="_51k1jfboqfcq" w:id="4"/>
      <w:bookmarkEnd w:id="4"/>
      <w:r w:rsidDel="00000000" w:rsidR="00000000" w:rsidRPr="00000000">
        <w:rPr>
          <w:b w:val="1"/>
          <w:u w:val="single"/>
          <w:rtl w:val="0"/>
        </w:rPr>
        <w:t xml:space="preserve">Motivation:</w:t>
      </w:r>
    </w:p>
    <w:p w:rsidR="00000000" w:rsidDel="00000000" w:rsidP="00000000" w:rsidRDefault="00000000" w:rsidRPr="00000000" w14:paraId="0000003C">
      <w:pPr>
        <w:pStyle w:val="Heading2"/>
        <w:rPr/>
      </w:pPr>
      <w:bookmarkStart w:colFirst="0" w:colLast="0" w:name="_xlczy1fnwgln" w:id="3"/>
      <w:bookmarkEnd w:id="3"/>
      <w:r w:rsidDel="00000000" w:rsidR="00000000" w:rsidRPr="00000000">
        <w:rPr>
          <w:rtl w:val="0"/>
        </w:rPr>
        <w:t xml:space="preserve">Santander's motivation for addressing this problem stems from its mission to help people and businesses prosper by providing tailored financial solutions. By accurately predicting customer transactions, Santander can optimize its marketing strategies, offer targeted product recommendations, and enhance customer engagement. Additionally, by leveraging machine learning algorithms, Santander aims to improve the efficiency and effectiveness of its operations, ultimately leading to better customer outcomes and business performance.</w:t>
      </w:r>
    </w:p>
    <w:p w:rsidR="00000000" w:rsidDel="00000000" w:rsidP="00000000" w:rsidRDefault="00000000" w:rsidRPr="00000000" w14:paraId="0000003D">
      <w:pPr>
        <w:pStyle w:val="Heading2"/>
        <w:rPr>
          <w:b w:val="1"/>
          <w:u w:val="single"/>
        </w:rPr>
      </w:pPr>
      <w:bookmarkStart w:colFirst="0" w:colLast="0" w:name="_xlczy1fnwgln" w:id="3"/>
      <w:bookmarkEnd w:id="3"/>
      <w:r w:rsidDel="00000000" w:rsidR="00000000" w:rsidRPr="00000000">
        <w:rPr>
          <w:b w:val="1"/>
          <w:u w:val="single"/>
          <w:rtl w:val="0"/>
        </w:rPr>
        <w:t xml:space="preserve">Evaluation Metrics:</w:t>
      </w:r>
    </w:p>
    <w:p w:rsidR="00000000" w:rsidDel="00000000" w:rsidP="00000000" w:rsidRDefault="00000000" w:rsidRPr="00000000" w14:paraId="0000003E">
      <w:pPr>
        <w:pStyle w:val="Heading2"/>
        <w:rPr/>
      </w:pPr>
      <w:bookmarkStart w:colFirst="0" w:colLast="0" w:name="_xlczy1fnwgln" w:id="3"/>
      <w:bookmarkEnd w:id="3"/>
      <w:r w:rsidDel="00000000" w:rsidR="00000000" w:rsidRPr="00000000">
        <w:rPr>
          <w:rtl w:val="0"/>
        </w:rPr>
        <w:t xml:space="preserve">1. Accuracy </w:t>
      </w:r>
    </w:p>
    <w:p w:rsidR="00000000" w:rsidDel="00000000" w:rsidP="00000000" w:rsidRDefault="00000000" w:rsidRPr="00000000" w14:paraId="0000003F">
      <w:pPr>
        <w:pStyle w:val="Heading2"/>
        <w:rPr/>
      </w:pPr>
      <w:bookmarkStart w:colFirst="0" w:colLast="0" w:name="_xlczy1fnwgln" w:id="3"/>
      <w:bookmarkEnd w:id="3"/>
      <w:r w:rsidDel="00000000" w:rsidR="00000000" w:rsidRPr="00000000">
        <w:rPr>
          <w:rtl w:val="0"/>
        </w:rPr>
        <w:t xml:space="preserve">2. Precision </w:t>
      </w:r>
    </w:p>
    <w:p w:rsidR="00000000" w:rsidDel="00000000" w:rsidP="00000000" w:rsidRDefault="00000000" w:rsidRPr="00000000" w14:paraId="00000040">
      <w:pPr>
        <w:pStyle w:val="Heading2"/>
        <w:rPr/>
      </w:pPr>
      <w:bookmarkStart w:colFirst="0" w:colLast="0" w:name="_xlczy1fnwgln" w:id="3"/>
      <w:bookmarkEnd w:id="3"/>
      <w:r w:rsidDel="00000000" w:rsidR="00000000" w:rsidRPr="00000000">
        <w:rPr>
          <w:rtl w:val="0"/>
        </w:rPr>
        <w:t xml:space="preserve">3. Recall (Sensitivity)</w:t>
      </w:r>
    </w:p>
    <w:p w:rsidR="00000000" w:rsidDel="00000000" w:rsidP="00000000" w:rsidRDefault="00000000" w:rsidRPr="00000000" w14:paraId="00000041">
      <w:pPr>
        <w:pStyle w:val="Heading2"/>
        <w:rPr/>
      </w:pPr>
      <w:bookmarkStart w:colFirst="0" w:colLast="0" w:name="_xlczy1fnwgln" w:id="3"/>
      <w:bookmarkEnd w:id="3"/>
      <w:r w:rsidDel="00000000" w:rsidR="00000000" w:rsidRPr="00000000">
        <w:rPr>
          <w:rtl w:val="0"/>
        </w:rPr>
        <w:t xml:space="preserve">4. F1 Score</w:t>
      </w:r>
    </w:p>
    <w:p w:rsidR="00000000" w:rsidDel="00000000" w:rsidP="00000000" w:rsidRDefault="00000000" w:rsidRPr="00000000" w14:paraId="00000042">
      <w:pPr>
        <w:pStyle w:val="Heading2"/>
        <w:rPr/>
      </w:pPr>
      <w:bookmarkStart w:colFirst="0" w:colLast="0" w:name="_xlczy1fnwgln" w:id="3"/>
      <w:bookmarkEnd w:id="3"/>
      <w:r w:rsidDel="00000000" w:rsidR="00000000" w:rsidRPr="00000000">
        <w:rPr>
          <w:rtl w:val="0"/>
        </w:rPr>
        <w:t xml:space="preserve">The choice of evaluation metric depends on the specific requirements and objectives of Santander's application.</w:t>
      </w:r>
    </w:p>
    <w:p w:rsidR="00000000" w:rsidDel="00000000" w:rsidP="00000000" w:rsidRDefault="00000000" w:rsidRPr="00000000" w14:paraId="00000043">
      <w:pPr>
        <w:pStyle w:val="Heading2"/>
        <w:rPr>
          <w:b w:val="1"/>
          <w:u w:val="single"/>
        </w:rPr>
      </w:pPr>
      <w:bookmarkStart w:colFirst="0" w:colLast="0" w:name="_xlczy1fnwgln" w:id="3"/>
      <w:bookmarkEnd w:id="3"/>
      <w:r w:rsidDel="00000000" w:rsidR="00000000" w:rsidRPr="00000000">
        <w:rPr>
          <w:b w:val="1"/>
          <w:u w:val="single"/>
          <w:rtl w:val="0"/>
        </w:rPr>
        <w:t xml:space="preserve">Links to the Dataset and References:</w:t>
      </w:r>
    </w:p>
    <w:p w:rsidR="00000000" w:rsidDel="00000000" w:rsidP="00000000" w:rsidRDefault="00000000" w:rsidRPr="00000000" w14:paraId="00000044">
      <w:pPr>
        <w:pStyle w:val="Heading2"/>
        <w:rPr/>
      </w:pPr>
      <w:bookmarkStart w:colFirst="0" w:colLast="0" w:name="_xlczy1fnwgln" w:id="3"/>
      <w:bookmarkEnd w:id="3"/>
      <w:r w:rsidDel="00000000" w:rsidR="00000000" w:rsidRPr="00000000">
        <w:rPr>
          <w:rtl w:val="0"/>
        </w:rPr>
        <w:t xml:space="preserve">- Dataset and References: Santander Customer Transaction Prediction</w:t>
      </w:r>
    </w:p>
    <w:p w:rsidR="00000000" w:rsidDel="00000000" w:rsidP="00000000" w:rsidRDefault="00000000" w:rsidRPr="00000000" w14:paraId="00000045">
      <w:pPr>
        <w:pStyle w:val="Heading2"/>
        <w:rPr/>
      </w:pPr>
      <w:bookmarkStart w:colFirst="0" w:colLast="0" w:name="_7u5j1bnge4u7" w:id="5"/>
      <w:bookmarkEnd w:id="5"/>
      <w:r w:rsidDel="00000000" w:rsidR="00000000" w:rsidRPr="00000000">
        <w:rPr>
          <w:rtl w:val="0"/>
        </w:rPr>
        <w:t xml:space="preserve">Link: </w:t>
      </w:r>
      <w:hyperlink r:id="rId6">
        <w:r w:rsidDel="00000000" w:rsidR="00000000" w:rsidRPr="00000000">
          <w:rPr>
            <w:color w:val="1155cc"/>
            <w:u w:val="single"/>
            <w:rtl w:val="0"/>
          </w:rPr>
          <w:t xml:space="preserve">https://www.kaggle.com/c/santander-customer-transaction-prediction/data</w:t>
        </w:r>
      </w:hyperlink>
      <w:r w:rsidDel="00000000" w:rsidR="00000000" w:rsidRPr="00000000">
        <w:rPr>
          <w:rtl w:val="0"/>
        </w:rPr>
        <w:t xml:space="preserv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c/santander-customer-transaction-prediction/data"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