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F52AF" w14:textId="693CCB93" w:rsidR="004156CE" w:rsidRDefault="00D830A0" w:rsidP="00D830A0">
      <w:pPr>
        <w:pStyle w:val="Heading1"/>
      </w:pPr>
      <w:r>
        <w:rPr>
          <w:noProof/>
        </w:rPr>
        <w:drawing>
          <wp:anchor distT="0" distB="0" distL="114300" distR="114300" simplePos="0" relativeHeight="251658240" behindDoc="0" locked="0" layoutInCell="1" allowOverlap="1" wp14:anchorId="67FC98C3" wp14:editId="35716869">
            <wp:simplePos x="0" y="0"/>
            <wp:positionH relativeFrom="column">
              <wp:posOffset>3371850</wp:posOffset>
            </wp:positionH>
            <wp:positionV relativeFrom="paragraph">
              <wp:posOffset>342900</wp:posOffset>
            </wp:positionV>
            <wp:extent cx="3730676" cy="3022600"/>
            <wp:effectExtent l="0" t="0" r="3175" b="6350"/>
            <wp:wrapSquare wrapText="bothSides"/>
            <wp:docPr id="145092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76" cy="3022600"/>
                    </a:xfrm>
                    <a:prstGeom prst="rect">
                      <a:avLst/>
                    </a:prstGeom>
                    <a:noFill/>
                    <a:ln>
                      <a:noFill/>
                    </a:ln>
                  </pic:spPr>
                </pic:pic>
              </a:graphicData>
            </a:graphic>
          </wp:anchor>
        </w:drawing>
      </w:r>
      <w:r>
        <w:t>Spread Of Data</w:t>
      </w:r>
    </w:p>
    <w:p w14:paraId="6A02E0FE" w14:textId="749DCA6B" w:rsidR="00D830A0" w:rsidRDefault="00D830A0" w:rsidP="00D830A0">
      <w:pPr>
        <w:pStyle w:val="Heading2"/>
      </w:pPr>
      <w:r>
        <w:t>Age vs Gender</w:t>
      </w:r>
    </w:p>
    <w:p w14:paraId="373ECCEB" w14:textId="52446972" w:rsidR="00D830A0" w:rsidRDefault="00D830A0" w:rsidP="00D830A0">
      <w:r w:rsidRPr="00D830A0">
        <w:t>The graph indicates that most passengers were between 20 and 30 years old, with a noticeable concentration just above 25. There are more age-related outliers among male passengers compared to females, suggesting that a wider age range of men—particularly older men—were traveling. This might imply that elderly males were more likely to travel than elderly females during this period.</w:t>
      </w:r>
    </w:p>
    <w:p w14:paraId="79300617" w14:textId="2597BDD9" w:rsidR="00D830A0" w:rsidRDefault="00D830A0" w:rsidP="00D830A0"/>
    <w:p w14:paraId="743BF5F0" w14:textId="495B0220" w:rsidR="00D830A0" w:rsidRDefault="00D830A0" w:rsidP="00D830A0">
      <w:pPr>
        <w:pStyle w:val="Heading2"/>
      </w:pPr>
      <w:r>
        <w:rPr>
          <w:noProof/>
        </w:rPr>
        <w:drawing>
          <wp:anchor distT="0" distB="0" distL="114300" distR="114300" simplePos="0" relativeHeight="251659264" behindDoc="0" locked="0" layoutInCell="1" allowOverlap="1" wp14:anchorId="09EBFCD9" wp14:editId="3A780C7A">
            <wp:simplePos x="0" y="0"/>
            <wp:positionH relativeFrom="margin">
              <wp:posOffset>3622675</wp:posOffset>
            </wp:positionH>
            <wp:positionV relativeFrom="paragraph">
              <wp:posOffset>4445</wp:posOffset>
            </wp:positionV>
            <wp:extent cx="3456305" cy="2605405"/>
            <wp:effectExtent l="0" t="0" r="0" b="4445"/>
            <wp:wrapSquare wrapText="bothSides"/>
            <wp:docPr id="1810987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6305" cy="2605405"/>
                    </a:xfrm>
                    <a:prstGeom prst="rect">
                      <a:avLst/>
                    </a:prstGeom>
                    <a:noFill/>
                    <a:ln>
                      <a:noFill/>
                    </a:ln>
                  </pic:spPr>
                </pic:pic>
              </a:graphicData>
            </a:graphic>
            <wp14:sizeRelH relativeFrom="margin">
              <wp14:pctWidth>0</wp14:pctWidth>
            </wp14:sizeRelH>
            <wp14:sizeRelV relativeFrom="margin">
              <wp14:pctHeight>0</wp14:pctHeight>
            </wp14:sizeRelV>
          </wp:anchor>
        </w:drawing>
      </w:r>
      <w:r>
        <w:t>Fare Range vs Gender</w:t>
      </w:r>
    </w:p>
    <w:p w14:paraId="64AF881E" w14:textId="2250F841" w:rsidR="00D830A0" w:rsidRDefault="00F27F66" w:rsidP="00F27F66">
      <w:r w:rsidRPr="00F27F66">
        <w:t>This graph shows that female passengers generally paid higher fares than male passengers. Most men paid fares in the range of 0 to 30, while most women fell into the 30 to 100 range. There are more high-fare outliers among males, indicating that although fewer men paid high fares, some could afford very expensive tickets. This suggests that many women who traveled likely had access to more comfortable accommodations, while most men paid lower fares, with only a few appearing to be wealthier or able to pay more.</w:t>
      </w:r>
    </w:p>
    <w:p w14:paraId="5DF1D813" w14:textId="6E6960DD" w:rsidR="00F27F66" w:rsidRDefault="00F27F66" w:rsidP="00F27F66">
      <w:pPr>
        <w:pStyle w:val="Heading2"/>
      </w:pPr>
      <w:r>
        <w:rPr>
          <w:noProof/>
        </w:rPr>
        <w:lastRenderedPageBreak/>
        <w:drawing>
          <wp:anchor distT="0" distB="0" distL="114300" distR="114300" simplePos="0" relativeHeight="251660288" behindDoc="1" locked="0" layoutInCell="1" allowOverlap="1" wp14:anchorId="31DF9765" wp14:editId="6B88702D">
            <wp:simplePos x="0" y="0"/>
            <wp:positionH relativeFrom="column">
              <wp:posOffset>2856736</wp:posOffset>
            </wp:positionH>
            <wp:positionV relativeFrom="paragraph">
              <wp:posOffset>297</wp:posOffset>
            </wp:positionV>
            <wp:extent cx="4258945" cy="3514725"/>
            <wp:effectExtent l="0" t="0" r="8255" b="9525"/>
            <wp:wrapSquare wrapText="bothSides"/>
            <wp:docPr id="1808485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945" cy="3514725"/>
                    </a:xfrm>
                    <a:prstGeom prst="rect">
                      <a:avLst/>
                    </a:prstGeom>
                    <a:noFill/>
                    <a:ln>
                      <a:noFill/>
                    </a:ln>
                  </pic:spPr>
                </pic:pic>
              </a:graphicData>
            </a:graphic>
          </wp:anchor>
        </w:drawing>
      </w:r>
      <w:r>
        <w:t>Correlation Between Different Elements</w:t>
      </w:r>
    </w:p>
    <w:p w14:paraId="7F2F35A3" w14:textId="77777777" w:rsidR="00D26E54" w:rsidRDefault="00D26E54" w:rsidP="00D26E54">
      <w:pPr>
        <w:rPr>
          <w:rFonts w:eastAsiaTheme="majorEastAsia" w:cstheme="majorBidi"/>
          <w:color w:val="0F4761" w:themeColor="accent1" w:themeShade="BF"/>
          <w:sz w:val="28"/>
          <w:szCs w:val="28"/>
        </w:rPr>
      </w:pPr>
      <w:r w:rsidRPr="00D26E54">
        <w:rPr>
          <w:rFonts w:eastAsiaTheme="majorEastAsia" w:cstheme="majorBidi"/>
          <w:color w:val="0F4761" w:themeColor="accent1" w:themeShade="BF"/>
          <w:sz w:val="28"/>
          <w:szCs w:val="28"/>
        </w:rPr>
        <w:t>Age vs Survival (Correlation: -0.054)</w:t>
      </w:r>
    </w:p>
    <w:p w14:paraId="48AE8FA3" w14:textId="77777777" w:rsidR="00D26E54" w:rsidRPr="00D26E54" w:rsidRDefault="00D26E54" w:rsidP="00D26E54">
      <w:r w:rsidRPr="00D26E54">
        <w:t xml:space="preserve">There is almost no correlation between age and survival, as indicated by the correlation coefficient of </w:t>
      </w:r>
      <w:r w:rsidRPr="00D26E54">
        <w:rPr>
          <w:b/>
          <w:bCs/>
        </w:rPr>
        <w:t>-0.054</w:t>
      </w:r>
      <w:r w:rsidRPr="00D26E54">
        <w:t xml:space="preserve">. This suggests that a passenger's age </w:t>
      </w:r>
      <w:r w:rsidRPr="00D26E54">
        <w:rPr>
          <w:b/>
          <w:bCs/>
        </w:rPr>
        <w:t>did not significantly affect</w:t>
      </w:r>
      <w:r w:rsidRPr="00D26E54">
        <w:t xml:space="preserve"> their chances of survival overall. While certain age groups (e.g. children) may have had better survival rates, age alone was not a strong predictor across the dataset.</w:t>
      </w:r>
    </w:p>
    <w:p w14:paraId="60C77E51" w14:textId="77777777" w:rsidR="00D26E54" w:rsidRDefault="00D26E54" w:rsidP="00D26E54">
      <w:pPr>
        <w:rPr>
          <w:rFonts w:eastAsiaTheme="majorEastAsia" w:cstheme="majorBidi"/>
          <w:color w:val="0F4761" w:themeColor="accent1" w:themeShade="BF"/>
          <w:sz w:val="28"/>
          <w:szCs w:val="28"/>
        </w:rPr>
      </w:pPr>
      <w:r w:rsidRPr="00D26E54">
        <w:rPr>
          <w:rFonts w:eastAsiaTheme="majorEastAsia" w:cstheme="majorBidi"/>
          <w:color w:val="0F4761" w:themeColor="accent1" w:themeShade="BF"/>
          <w:sz w:val="28"/>
          <w:szCs w:val="28"/>
        </w:rPr>
        <w:t>Age vs Fare (Correlation: 0.18)</w:t>
      </w:r>
    </w:p>
    <w:p w14:paraId="63D4D5F3" w14:textId="77777777" w:rsidR="00D26E54" w:rsidRPr="00D26E54" w:rsidRDefault="00D26E54" w:rsidP="00D26E54">
      <w:r w:rsidRPr="00D26E54">
        <w:t xml:space="preserve">There is a </w:t>
      </w:r>
      <w:r w:rsidRPr="00D26E54">
        <w:rPr>
          <w:b/>
          <w:bCs/>
        </w:rPr>
        <w:t>weak positive correlation</w:t>
      </w:r>
      <w:r w:rsidRPr="00D26E54">
        <w:t xml:space="preserve"> between age and fare, meaning that older passengers may have paid slightly higher fares on average. However, this relationship is not strong enough to conclude that elderly individuals were generally wealthier or more likely to afford luxury accommodations aboard the Titanic.</w:t>
      </w:r>
    </w:p>
    <w:p w14:paraId="46BE3487" w14:textId="77777777" w:rsidR="00D26E54" w:rsidRDefault="00D26E54" w:rsidP="00D26E54">
      <w:pPr>
        <w:rPr>
          <w:rFonts w:eastAsiaTheme="majorEastAsia" w:cstheme="majorBidi"/>
          <w:color w:val="0F4761" w:themeColor="accent1" w:themeShade="BF"/>
          <w:sz w:val="28"/>
          <w:szCs w:val="28"/>
        </w:rPr>
      </w:pPr>
      <w:r w:rsidRPr="00D26E54">
        <w:rPr>
          <w:rFonts w:eastAsiaTheme="majorEastAsia" w:cstheme="majorBidi"/>
          <w:color w:val="0F4761" w:themeColor="accent1" w:themeShade="BF"/>
          <w:sz w:val="28"/>
          <w:szCs w:val="28"/>
        </w:rPr>
        <w:t>Fare vs Survival (Correlation: 0.23)</w:t>
      </w:r>
    </w:p>
    <w:p w14:paraId="7491D0B1" w14:textId="605B450D" w:rsidR="00F27F66" w:rsidRDefault="00D26E54" w:rsidP="00D26E54">
      <w:r w:rsidRPr="00D26E54">
        <w:t xml:space="preserve">There is a </w:t>
      </w:r>
      <w:r w:rsidRPr="00D26E54">
        <w:rPr>
          <w:b/>
          <w:bCs/>
        </w:rPr>
        <w:t>moderate positive correlation</w:t>
      </w:r>
      <w:r w:rsidRPr="00D26E54">
        <w:t xml:space="preserve"> between fare and survival. Passengers who paid higher fares had </w:t>
      </w:r>
      <w:r w:rsidRPr="00D26E54">
        <w:rPr>
          <w:b/>
          <w:bCs/>
        </w:rPr>
        <w:t>somewhat better chances</w:t>
      </w:r>
      <w:r w:rsidRPr="00D26E54">
        <w:t xml:space="preserve"> of survival. This makes sense considering that higher fares were often associated with first-class </w:t>
      </w:r>
      <w:r w:rsidR="00C96A90" w:rsidRPr="00D26E54">
        <w:t>accommodation</w:t>
      </w:r>
      <w:r w:rsidRPr="00D26E54">
        <w:t>, which gave passengers better access to lifeboats and assistance during the evacuation</w:t>
      </w:r>
    </w:p>
    <w:p w14:paraId="2BF0C893" w14:textId="77777777" w:rsidR="00D26E54" w:rsidRDefault="00D26E54" w:rsidP="00D26E54"/>
    <w:p w14:paraId="206F7A9A" w14:textId="77777777" w:rsidR="00D26E54" w:rsidRDefault="00D26E54" w:rsidP="00D26E54"/>
    <w:p w14:paraId="142D5428" w14:textId="77777777" w:rsidR="00D26E54" w:rsidRDefault="00D26E54" w:rsidP="00D26E54"/>
    <w:p w14:paraId="3199BF81" w14:textId="77777777" w:rsidR="00D26E54" w:rsidRDefault="00D26E54" w:rsidP="00D26E54"/>
    <w:p w14:paraId="2EE854C6" w14:textId="77777777" w:rsidR="00D26E54" w:rsidRDefault="00D26E54" w:rsidP="00D26E54"/>
    <w:p w14:paraId="4ED7271A" w14:textId="77777777" w:rsidR="00D26E54" w:rsidRDefault="00D26E54" w:rsidP="00D26E54"/>
    <w:p w14:paraId="4451036A" w14:textId="77777777" w:rsidR="00D26E54" w:rsidRDefault="00D26E54" w:rsidP="00D26E54"/>
    <w:p w14:paraId="6A3EB83E" w14:textId="77777777" w:rsidR="00D26E54" w:rsidRDefault="00D26E54" w:rsidP="00D26E54"/>
    <w:p w14:paraId="5F67C866" w14:textId="0FAB10C0" w:rsidR="00D26E54" w:rsidRDefault="00D26E54" w:rsidP="00D26E54">
      <w:pPr>
        <w:pStyle w:val="Heading1"/>
      </w:pPr>
      <w:r>
        <w:lastRenderedPageBreak/>
        <w:t>Insights and Answering Some Questions About Titanic</w:t>
      </w:r>
    </w:p>
    <w:p w14:paraId="5343D02F" w14:textId="30D25CDB" w:rsidR="00D26E54" w:rsidRDefault="00D26E54" w:rsidP="00D26E54">
      <w:pPr>
        <w:pStyle w:val="Heading2"/>
      </w:pPr>
      <w:r w:rsidRPr="00D26E54">
        <w:t xml:space="preserve">How Many Survived More (Male </w:t>
      </w:r>
      <w:r w:rsidR="00B0689E" w:rsidRPr="00D26E54">
        <w:t>or</w:t>
      </w:r>
      <w:r w:rsidRPr="00D26E54">
        <w:t xml:space="preserve"> Female) and How Many Died More</w:t>
      </w:r>
    </w:p>
    <w:p w14:paraId="6BB47F6C" w14:textId="491B211E" w:rsidR="00B0689E" w:rsidRPr="00B0689E" w:rsidRDefault="00D26E54" w:rsidP="00B0689E">
      <w:r w:rsidRPr="00D26E54">
        <w:drawing>
          <wp:anchor distT="0" distB="0" distL="114300" distR="114300" simplePos="0" relativeHeight="251661312" behindDoc="0" locked="0" layoutInCell="1" allowOverlap="1" wp14:anchorId="1B2E2FFB" wp14:editId="096AB2E3">
            <wp:simplePos x="0" y="0"/>
            <wp:positionH relativeFrom="column">
              <wp:posOffset>3542551</wp:posOffset>
            </wp:positionH>
            <wp:positionV relativeFrom="paragraph">
              <wp:posOffset>6985</wp:posOffset>
            </wp:positionV>
            <wp:extent cx="3481705" cy="2774315"/>
            <wp:effectExtent l="0" t="0" r="4445" b="6985"/>
            <wp:wrapSquare wrapText="bothSides"/>
            <wp:docPr id="139984913" name="Picture 1" descr="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4913" name="Picture 1" descr="A graph with red and blue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81705" cy="2774315"/>
                    </a:xfrm>
                    <a:prstGeom prst="rect">
                      <a:avLst/>
                    </a:prstGeom>
                  </pic:spPr>
                </pic:pic>
              </a:graphicData>
            </a:graphic>
            <wp14:sizeRelH relativeFrom="margin">
              <wp14:pctWidth>0</wp14:pctWidth>
            </wp14:sizeRelH>
            <wp14:sizeRelV relativeFrom="margin">
              <wp14:pctHeight>0</wp14:pctHeight>
            </wp14:sizeRelV>
          </wp:anchor>
        </w:drawing>
      </w:r>
      <w:r w:rsidR="00B0689E" w:rsidRPr="00B0689E">
        <w:rPr>
          <w:rFonts w:ascii="Times New Roman" w:eastAsia="Times New Roman" w:hAnsi="Times New Roman" w:cs="Times New Roman"/>
          <w:b/>
          <w:bCs/>
          <w:kern w:val="0"/>
          <w:sz w:val="27"/>
          <w:szCs w:val="27"/>
          <w14:ligatures w14:val="none"/>
        </w:rPr>
        <w:t xml:space="preserve"> </w:t>
      </w:r>
      <w:r w:rsidR="00B0689E" w:rsidRPr="00B0689E">
        <w:t>Survival Rates by Gender</w:t>
      </w:r>
    </w:p>
    <w:p w14:paraId="06894B19" w14:textId="77777777" w:rsidR="00B0689E" w:rsidRPr="00B0689E" w:rsidRDefault="00B0689E" w:rsidP="00B0689E">
      <w:pPr>
        <w:numPr>
          <w:ilvl w:val="0"/>
          <w:numId w:val="2"/>
        </w:numPr>
      </w:pPr>
      <w:r w:rsidRPr="00B0689E">
        <w:rPr>
          <w:b/>
          <w:bCs/>
        </w:rPr>
        <w:t>Women Who Survived:</w:t>
      </w:r>
      <w:r w:rsidRPr="00B0689E">
        <w:t xml:space="preserve"> 82.62%</w:t>
      </w:r>
    </w:p>
    <w:p w14:paraId="5C12B11B" w14:textId="77777777" w:rsidR="00B0689E" w:rsidRPr="00B0689E" w:rsidRDefault="00B0689E" w:rsidP="00B0689E">
      <w:pPr>
        <w:numPr>
          <w:ilvl w:val="0"/>
          <w:numId w:val="2"/>
        </w:numPr>
      </w:pPr>
      <w:r w:rsidRPr="00B0689E">
        <w:rPr>
          <w:b/>
          <w:bCs/>
        </w:rPr>
        <w:t>Women Who Did Not Survive:</w:t>
      </w:r>
      <w:r w:rsidRPr="00B0689E">
        <w:t xml:space="preserve"> 17.38%</w:t>
      </w:r>
    </w:p>
    <w:p w14:paraId="54214D65" w14:textId="77777777" w:rsidR="00B0689E" w:rsidRPr="00B0689E" w:rsidRDefault="00B0689E" w:rsidP="00B0689E">
      <w:pPr>
        <w:numPr>
          <w:ilvl w:val="0"/>
          <w:numId w:val="2"/>
        </w:numPr>
      </w:pPr>
      <w:r w:rsidRPr="00B0689E">
        <w:rPr>
          <w:b/>
          <w:bCs/>
        </w:rPr>
        <w:t>Men Who Survived:</w:t>
      </w:r>
      <w:r w:rsidRPr="00B0689E">
        <w:t xml:space="preserve"> 12.9%</w:t>
      </w:r>
    </w:p>
    <w:p w14:paraId="1CA30DCF" w14:textId="77777777" w:rsidR="00B0689E" w:rsidRPr="00B0689E" w:rsidRDefault="00B0689E" w:rsidP="00B0689E">
      <w:pPr>
        <w:numPr>
          <w:ilvl w:val="0"/>
          <w:numId w:val="2"/>
        </w:numPr>
      </w:pPr>
      <w:r w:rsidRPr="00B0689E">
        <w:rPr>
          <w:b/>
          <w:bCs/>
        </w:rPr>
        <w:t>Men Who Did Not Survive:</w:t>
      </w:r>
      <w:r w:rsidRPr="00B0689E">
        <w:t xml:space="preserve"> 87.1%</w:t>
      </w:r>
    </w:p>
    <w:p w14:paraId="36558A2D" w14:textId="6549F361" w:rsidR="00B0689E" w:rsidRPr="00B0689E" w:rsidRDefault="00B0689E" w:rsidP="00B0689E">
      <w:r w:rsidRPr="00B0689E">
        <w:t xml:space="preserve">These numbers highlight a </w:t>
      </w:r>
      <w:r w:rsidRPr="00B0689E">
        <w:rPr>
          <w:b/>
          <w:bCs/>
        </w:rPr>
        <w:t>major disparity</w:t>
      </w:r>
      <w:r w:rsidRPr="00B0689E">
        <w:t xml:space="preserve"> in survival rates between men and women. While </w:t>
      </w:r>
      <w:r w:rsidRPr="00B0689E">
        <w:t>most</w:t>
      </w:r>
      <w:r w:rsidRPr="00B0689E">
        <w:t xml:space="preserve"> women survived, the opposite was true for men. This strongly suggests that </w:t>
      </w:r>
      <w:r w:rsidRPr="00B0689E">
        <w:rPr>
          <w:b/>
          <w:bCs/>
        </w:rPr>
        <w:t>lifeboat access was prioritized for women</w:t>
      </w:r>
      <w:r w:rsidRPr="00B0689E">
        <w:t>, consistent with the “women and children first” policy during the evacuation.</w:t>
      </w:r>
    </w:p>
    <w:p w14:paraId="0AA2C13C" w14:textId="77777777" w:rsidR="00B0689E" w:rsidRPr="00B0689E" w:rsidRDefault="00B0689E" w:rsidP="00B0689E">
      <w:pPr>
        <w:rPr>
          <w:b/>
          <w:bCs/>
        </w:rPr>
      </w:pPr>
      <w:r w:rsidRPr="00B0689E">
        <w:rPr>
          <w:b/>
          <w:bCs/>
        </w:rPr>
        <w:t>Conclusion</w:t>
      </w:r>
    </w:p>
    <w:p w14:paraId="20DBC8F4" w14:textId="77777777" w:rsidR="00B0689E" w:rsidRPr="00B0689E" w:rsidRDefault="00B0689E" w:rsidP="00B0689E">
      <w:r w:rsidRPr="00B0689E">
        <w:t xml:space="preserve">Women had a </w:t>
      </w:r>
      <w:r w:rsidRPr="00B0689E">
        <w:rPr>
          <w:b/>
          <w:bCs/>
        </w:rPr>
        <w:t>much higher chance of survival</w:t>
      </w:r>
      <w:r w:rsidRPr="00B0689E">
        <w:t xml:space="preserve">, likely due to social norms and emergency procedures at the time. Men, particularly those in lower classes, had </w:t>
      </w:r>
      <w:r w:rsidRPr="00B0689E">
        <w:rPr>
          <w:b/>
          <w:bCs/>
        </w:rPr>
        <w:t>significantly lower chances</w:t>
      </w:r>
      <w:r w:rsidRPr="00B0689E">
        <w:t>, reinforcing the idea that survival was not evenly distributed among all passengers.</w:t>
      </w:r>
    </w:p>
    <w:p w14:paraId="6E8562DA" w14:textId="27A9ED59" w:rsidR="00B0689E" w:rsidRPr="00B0689E" w:rsidRDefault="00C96A90" w:rsidP="00B0689E">
      <w:pPr>
        <w:pStyle w:val="Heading2"/>
      </w:pPr>
      <w:r w:rsidRPr="0098255B">
        <w:drawing>
          <wp:anchor distT="0" distB="0" distL="114300" distR="114300" simplePos="0" relativeHeight="251662336" behindDoc="0" locked="0" layoutInCell="1" allowOverlap="1" wp14:anchorId="1CE9F447" wp14:editId="687A948F">
            <wp:simplePos x="0" y="0"/>
            <wp:positionH relativeFrom="column">
              <wp:posOffset>3601907</wp:posOffset>
            </wp:positionH>
            <wp:positionV relativeFrom="paragraph">
              <wp:posOffset>5667</wp:posOffset>
            </wp:positionV>
            <wp:extent cx="3429000" cy="2732405"/>
            <wp:effectExtent l="0" t="0" r="0" b="0"/>
            <wp:wrapSquare wrapText="bothSides"/>
            <wp:docPr id="1277366322"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66322" name="Picture 1" descr="A graph with blue and orange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29000" cy="2732405"/>
                    </a:xfrm>
                    <a:prstGeom prst="rect">
                      <a:avLst/>
                    </a:prstGeom>
                  </pic:spPr>
                </pic:pic>
              </a:graphicData>
            </a:graphic>
            <wp14:sizeRelH relativeFrom="margin">
              <wp14:pctWidth>0</wp14:pctWidth>
            </wp14:sizeRelH>
            <wp14:sizeRelV relativeFrom="margin">
              <wp14:pctHeight>0</wp14:pctHeight>
            </wp14:sizeRelV>
          </wp:anchor>
        </w:drawing>
      </w:r>
      <w:r w:rsidR="00B0689E" w:rsidRPr="00B0689E">
        <w:t xml:space="preserve">Does Age and Fare Affects Survival </w:t>
      </w:r>
      <w:r w:rsidR="00B0689E" w:rsidRPr="00B0689E">
        <w:t>or</w:t>
      </w:r>
      <w:r w:rsidR="00B0689E" w:rsidRPr="00B0689E">
        <w:t xml:space="preserve"> Not </w:t>
      </w:r>
    </w:p>
    <w:p w14:paraId="2994CBB6" w14:textId="012FF3D5" w:rsidR="0098255B" w:rsidRPr="0098255B" w:rsidRDefault="0098255B" w:rsidP="0098255B">
      <w:pPr>
        <w:numPr>
          <w:ilvl w:val="0"/>
          <w:numId w:val="3"/>
        </w:numPr>
      </w:pPr>
      <w:r w:rsidRPr="0098255B">
        <w:t>Ages 0–20:</w:t>
      </w:r>
      <w:r w:rsidRPr="0098255B">
        <w:br/>
        <w:t>Passengers in this age group had a higher survival rate regardless of the fare they paid. This suggests that children and teenagers were prioritized during evacuation, consistent with the “women and children first” policy.</w:t>
      </w:r>
    </w:p>
    <w:p w14:paraId="4C57DBA9" w14:textId="68C97CDC" w:rsidR="0098255B" w:rsidRPr="0098255B" w:rsidRDefault="0098255B" w:rsidP="0098255B">
      <w:pPr>
        <w:numPr>
          <w:ilvl w:val="0"/>
          <w:numId w:val="3"/>
        </w:numPr>
      </w:pPr>
      <w:r w:rsidRPr="0098255B">
        <w:t>Ages 20–50:</w:t>
      </w:r>
      <w:r w:rsidRPr="0098255B">
        <w:br/>
        <w:t xml:space="preserve">In this range, paying a higher fare correlated with a better chance of survival. Most people who did not survive paid lower fares, likely </w:t>
      </w:r>
      <w:r w:rsidRPr="0098255B">
        <w:t>to indicate</w:t>
      </w:r>
      <w:r w:rsidRPr="0098255B">
        <w:t xml:space="preserve"> they were in third class. However, paying more did not guarantee survival, unless they were in very high-paying tiers — for example, passengers who paid above 500 units of fare nearly always survived, suggesting they were likely influential or traveling in luxury (e.g., businessmen or upper-class individuals).</w:t>
      </w:r>
    </w:p>
    <w:p w14:paraId="6192B45D" w14:textId="286BAC00" w:rsidR="0098255B" w:rsidRPr="0098255B" w:rsidRDefault="0098255B" w:rsidP="0098255B">
      <w:pPr>
        <w:numPr>
          <w:ilvl w:val="0"/>
          <w:numId w:val="3"/>
        </w:numPr>
      </w:pPr>
      <w:r w:rsidRPr="0098255B">
        <w:t>Ages 50–60:</w:t>
      </w:r>
      <w:r w:rsidRPr="0098255B">
        <w:br/>
        <w:t xml:space="preserve">This group had a relatively good chance of survival, even if they paid less. However, this does not </w:t>
      </w:r>
      <w:r w:rsidRPr="0098255B">
        <w:lastRenderedPageBreak/>
        <w:t>imply all survived, as survival still depended on other factors like class, gender, and physical ability.</w:t>
      </w:r>
    </w:p>
    <w:p w14:paraId="541E490C" w14:textId="77777777" w:rsidR="0098255B" w:rsidRPr="0098255B" w:rsidRDefault="0098255B" w:rsidP="0098255B">
      <w:pPr>
        <w:numPr>
          <w:ilvl w:val="0"/>
          <w:numId w:val="3"/>
        </w:numPr>
      </w:pPr>
      <w:r w:rsidRPr="0098255B">
        <w:t>Ages 60+:</w:t>
      </w:r>
      <w:r w:rsidRPr="0098255B">
        <w:br/>
        <w:t>Passengers over 60 had a lower survival rate, regardless of how much they paid. This may be due to physical limitations, being deprioritized, or slower response during the evacuation process. In this group, age appears to have been a significant limiting factor, more than fare or class.</w:t>
      </w:r>
    </w:p>
    <w:p w14:paraId="7E69DBF1" w14:textId="049903B0" w:rsidR="00B0689E" w:rsidRDefault="0098255B" w:rsidP="0098255B">
      <w:pPr>
        <w:pStyle w:val="Heading2"/>
      </w:pPr>
      <w:r w:rsidRPr="0098255B">
        <w:drawing>
          <wp:anchor distT="0" distB="0" distL="114300" distR="114300" simplePos="0" relativeHeight="251663360" behindDoc="0" locked="0" layoutInCell="1" allowOverlap="1" wp14:anchorId="240894B8" wp14:editId="18066137">
            <wp:simplePos x="0" y="0"/>
            <wp:positionH relativeFrom="margin">
              <wp:align>right</wp:align>
            </wp:positionH>
            <wp:positionV relativeFrom="paragraph">
              <wp:posOffset>4445</wp:posOffset>
            </wp:positionV>
            <wp:extent cx="3039110" cy="2289810"/>
            <wp:effectExtent l="0" t="0" r="8890" b="0"/>
            <wp:wrapSquare wrapText="bothSides"/>
            <wp:docPr id="536721191" name="Picture 1" descr="A graph of age and f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21191" name="Picture 1" descr="A graph of age and f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39110" cy="2289810"/>
                    </a:xfrm>
                    <a:prstGeom prst="rect">
                      <a:avLst/>
                    </a:prstGeom>
                  </pic:spPr>
                </pic:pic>
              </a:graphicData>
            </a:graphic>
            <wp14:sizeRelH relativeFrom="margin">
              <wp14:pctWidth>0</wp14:pctWidth>
            </wp14:sizeRelH>
            <wp14:sizeRelV relativeFrom="margin">
              <wp14:pctHeight>0</wp14:pctHeight>
            </wp14:sizeRelV>
          </wp:anchor>
        </w:drawing>
      </w:r>
      <w:r w:rsidRPr="0098255B">
        <w:t>Which Age Paid More Fare Range</w:t>
      </w:r>
    </w:p>
    <w:p w14:paraId="174C5287" w14:textId="2FEFE2C7" w:rsidR="0098255B" w:rsidRDefault="0098255B" w:rsidP="0098255B">
      <w:r w:rsidRPr="0098255B">
        <w:t xml:space="preserve">This graph shows that </w:t>
      </w:r>
      <w:proofErr w:type="gramStart"/>
      <w:r w:rsidRPr="0098255B">
        <w:t>the majority of</w:t>
      </w:r>
      <w:proofErr w:type="gramEnd"/>
      <w:r w:rsidRPr="0098255B">
        <w:t xml:space="preserve"> passengers paid fares in the 0–10 range, followed by those who paid between 10–30. Most of these passengers were between 20 and 30 years old, indicating that young adults were the largest group among the lower-fare-paying passengers</w:t>
      </w:r>
    </w:p>
    <w:p w14:paraId="064D87DF" w14:textId="77777777" w:rsidR="0098255B" w:rsidRDefault="0098255B" w:rsidP="0098255B"/>
    <w:p w14:paraId="399F8BF3" w14:textId="77777777" w:rsidR="0098255B" w:rsidRDefault="0098255B" w:rsidP="0098255B"/>
    <w:p w14:paraId="245C9A31" w14:textId="272E567F" w:rsidR="0098255B" w:rsidRDefault="00C96A90" w:rsidP="0098255B">
      <w:pPr>
        <w:pStyle w:val="Heading2"/>
      </w:pPr>
      <w:r w:rsidRPr="0098255B">
        <w:drawing>
          <wp:anchor distT="0" distB="0" distL="114300" distR="114300" simplePos="0" relativeHeight="251664384" behindDoc="0" locked="0" layoutInCell="1" allowOverlap="1" wp14:anchorId="282F0C79" wp14:editId="54F42C53">
            <wp:simplePos x="0" y="0"/>
            <wp:positionH relativeFrom="margin">
              <wp:posOffset>3972354</wp:posOffset>
            </wp:positionH>
            <wp:positionV relativeFrom="paragraph">
              <wp:posOffset>4624</wp:posOffset>
            </wp:positionV>
            <wp:extent cx="2858770" cy="2277745"/>
            <wp:effectExtent l="0" t="0" r="0" b="8255"/>
            <wp:wrapSquare wrapText="bothSides"/>
            <wp:docPr id="608610803" name="Picture 1" descr="A graph of age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10803" name="Picture 1" descr="A graph of age count"/>
                    <pic:cNvPicPr/>
                  </pic:nvPicPr>
                  <pic:blipFill>
                    <a:blip r:embed="rId11">
                      <a:extLst>
                        <a:ext uri="{28A0092B-C50C-407E-A947-70E740481C1C}">
                          <a14:useLocalDpi xmlns:a14="http://schemas.microsoft.com/office/drawing/2010/main" val="0"/>
                        </a:ext>
                      </a:extLst>
                    </a:blip>
                    <a:stretch>
                      <a:fillRect/>
                    </a:stretch>
                  </pic:blipFill>
                  <pic:spPr>
                    <a:xfrm>
                      <a:off x="0" y="0"/>
                      <a:ext cx="2858770" cy="2277745"/>
                    </a:xfrm>
                    <a:prstGeom prst="rect">
                      <a:avLst/>
                    </a:prstGeom>
                  </pic:spPr>
                </pic:pic>
              </a:graphicData>
            </a:graphic>
            <wp14:sizeRelH relativeFrom="margin">
              <wp14:pctWidth>0</wp14:pctWidth>
            </wp14:sizeRelH>
            <wp14:sizeRelV relativeFrom="margin">
              <wp14:pctHeight>0</wp14:pctHeight>
            </wp14:sizeRelV>
          </wp:anchor>
        </w:drawing>
      </w:r>
      <w:r w:rsidR="0098255B" w:rsidRPr="0098255B">
        <w:t xml:space="preserve">Which </w:t>
      </w:r>
      <w:r w:rsidR="0098255B" w:rsidRPr="0098255B">
        <w:t>Is</w:t>
      </w:r>
      <w:r w:rsidR="0098255B" w:rsidRPr="0098255B">
        <w:t xml:space="preserve"> </w:t>
      </w:r>
      <w:r w:rsidR="0098255B" w:rsidRPr="0098255B">
        <w:t>the</w:t>
      </w:r>
      <w:r w:rsidR="0098255B" w:rsidRPr="0098255B">
        <w:t xml:space="preserve"> Big Portion of People Category </w:t>
      </w:r>
      <w:r w:rsidR="0098255B" w:rsidRPr="0098255B">
        <w:t>on</w:t>
      </w:r>
      <w:r w:rsidR="0098255B">
        <w:t xml:space="preserve"> </w:t>
      </w:r>
      <w:r w:rsidR="0098255B" w:rsidRPr="0098255B">
        <w:t>The Ship (Child - Young - Elder)</w:t>
      </w:r>
    </w:p>
    <w:p w14:paraId="66992893" w14:textId="5B0D4574" w:rsidR="0098255B" w:rsidRDefault="0098255B" w:rsidP="0098255B">
      <w:r w:rsidRPr="0098255B">
        <w:t xml:space="preserve"> </w:t>
      </w:r>
      <w:r w:rsidRPr="0098255B">
        <w:t xml:space="preserve">The graph shows that </w:t>
      </w:r>
      <w:proofErr w:type="gramStart"/>
      <w:r w:rsidRPr="0098255B">
        <w:t>the majority of</w:t>
      </w:r>
      <w:proofErr w:type="gramEnd"/>
      <w:r w:rsidRPr="0098255B">
        <w:t xml:space="preserve"> passengers were between the ages of 20 and 25, making this the most common age group on board. The second most represented age was around 30 years old, followed by a noticeable number of teenagers aged 15–20, and a significant group of young children aged 0–7 years.</w:t>
      </w:r>
    </w:p>
    <w:p w14:paraId="2237446A" w14:textId="77777777" w:rsidR="0098255B" w:rsidRDefault="0098255B" w:rsidP="0098255B"/>
    <w:p w14:paraId="1C2AF91D" w14:textId="77777777" w:rsidR="0098255B" w:rsidRDefault="0098255B" w:rsidP="0098255B"/>
    <w:p w14:paraId="1967C16F" w14:textId="77777777" w:rsidR="0098255B" w:rsidRDefault="0098255B" w:rsidP="0098255B"/>
    <w:p w14:paraId="6C0AB307" w14:textId="77777777" w:rsidR="00C96A90" w:rsidRDefault="00C96A90" w:rsidP="0098255B"/>
    <w:p w14:paraId="637D8208" w14:textId="081F00BB" w:rsidR="0098255B" w:rsidRPr="0098255B" w:rsidRDefault="00C96A90" w:rsidP="0098255B">
      <w:pPr>
        <w:pStyle w:val="Heading2"/>
      </w:pPr>
      <w:r w:rsidRPr="00C96A90">
        <w:lastRenderedPageBreak/>
        <w:drawing>
          <wp:anchor distT="0" distB="0" distL="114300" distR="114300" simplePos="0" relativeHeight="251665408" behindDoc="0" locked="0" layoutInCell="1" allowOverlap="1" wp14:anchorId="1837ED8B" wp14:editId="6C721C68">
            <wp:simplePos x="0" y="0"/>
            <wp:positionH relativeFrom="column">
              <wp:posOffset>3897388</wp:posOffset>
            </wp:positionH>
            <wp:positionV relativeFrom="paragraph">
              <wp:posOffset>554</wp:posOffset>
            </wp:positionV>
            <wp:extent cx="3148330" cy="2430780"/>
            <wp:effectExtent l="0" t="0" r="0" b="7620"/>
            <wp:wrapSquare wrapText="bothSides"/>
            <wp:docPr id="689508663" name="Picture 1" descr="A graph with a bar and a number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08663" name="Picture 1" descr="A graph with a bar and a number of passeng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148330" cy="2430780"/>
                    </a:xfrm>
                    <a:prstGeom prst="rect">
                      <a:avLst/>
                    </a:prstGeom>
                  </pic:spPr>
                </pic:pic>
              </a:graphicData>
            </a:graphic>
            <wp14:sizeRelH relativeFrom="margin">
              <wp14:pctWidth>0</wp14:pctWidth>
            </wp14:sizeRelH>
            <wp14:sizeRelV relativeFrom="margin">
              <wp14:pctHeight>0</wp14:pctHeight>
            </wp14:sizeRelV>
          </wp:anchor>
        </w:drawing>
      </w:r>
      <w:r w:rsidR="0098255B" w:rsidRPr="0098255B">
        <w:t xml:space="preserve"> </w:t>
      </w:r>
      <w:r w:rsidR="0098255B" w:rsidRPr="0098255B">
        <w:t xml:space="preserve">Who Are </w:t>
      </w:r>
      <w:r w:rsidR="0098255B" w:rsidRPr="0098255B">
        <w:t>the</w:t>
      </w:r>
      <w:r w:rsidR="0098255B" w:rsidRPr="0098255B">
        <w:t xml:space="preserve"> Majority of Passengers From</w:t>
      </w:r>
    </w:p>
    <w:p w14:paraId="09C5E471" w14:textId="619F5A25" w:rsidR="0098255B" w:rsidRDefault="00C96A90" w:rsidP="00C96A90">
      <w:r w:rsidRPr="00C96A90">
        <w:t>This bar chart demonstrates that most passengers boarded the Titanic from Southampton, UK, with a total of 914 passengers. The second most common embarkation point was Cherbourg, France, with 270 passengers, followed by Queenstown, Ireland, with 123 passengers.</w:t>
      </w:r>
    </w:p>
    <w:p w14:paraId="74E025F3" w14:textId="77777777" w:rsidR="00C96A90" w:rsidRDefault="00C96A90" w:rsidP="00C96A90"/>
    <w:p w14:paraId="282EBCB2" w14:textId="77777777" w:rsidR="00C96A90" w:rsidRDefault="00C96A90" w:rsidP="00C96A90"/>
    <w:p w14:paraId="61FAF073" w14:textId="77777777" w:rsidR="00C96A90" w:rsidRDefault="00C96A90" w:rsidP="00C96A90">
      <w:pPr>
        <w:rPr>
          <w:b/>
          <w:bCs/>
        </w:rPr>
      </w:pPr>
    </w:p>
    <w:p w14:paraId="49DD8995" w14:textId="29EB4661" w:rsidR="00C96A90" w:rsidRDefault="00C96A90" w:rsidP="00C96A90">
      <w:pPr>
        <w:pStyle w:val="Heading2"/>
      </w:pPr>
      <w:r w:rsidRPr="00C96A90">
        <w:drawing>
          <wp:anchor distT="0" distB="0" distL="114300" distR="114300" simplePos="0" relativeHeight="251666432" behindDoc="0" locked="0" layoutInCell="1" allowOverlap="1" wp14:anchorId="4F9489CC" wp14:editId="7BABD0FF">
            <wp:simplePos x="0" y="0"/>
            <wp:positionH relativeFrom="column">
              <wp:posOffset>3802938</wp:posOffset>
            </wp:positionH>
            <wp:positionV relativeFrom="paragraph">
              <wp:posOffset>3336</wp:posOffset>
            </wp:positionV>
            <wp:extent cx="3138805" cy="2501265"/>
            <wp:effectExtent l="0" t="0" r="4445" b="0"/>
            <wp:wrapSquare wrapText="bothSides"/>
            <wp:docPr id="1780874901" name="Picture 1" descr="A graph of survival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74901" name="Picture 1" descr="A graph of survival statu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38805" cy="2501265"/>
                    </a:xfrm>
                    <a:prstGeom prst="rect">
                      <a:avLst/>
                    </a:prstGeom>
                  </pic:spPr>
                </pic:pic>
              </a:graphicData>
            </a:graphic>
            <wp14:sizeRelH relativeFrom="margin">
              <wp14:pctWidth>0</wp14:pctWidth>
            </wp14:sizeRelH>
            <wp14:sizeRelV relativeFrom="margin">
              <wp14:pctHeight>0</wp14:pctHeight>
            </wp14:sizeRelV>
          </wp:anchor>
        </w:drawing>
      </w:r>
      <w:r w:rsidRPr="00C96A90">
        <w:t xml:space="preserve">Did Number of People </w:t>
      </w:r>
      <w:r w:rsidRPr="00C96A90">
        <w:t>from</w:t>
      </w:r>
      <w:r w:rsidRPr="00C96A90">
        <w:t xml:space="preserve"> A Certain </w:t>
      </w:r>
      <w:r w:rsidRPr="00C96A90">
        <w:t xml:space="preserve">Place </w:t>
      </w:r>
      <w:r>
        <w:t>Better</w:t>
      </w:r>
      <w:r w:rsidRPr="00C96A90">
        <w:t xml:space="preserve"> Chance </w:t>
      </w:r>
      <w:r w:rsidRPr="00C96A90">
        <w:t>at</w:t>
      </w:r>
      <w:r w:rsidRPr="00C96A90">
        <w:t xml:space="preserve"> Survival</w:t>
      </w:r>
    </w:p>
    <w:p w14:paraId="3AACD7FE" w14:textId="6FDF2DC8" w:rsidR="00C96A90" w:rsidRDefault="00C96A90" w:rsidP="00C96A90">
      <w:r w:rsidRPr="00C96A90">
        <w:t>This graph shows that although the UK had the highest number of deaths, this does not necessarily mean that the place of embarkation influenced survival. Factors such as fare, passenger class, and cabin location have a more significant impact on survival outcomes. Therefore, embarkation is not a strong indicator of survival chances.</w:t>
      </w:r>
    </w:p>
    <w:p w14:paraId="56D86F15" w14:textId="77777777" w:rsidR="00C96A90" w:rsidRDefault="00C96A90" w:rsidP="00C96A90"/>
    <w:p w14:paraId="1069991D" w14:textId="15F4B5DA" w:rsidR="00C96A90" w:rsidRPr="00C96A90" w:rsidRDefault="00285832" w:rsidP="00C96A90">
      <w:pPr>
        <w:pStyle w:val="Heading2"/>
      </w:pPr>
      <w:r w:rsidRPr="00285832">
        <w:drawing>
          <wp:anchor distT="0" distB="0" distL="114300" distR="114300" simplePos="0" relativeHeight="251667456" behindDoc="0" locked="0" layoutInCell="1" allowOverlap="1" wp14:anchorId="53153C71" wp14:editId="7D858297">
            <wp:simplePos x="0" y="0"/>
            <wp:positionH relativeFrom="margin">
              <wp:align>right</wp:align>
            </wp:positionH>
            <wp:positionV relativeFrom="paragraph">
              <wp:posOffset>325120</wp:posOffset>
            </wp:positionV>
            <wp:extent cx="3577590" cy="2870835"/>
            <wp:effectExtent l="0" t="0" r="3810" b="5715"/>
            <wp:wrapSquare wrapText="bothSides"/>
            <wp:docPr id="525524753" name="Picture 1" descr="A graph of a fami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24753" name="Picture 1" descr="A graph of a family&#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77590" cy="2870835"/>
                    </a:xfrm>
                    <a:prstGeom prst="rect">
                      <a:avLst/>
                    </a:prstGeom>
                  </pic:spPr>
                </pic:pic>
              </a:graphicData>
            </a:graphic>
            <wp14:sizeRelH relativeFrom="margin">
              <wp14:pctWidth>0</wp14:pctWidth>
            </wp14:sizeRelH>
            <wp14:sizeRelV relativeFrom="margin">
              <wp14:pctHeight>0</wp14:pctHeight>
            </wp14:sizeRelV>
          </wp:anchor>
        </w:drawing>
      </w:r>
      <w:r w:rsidR="00C96A90" w:rsidRPr="00C96A90">
        <w:t>Does Having More Family Members Decreases Survival Probabilities</w:t>
      </w:r>
    </w:p>
    <w:p w14:paraId="1A874A09" w14:textId="77777777" w:rsidR="00285832" w:rsidRPr="00285832" w:rsidRDefault="00285832" w:rsidP="00285832">
      <w:r w:rsidRPr="00285832">
        <w:t>This graph shows that passengers with a family size of around 4 had the highest survival rate. In contrast, those who traveled alone had a lower chance of survival, and having a very large family also seemed to decrease survival, though not in a strictly linear way.</w:t>
      </w:r>
    </w:p>
    <w:p w14:paraId="532FEB26" w14:textId="77777777" w:rsidR="00285832" w:rsidRPr="00285832" w:rsidRDefault="00285832" w:rsidP="00285832">
      <w:r w:rsidRPr="00285832">
        <w:t>This suggests that a moderate family size may have contributed to better survival outcomes, possibly due to mutual support and visibility during evacuation. On the other hand, being alone (loneliness) or being in a large group (overcrowding) appears to have negatively impacted survival chances.</w:t>
      </w:r>
    </w:p>
    <w:p w14:paraId="251FE413" w14:textId="121714D7" w:rsidR="00C96A90" w:rsidRDefault="00C96A90" w:rsidP="00285832"/>
    <w:p w14:paraId="30D732B0" w14:textId="77777777" w:rsidR="00851FE6" w:rsidRDefault="00851FE6" w:rsidP="00285832"/>
    <w:p w14:paraId="477BE021" w14:textId="0BC9270F" w:rsidR="00851FE6" w:rsidRPr="00851FE6" w:rsidRDefault="00851FE6" w:rsidP="00851FE6">
      <w:pPr>
        <w:pStyle w:val="Heading2"/>
      </w:pPr>
      <w:r w:rsidRPr="00851FE6">
        <w:lastRenderedPageBreak/>
        <w:drawing>
          <wp:anchor distT="0" distB="0" distL="114300" distR="114300" simplePos="0" relativeHeight="251668480" behindDoc="0" locked="0" layoutInCell="1" allowOverlap="1" wp14:anchorId="70C726E9" wp14:editId="6C30DEA0">
            <wp:simplePos x="0" y="0"/>
            <wp:positionH relativeFrom="column">
              <wp:posOffset>4165879</wp:posOffset>
            </wp:positionH>
            <wp:positionV relativeFrom="paragraph">
              <wp:posOffset>2540</wp:posOffset>
            </wp:positionV>
            <wp:extent cx="2851785" cy="2288540"/>
            <wp:effectExtent l="0" t="0" r="5715" b="0"/>
            <wp:wrapSquare wrapText="bothSides"/>
            <wp:docPr id="1340748962"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8962" name="Picture 1" descr="A graph with numbers and a ba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851785" cy="2288540"/>
                    </a:xfrm>
                    <a:prstGeom prst="rect">
                      <a:avLst/>
                    </a:prstGeom>
                  </pic:spPr>
                </pic:pic>
              </a:graphicData>
            </a:graphic>
            <wp14:sizeRelH relativeFrom="margin">
              <wp14:pctWidth>0</wp14:pctWidth>
            </wp14:sizeRelH>
            <wp14:sizeRelV relativeFrom="margin">
              <wp14:pctHeight>0</wp14:pctHeight>
            </wp14:sizeRelV>
          </wp:anchor>
        </w:drawing>
      </w:r>
      <w:r w:rsidRPr="00851FE6">
        <w:t xml:space="preserve">Does Having Parents or </w:t>
      </w:r>
      <w:r w:rsidRPr="00851FE6">
        <w:t>Children</w:t>
      </w:r>
      <w:r>
        <w:t xml:space="preserve"> / Siblings or Husband </w:t>
      </w:r>
      <w:r w:rsidRPr="00851FE6">
        <w:t xml:space="preserve">Number </w:t>
      </w:r>
      <w:r w:rsidRPr="00851FE6">
        <w:t>affect</w:t>
      </w:r>
      <w:r w:rsidRPr="00851FE6">
        <w:t xml:space="preserve"> survival Rate</w:t>
      </w:r>
    </w:p>
    <w:p w14:paraId="6682C04E" w14:textId="27838CF0" w:rsidR="00851FE6" w:rsidRPr="00851FE6" w:rsidRDefault="00851FE6" w:rsidP="00851FE6">
      <w:pPr>
        <w:spacing w:after="0" w:line="240" w:lineRule="auto"/>
      </w:pPr>
      <w:r w:rsidRPr="00851FE6">
        <w:t>Male Survival Rate:</w:t>
      </w:r>
    </w:p>
    <w:p w14:paraId="6B241F9C" w14:textId="589ED399" w:rsidR="00851FE6" w:rsidRDefault="00851FE6" w:rsidP="00851FE6">
      <w:pPr>
        <w:numPr>
          <w:ilvl w:val="0"/>
          <w:numId w:val="4"/>
        </w:numPr>
        <w:spacing w:after="0" w:line="240" w:lineRule="auto"/>
      </w:pPr>
      <w:r w:rsidRPr="00851FE6">
        <w:t>Decreases as family size increases — whether measured by siblings/spouse or parents/children.</w:t>
      </w:r>
    </w:p>
    <w:p w14:paraId="5C162FB1" w14:textId="36EADC3B" w:rsidR="00851FE6" w:rsidRPr="00851FE6" w:rsidRDefault="00851FE6" w:rsidP="00851FE6">
      <w:pPr>
        <w:numPr>
          <w:ilvl w:val="0"/>
          <w:numId w:val="4"/>
        </w:numPr>
        <w:spacing w:after="0" w:line="240" w:lineRule="auto"/>
      </w:pPr>
      <w:r w:rsidRPr="00851FE6">
        <w:t>Males traveling alone or with 1–2 family members had slightly higher chances of survival.</w:t>
      </w:r>
    </w:p>
    <w:p w14:paraId="5A30753D" w14:textId="0A02B359" w:rsidR="00851FE6" w:rsidRPr="00851FE6" w:rsidRDefault="00851FE6" w:rsidP="00851FE6">
      <w:pPr>
        <w:numPr>
          <w:ilvl w:val="0"/>
          <w:numId w:val="4"/>
        </w:numPr>
        <w:spacing w:after="0" w:line="240" w:lineRule="auto"/>
      </w:pPr>
      <w:r w:rsidRPr="00851FE6">
        <w:t>As the number of accompanying family members grows, male survival drops sharply, in some cases reaching 0% for large family groups.</w:t>
      </w:r>
    </w:p>
    <w:p w14:paraId="100E7A22" w14:textId="3EE80599" w:rsidR="00851FE6" w:rsidRPr="00851FE6" w:rsidRDefault="00851FE6" w:rsidP="00851FE6">
      <w:pPr>
        <w:numPr>
          <w:ilvl w:val="0"/>
          <w:numId w:val="4"/>
        </w:numPr>
        <w:spacing w:after="0" w:line="240" w:lineRule="auto"/>
      </w:pPr>
      <w:r w:rsidRPr="00851FE6">
        <w:drawing>
          <wp:anchor distT="0" distB="0" distL="114300" distR="114300" simplePos="0" relativeHeight="251669504" behindDoc="0" locked="0" layoutInCell="1" allowOverlap="1" wp14:anchorId="7CF10128" wp14:editId="172746C6">
            <wp:simplePos x="0" y="0"/>
            <wp:positionH relativeFrom="margin">
              <wp:posOffset>4204335</wp:posOffset>
            </wp:positionH>
            <wp:positionV relativeFrom="paragraph">
              <wp:posOffset>229870</wp:posOffset>
            </wp:positionV>
            <wp:extent cx="2851785" cy="2288540"/>
            <wp:effectExtent l="0" t="0" r="5715" b="0"/>
            <wp:wrapSquare wrapText="bothSides"/>
            <wp:docPr id="2123878381" name="Picture 1"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78381" name="Picture 1" descr="A graph of a person and perso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51785" cy="2288540"/>
                    </a:xfrm>
                    <a:prstGeom prst="rect">
                      <a:avLst/>
                    </a:prstGeom>
                  </pic:spPr>
                </pic:pic>
              </a:graphicData>
            </a:graphic>
            <wp14:sizeRelH relativeFrom="margin">
              <wp14:pctWidth>0</wp14:pctWidth>
            </wp14:sizeRelH>
            <wp14:sizeRelV relativeFrom="margin">
              <wp14:pctHeight>0</wp14:pctHeight>
            </wp14:sizeRelV>
          </wp:anchor>
        </w:drawing>
      </w:r>
      <w:r w:rsidRPr="00851FE6">
        <w:t>This suggests that males in larger families may have struggled to escape or were less prioritized during evacuation.</w:t>
      </w:r>
    </w:p>
    <w:p w14:paraId="16701D15" w14:textId="63BF59E1" w:rsidR="00851FE6" w:rsidRPr="00851FE6" w:rsidRDefault="00851FE6" w:rsidP="00851FE6">
      <w:pPr>
        <w:spacing w:after="0" w:line="240" w:lineRule="auto"/>
      </w:pPr>
      <w:r w:rsidRPr="00851FE6">
        <w:t>Female Survival Rate:</w:t>
      </w:r>
    </w:p>
    <w:p w14:paraId="661860FB" w14:textId="0DF55098" w:rsidR="00851FE6" w:rsidRPr="00851FE6" w:rsidRDefault="00851FE6" w:rsidP="00851FE6">
      <w:pPr>
        <w:numPr>
          <w:ilvl w:val="0"/>
          <w:numId w:val="5"/>
        </w:numPr>
        <w:spacing w:after="0" w:line="240" w:lineRule="auto"/>
      </w:pPr>
      <w:r w:rsidRPr="00851FE6">
        <w:t>Remains consistently high, even as the number of family members (siblings/spouse or parents/children) increases.</w:t>
      </w:r>
    </w:p>
    <w:p w14:paraId="504D596B" w14:textId="77777777" w:rsidR="00851FE6" w:rsidRPr="00851FE6" w:rsidRDefault="00851FE6" w:rsidP="00851FE6">
      <w:pPr>
        <w:numPr>
          <w:ilvl w:val="0"/>
          <w:numId w:val="5"/>
        </w:numPr>
        <w:spacing w:after="0" w:line="240" w:lineRule="auto"/>
      </w:pPr>
      <w:r w:rsidRPr="00851FE6">
        <w:t>Women with 0 to 2 family members had the highest survival rates, often above 80%.</w:t>
      </w:r>
    </w:p>
    <w:p w14:paraId="426C4EB7" w14:textId="77777777" w:rsidR="00851FE6" w:rsidRPr="00851FE6" w:rsidRDefault="00851FE6" w:rsidP="00851FE6">
      <w:pPr>
        <w:numPr>
          <w:ilvl w:val="0"/>
          <w:numId w:val="5"/>
        </w:numPr>
        <w:spacing w:after="0" w:line="240" w:lineRule="auto"/>
      </w:pPr>
      <w:r w:rsidRPr="00851FE6">
        <w:t>While survival slightly dips in larger groups, it stays significantly higher than males overall.</w:t>
      </w:r>
    </w:p>
    <w:p w14:paraId="50148B16" w14:textId="180CF4A6" w:rsidR="00851FE6" w:rsidRPr="00851FE6" w:rsidRDefault="00851FE6" w:rsidP="00851FE6">
      <w:pPr>
        <w:numPr>
          <w:ilvl w:val="0"/>
          <w:numId w:val="5"/>
        </w:numPr>
        <w:spacing w:after="0" w:line="240" w:lineRule="auto"/>
      </w:pPr>
      <w:r w:rsidRPr="00851FE6">
        <w:t>This reinforces the historical fact that "women and children first" was a key principle during lifeboat loading.</w:t>
      </w:r>
    </w:p>
    <w:p w14:paraId="4EBB6941" w14:textId="68E0850A" w:rsidR="00851FE6" w:rsidRDefault="00851FE6" w:rsidP="00851FE6">
      <w:pPr>
        <w:pStyle w:val="Heading2"/>
        <w:rPr>
          <w:noProof/>
        </w:rPr>
      </w:pPr>
      <w:r w:rsidRPr="00851FE6">
        <w:drawing>
          <wp:anchor distT="0" distB="0" distL="114300" distR="114300" simplePos="0" relativeHeight="251670528" behindDoc="0" locked="0" layoutInCell="1" allowOverlap="1" wp14:anchorId="31E7E20D" wp14:editId="72A5003F">
            <wp:simplePos x="0" y="0"/>
            <wp:positionH relativeFrom="column">
              <wp:posOffset>3895633</wp:posOffset>
            </wp:positionH>
            <wp:positionV relativeFrom="paragraph">
              <wp:posOffset>103630</wp:posOffset>
            </wp:positionV>
            <wp:extent cx="2858135" cy="2293620"/>
            <wp:effectExtent l="0" t="0" r="0" b="0"/>
            <wp:wrapSquare wrapText="bothSides"/>
            <wp:docPr id="136706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64957" name=""/>
                    <pic:cNvPicPr/>
                  </pic:nvPicPr>
                  <pic:blipFill>
                    <a:blip r:embed="rId17">
                      <a:extLst>
                        <a:ext uri="{28A0092B-C50C-407E-A947-70E740481C1C}">
                          <a14:useLocalDpi xmlns:a14="http://schemas.microsoft.com/office/drawing/2010/main" val="0"/>
                        </a:ext>
                      </a:extLst>
                    </a:blip>
                    <a:stretch>
                      <a:fillRect/>
                    </a:stretch>
                  </pic:blipFill>
                  <pic:spPr>
                    <a:xfrm>
                      <a:off x="0" y="0"/>
                      <a:ext cx="2858135" cy="2293620"/>
                    </a:xfrm>
                    <a:prstGeom prst="rect">
                      <a:avLst/>
                    </a:prstGeom>
                  </pic:spPr>
                </pic:pic>
              </a:graphicData>
            </a:graphic>
          </wp:anchor>
        </w:drawing>
      </w:r>
      <w:r w:rsidRPr="00851FE6">
        <w:t>Does Getting Higher Class</w:t>
      </w:r>
      <w:r>
        <w:t xml:space="preserve"> (More Money)</w:t>
      </w:r>
      <w:r w:rsidRPr="00851FE6">
        <w:t xml:space="preserve"> Increases Odds of </w:t>
      </w:r>
      <w:r w:rsidRPr="00851FE6">
        <w:t>Survival?</w:t>
      </w:r>
      <w:r w:rsidRPr="00851FE6">
        <w:rPr>
          <w:noProof/>
        </w:rPr>
        <w:t xml:space="preserve"> </w:t>
      </w:r>
    </w:p>
    <w:p w14:paraId="61460E4F" w14:textId="681781EE" w:rsidR="00851FE6" w:rsidRPr="00851FE6" w:rsidRDefault="00851FE6" w:rsidP="00851FE6">
      <w:pPr>
        <w:spacing w:after="0" w:line="276" w:lineRule="auto"/>
      </w:pPr>
      <w:r w:rsidRPr="00851FE6">
        <w:t>This graph shows a clear correlation between passenger class and survival rate. Passengers in 1st class had the highest chances of survival, followed by those in 2nd class, while 3rd class passengers had the lowest survival rate.</w:t>
      </w:r>
    </w:p>
    <w:p w14:paraId="579FC9D5" w14:textId="77777777" w:rsidR="00851FE6" w:rsidRPr="00851FE6" w:rsidRDefault="00851FE6" w:rsidP="00851FE6">
      <w:pPr>
        <w:spacing w:after="0" w:line="276" w:lineRule="auto"/>
      </w:pPr>
      <w:r w:rsidRPr="00851FE6">
        <w:t>This trend suggests that:</w:t>
      </w:r>
    </w:p>
    <w:p w14:paraId="280EE81E" w14:textId="0DCD439C" w:rsidR="00851FE6" w:rsidRPr="00851FE6" w:rsidRDefault="00851FE6" w:rsidP="00851FE6">
      <w:pPr>
        <w:numPr>
          <w:ilvl w:val="0"/>
          <w:numId w:val="6"/>
        </w:numPr>
        <w:spacing w:after="0" w:line="276" w:lineRule="auto"/>
      </w:pPr>
      <w:r w:rsidRPr="00851FE6">
        <w:drawing>
          <wp:anchor distT="0" distB="0" distL="114300" distR="114300" simplePos="0" relativeHeight="251671552" behindDoc="0" locked="0" layoutInCell="1" allowOverlap="1" wp14:anchorId="11B7C145" wp14:editId="76029DE2">
            <wp:simplePos x="0" y="0"/>
            <wp:positionH relativeFrom="margin">
              <wp:posOffset>3982407</wp:posOffset>
            </wp:positionH>
            <wp:positionV relativeFrom="paragraph">
              <wp:posOffset>181947</wp:posOffset>
            </wp:positionV>
            <wp:extent cx="2779408" cy="2230501"/>
            <wp:effectExtent l="0" t="0" r="1905" b="0"/>
            <wp:wrapSquare wrapText="bothSides"/>
            <wp:docPr id="2137139175"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39175" name="Picture 1" descr="A graph of a number of blue ba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98505" cy="2245827"/>
                    </a:xfrm>
                    <a:prstGeom prst="rect">
                      <a:avLst/>
                    </a:prstGeom>
                  </pic:spPr>
                </pic:pic>
              </a:graphicData>
            </a:graphic>
            <wp14:sizeRelH relativeFrom="margin">
              <wp14:pctWidth>0</wp14:pctWidth>
            </wp14:sizeRelH>
            <wp14:sizeRelV relativeFrom="margin">
              <wp14:pctHeight>0</wp14:pctHeight>
            </wp14:sizeRelV>
          </wp:anchor>
        </w:drawing>
      </w:r>
      <w:r w:rsidRPr="00851FE6">
        <w:t>Wealth and social status played a major role in determining access to lifeboats and early evacuation.</w:t>
      </w:r>
    </w:p>
    <w:p w14:paraId="5EEB846A" w14:textId="7FC49B4C" w:rsidR="00851FE6" w:rsidRPr="00851FE6" w:rsidRDefault="00851FE6" w:rsidP="00851FE6">
      <w:pPr>
        <w:numPr>
          <w:ilvl w:val="0"/>
          <w:numId w:val="6"/>
        </w:numPr>
        <w:spacing w:after="0" w:line="276" w:lineRule="auto"/>
      </w:pPr>
      <w:r w:rsidRPr="00851FE6">
        <w:t>First-class cabins were closer to the deck, allowing quicker access during the chaos.</w:t>
      </w:r>
    </w:p>
    <w:p w14:paraId="0C43B538" w14:textId="27E1CA04" w:rsidR="00851FE6" w:rsidRPr="00851FE6" w:rsidRDefault="00851FE6" w:rsidP="00851FE6">
      <w:pPr>
        <w:numPr>
          <w:ilvl w:val="0"/>
          <w:numId w:val="6"/>
        </w:numPr>
        <w:spacing w:after="0" w:line="276" w:lineRule="auto"/>
      </w:pPr>
      <w:r w:rsidRPr="00851FE6">
        <w:t>Crew and rescue efforts may have prioritized higher-class passengers, either due to proximity or societal influence.</w:t>
      </w:r>
    </w:p>
    <w:p w14:paraId="4C7C42D3" w14:textId="5DFB2189" w:rsidR="00851FE6" w:rsidRDefault="00851FE6" w:rsidP="00851FE6"/>
    <w:p w14:paraId="584DCC14" w14:textId="77777777" w:rsidR="00851FE6" w:rsidRDefault="00851FE6" w:rsidP="00851FE6"/>
    <w:p w14:paraId="1362EAC7" w14:textId="5AC6326F" w:rsidR="00851FE6" w:rsidRPr="00851FE6" w:rsidRDefault="00851FE6" w:rsidP="00851FE6">
      <w:pPr>
        <w:pStyle w:val="Heading2"/>
      </w:pPr>
      <w:r w:rsidRPr="00851FE6">
        <w:lastRenderedPageBreak/>
        <w:t>Does Having Cabin Increased Survival Rate</w:t>
      </w:r>
    </w:p>
    <w:p w14:paraId="1F2138B0" w14:textId="15378639" w:rsidR="00AE0EE2" w:rsidRPr="00AE0EE2" w:rsidRDefault="00AE0EE2" w:rsidP="00AE0EE2">
      <w:pPr>
        <w:spacing w:after="0" w:line="276" w:lineRule="auto"/>
      </w:pPr>
      <w:r w:rsidRPr="00AE0EE2">
        <w:drawing>
          <wp:anchor distT="0" distB="0" distL="114300" distR="114300" simplePos="0" relativeHeight="251672576" behindDoc="0" locked="0" layoutInCell="1" allowOverlap="1" wp14:anchorId="07278FAE" wp14:editId="2E4F3261">
            <wp:simplePos x="0" y="0"/>
            <wp:positionH relativeFrom="margin">
              <wp:posOffset>4118442</wp:posOffset>
            </wp:positionH>
            <wp:positionV relativeFrom="paragraph">
              <wp:posOffset>2988</wp:posOffset>
            </wp:positionV>
            <wp:extent cx="2877820" cy="2309495"/>
            <wp:effectExtent l="0" t="0" r="0" b="0"/>
            <wp:wrapSquare wrapText="bothSides"/>
            <wp:docPr id="835285850" name="Picture 1" descr="A graph of a cab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5850" name="Picture 1" descr="A graph of a cabi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877820" cy="2309495"/>
                    </a:xfrm>
                    <a:prstGeom prst="rect">
                      <a:avLst/>
                    </a:prstGeom>
                  </pic:spPr>
                </pic:pic>
              </a:graphicData>
            </a:graphic>
            <wp14:sizeRelH relativeFrom="margin">
              <wp14:pctWidth>0</wp14:pctWidth>
            </wp14:sizeRelH>
            <wp14:sizeRelV relativeFrom="margin">
              <wp14:pctHeight>0</wp14:pctHeight>
            </wp14:sizeRelV>
          </wp:anchor>
        </w:drawing>
      </w:r>
      <w:r w:rsidRPr="00AE0EE2">
        <w:t xml:space="preserve">This graph further emphasizes the idea that wealth was closely tied to survival on the Titanic. It shows that passengers who had a cabin </w:t>
      </w:r>
      <w:r w:rsidRPr="00AE0EE2">
        <w:t xml:space="preserve">assigned, </w:t>
      </w:r>
      <w:r w:rsidRPr="00AE0EE2">
        <w:t xml:space="preserve">typically those in first or second </w:t>
      </w:r>
      <w:r w:rsidRPr="00AE0EE2">
        <w:t xml:space="preserve">class, </w:t>
      </w:r>
      <w:r w:rsidRPr="00AE0EE2">
        <w:t>had a significantly higher survival rate than those without a cabin, who were primarily in third class or steerage.</w:t>
      </w:r>
    </w:p>
    <w:p w14:paraId="58886B90" w14:textId="77777777" w:rsidR="00AE0EE2" w:rsidRPr="00AE0EE2" w:rsidRDefault="00AE0EE2" w:rsidP="00AE0EE2">
      <w:pPr>
        <w:spacing w:after="0" w:line="276" w:lineRule="auto"/>
      </w:pPr>
      <w:r w:rsidRPr="00AE0EE2">
        <w:t>This suggests that:</w:t>
      </w:r>
    </w:p>
    <w:p w14:paraId="049352ED" w14:textId="5A194A26" w:rsidR="00AE0EE2" w:rsidRPr="00AE0EE2" w:rsidRDefault="00AE0EE2" w:rsidP="00AE0EE2">
      <w:pPr>
        <w:numPr>
          <w:ilvl w:val="0"/>
          <w:numId w:val="7"/>
        </w:numPr>
        <w:spacing w:after="0" w:line="276" w:lineRule="auto"/>
      </w:pPr>
      <w:r w:rsidRPr="00AE0EE2">
        <w:t xml:space="preserve">Having a cabin likely </w:t>
      </w:r>
      <w:r w:rsidRPr="00AE0EE2">
        <w:t>means</w:t>
      </w:r>
      <w:r w:rsidRPr="00AE0EE2">
        <w:t xml:space="preserve"> proximity to lifeboats, better information, and faster response during evacuation.</w:t>
      </w:r>
    </w:p>
    <w:p w14:paraId="22E0F8E2" w14:textId="77777777" w:rsidR="00AE0EE2" w:rsidRPr="00AE0EE2" w:rsidRDefault="00AE0EE2" w:rsidP="00AE0EE2">
      <w:pPr>
        <w:numPr>
          <w:ilvl w:val="0"/>
          <w:numId w:val="7"/>
        </w:numPr>
        <w:spacing w:after="0" w:line="276" w:lineRule="auto"/>
      </w:pPr>
      <w:r w:rsidRPr="00AE0EE2">
        <w:t xml:space="preserve">Passengers without cabins were often located </w:t>
      </w:r>
      <w:proofErr w:type="gramStart"/>
      <w:r w:rsidRPr="00AE0EE2">
        <w:t>in</w:t>
      </w:r>
      <w:proofErr w:type="gramEnd"/>
      <w:r w:rsidRPr="00AE0EE2">
        <w:t xml:space="preserve"> lower decks, making it more difficult to reach safety in time.</w:t>
      </w:r>
    </w:p>
    <w:p w14:paraId="2BB8C514" w14:textId="77777777" w:rsidR="00AE0EE2" w:rsidRPr="00AE0EE2" w:rsidRDefault="00AE0EE2" w:rsidP="00AE0EE2">
      <w:pPr>
        <w:numPr>
          <w:ilvl w:val="0"/>
          <w:numId w:val="7"/>
        </w:numPr>
        <w:spacing w:after="0" w:line="276" w:lineRule="auto"/>
      </w:pPr>
      <w:r w:rsidRPr="00AE0EE2">
        <w:t>Social and economic status again played a major role, with cabin access acting as a clear indicator of both wealth and survival advantage.</w:t>
      </w:r>
    </w:p>
    <w:p w14:paraId="0BF8416F" w14:textId="4BB77975" w:rsidR="00AE0EE2" w:rsidRPr="00AE0EE2" w:rsidRDefault="00AE0EE2" w:rsidP="00AE0EE2">
      <w:pPr>
        <w:pStyle w:val="Heading2"/>
      </w:pPr>
      <w:r w:rsidRPr="00AE0EE2">
        <w:drawing>
          <wp:anchor distT="0" distB="0" distL="114300" distR="114300" simplePos="0" relativeHeight="251673600" behindDoc="0" locked="0" layoutInCell="1" allowOverlap="1" wp14:anchorId="167393DE" wp14:editId="75E1A984">
            <wp:simplePos x="0" y="0"/>
            <wp:positionH relativeFrom="column">
              <wp:posOffset>3509010</wp:posOffset>
            </wp:positionH>
            <wp:positionV relativeFrom="paragraph">
              <wp:posOffset>411480</wp:posOffset>
            </wp:positionV>
            <wp:extent cx="3562985" cy="2859405"/>
            <wp:effectExtent l="0" t="0" r="0" b="0"/>
            <wp:wrapSquare wrapText="bothSides"/>
            <wp:docPr id="432631444" name="Picture 1" descr="A graph of blue rectangula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31444" name="Picture 1" descr="A graph of blue rectangular bars"/>
                    <pic:cNvPicPr/>
                  </pic:nvPicPr>
                  <pic:blipFill>
                    <a:blip r:embed="rId20">
                      <a:extLst>
                        <a:ext uri="{28A0092B-C50C-407E-A947-70E740481C1C}">
                          <a14:useLocalDpi xmlns:a14="http://schemas.microsoft.com/office/drawing/2010/main" val="0"/>
                        </a:ext>
                      </a:extLst>
                    </a:blip>
                    <a:stretch>
                      <a:fillRect/>
                    </a:stretch>
                  </pic:blipFill>
                  <pic:spPr>
                    <a:xfrm>
                      <a:off x="0" y="0"/>
                      <a:ext cx="3562985" cy="285940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AE0EE2">
        <w:t xml:space="preserve">Does Getting </w:t>
      </w:r>
      <w:r w:rsidRPr="00AE0EE2">
        <w:t>Specific</w:t>
      </w:r>
      <w:r w:rsidRPr="00AE0EE2">
        <w:t xml:space="preserve"> Cabin Level Increased </w:t>
      </w:r>
      <w:r w:rsidRPr="00AE0EE2">
        <w:t>Survival?</w:t>
      </w:r>
    </w:p>
    <w:p w14:paraId="66CAAA9E" w14:textId="77777777" w:rsidR="00AE0EE2" w:rsidRPr="00AE0EE2" w:rsidRDefault="00AE0EE2" w:rsidP="00AE0EE2">
      <w:pPr>
        <w:spacing w:after="0"/>
      </w:pPr>
      <w:r w:rsidRPr="00AE0EE2">
        <w:t>This graph illustrates the survival rates across different deck levels on the Titanic. Notably, Deck A had the lowest survival rate, likely because:</w:t>
      </w:r>
    </w:p>
    <w:p w14:paraId="08006A22" w14:textId="77777777" w:rsidR="00AE0EE2" w:rsidRPr="00AE0EE2" w:rsidRDefault="00AE0EE2" w:rsidP="00AE0EE2">
      <w:pPr>
        <w:numPr>
          <w:ilvl w:val="0"/>
          <w:numId w:val="8"/>
        </w:numPr>
        <w:spacing w:after="0"/>
      </w:pPr>
      <w:r w:rsidRPr="00AE0EE2">
        <w:t>It was closer to the waterline, increasing exposure to flooding.</w:t>
      </w:r>
    </w:p>
    <w:p w14:paraId="12F46210" w14:textId="0EA77702" w:rsidR="00AE0EE2" w:rsidRPr="00AE0EE2" w:rsidRDefault="00AE0EE2" w:rsidP="00AE0EE2">
      <w:pPr>
        <w:numPr>
          <w:ilvl w:val="0"/>
          <w:numId w:val="8"/>
        </w:numPr>
        <w:spacing w:after="0"/>
      </w:pPr>
      <w:r w:rsidRPr="00AE0EE2">
        <w:t xml:space="preserve">It lacked cabin </w:t>
      </w:r>
      <w:r w:rsidRPr="00AE0EE2">
        <w:t>accommodation</w:t>
      </w:r>
      <w:r w:rsidRPr="00AE0EE2">
        <w:t>, possibly housing more third-class or lower-priority passengers.</w:t>
      </w:r>
    </w:p>
    <w:p w14:paraId="4462ACC5" w14:textId="77777777" w:rsidR="00AE0EE2" w:rsidRPr="00AE0EE2" w:rsidRDefault="00AE0EE2" w:rsidP="00AE0EE2">
      <w:pPr>
        <w:numPr>
          <w:ilvl w:val="0"/>
          <w:numId w:val="8"/>
        </w:numPr>
        <w:spacing w:after="0"/>
      </w:pPr>
      <w:r w:rsidRPr="00AE0EE2">
        <w:t>It may have been more crowded, making evacuation slower and more chaotic.</w:t>
      </w:r>
    </w:p>
    <w:p w14:paraId="188ADACF" w14:textId="725E789D" w:rsidR="00AE0EE2" w:rsidRPr="00AE0EE2" w:rsidRDefault="00AE0EE2" w:rsidP="00AE0EE2">
      <w:pPr>
        <w:spacing w:after="0"/>
      </w:pPr>
      <w:r w:rsidRPr="00AE0EE2">
        <w:t>In contrast, other decks</w:t>
      </w:r>
      <w:r w:rsidRPr="00AE0EE2">
        <w:t xml:space="preserve">, </w:t>
      </w:r>
      <w:r w:rsidRPr="00AE0EE2">
        <w:t xml:space="preserve">especially those with cabins and better </w:t>
      </w:r>
      <w:r w:rsidRPr="00AE0EE2">
        <w:t xml:space="preserve">facilities, </w:t>
      </w:r>
      <w:r w:rsidRPr="00AE0EE2">
        <w:t>showed consistently higher survival rates, likely due to:</w:t>
      </w:r>
    </w:p>
    <w:p w14:paraId="21F8F77D" w14:textId="77777777" w:rsidR="00AE0EE2" w:rsidRPr="00AE0EE2" w:rsidRDefault="00AE0EE2" w:rsidP="00AE0EE2">
      <w:pPr>
        <w:numPr>
          <w:ilvl w:val="0"/>
          <w:numId w:val="9"/>
        </w:numPr>
        <w:spacing w:after="0"/>
      </w:pPr>
      <w:r w:rsidRPr="00AE0EE2">
        <w:t>Easier access to lifeboats</w:t>
      </w:r>
    </w:p>
    <w:p w14:paraId="673B4A67" w14:textId="77777777" w:rsidR="00AE0EE2" w:rsidRPr="00AE0EE2" w:rsidRDefault="00AE0EE2" w:rsidP="00AE0EE2">
      <w:pPr>
        <w:numPr>
          <w:ilvl w:val="0"/>
          <w:numId w:val="9"/>
        </w:numPr>
        <w:spacing w:after="0"/>
      </w:pPr>
      <w:r w:rsidRPr="00AE0EE2">
        <w:t>Faster crew assistance</w:t>
      </w:r>
    </w:p>
    <w:p w14:paraId="68A24302" w14:textId="77777777" w:rsidR="00AE0EE2" w:rsidRPr="00AE0EE2" w:rsidRDefault="00AE0EE2" w:rsidP="00AE0EE2">
      <w:pPr>
        <w:numPr>
          <w:ilvl w:val="0"/>
          <w:numId w:val="9"/>
        </w:numPr>
        <w:spacing w:after="0"/>
      </w:pPr>
      <w:r w:rsidRPr="00AE0EE2">
        <w:t>Fewer passengers per section, aiding evacuation</w:t>
      </w:r>
    </w:p>
    <w:p w14:paraId="306CD603" w14:textId="23935904" w:rsidR="00851FE6" w:rsidRPr="00851FE6" w:rsidRDefault="00851FE6" w:rsidP="00AE0EE2"/>
    <w:sectPr w:rsidR="00851FE6" w:rsidRPr="00851FE6" w:rsidSect="00D830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E6F2C"/>
    <w:multiLevelType w:val="hybridMultilevel"/>
    <w:tmpl w:val="F524F1F6"/>
    <w:lvl w:ilvl="0" w:tplc="64708B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F236F"/>
    <w:multiLevelType w:val="multilevel"/>
    <w:tmpl w:val="281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32400"/>
    <w:multiLevelType w:val="multilevel"/>
    <w:tmpl w:val="97B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D72FB"/>
    <w:multiLevelType w:val="multilevel"/>
    <w:tmpl w:val="C76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C2C3D"/>
    <w:multiLevelType w:val="multilevel"/>
    <w:tmpl w:val="D0E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444D3"/>
    <w:multiLevelType w:val="multilevel"/>
    <w:tmpl w:val="46E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B5D67"/>
    <w:multiLevelType w:val="multilevel"/>
    <w:tmpl w:val="280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3417B"/>
    <w:multiLevelType w:val="multilevel"/>
    <w:tmpl w:val="8CF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E7555"/>
    <w:multiLevelType w:val="multilevel"/>
    <w:tmpl w:val="00E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526243">
    <w:abstractNumId w:val="0"/>
  </w:num>
  <w:num w:numId="2" w16cid:durableId="107165268">
    <w:abstractNumId w:val="4"/>
  </w:num>
  <w:num w:numId="3" w16cid:durableId="1010832073">
    <w:abstractNumId w:val="8"/>
  </w:num>
  <w:num w:numId="4" w16cid:durableId="1129208809">
    <w:abstractNumId w:val="3"/>
  </w:num>
  <w:num w:numId="5" w16cid:durableId="715129171">
    <w:abstractNumId w:val="2"/>
  </w:num>
  <w:num w:numId="6" w16cid:durableId="1701666119">
    <w:abstractNumId w:val="7"/>
  </w:num>
  <w:num w:numId="7" w16cid:durableId="350448598">
    <w:abstractNumId w:val="5"/>
  </w:num>
  <w:num w:numId="8" w16cid:durableId="1832090141">
    <w:abstractNumId w:val="1"/>
  </w:num>
  <w:num w:numId="9" w16cid:durableId="2089961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FC"/>
    <w:rsid w:val="00134B8D"/>
    <w:rsid w:val="00285832"/>
    <w:rsid w:val="002E2E5C"/>
    <w:rsid w:val="004156CE"/>
    <w:rsid w:val="007C64E2"/>
    <w:rsid w:val="00851FE6"/>
    <w:rsid w:val="0098255B"/>
    <w:rsid w:val="00A3058B"/>
    <w:rsid w:val="00AE0EE2"/>
    <w:rsid w:val="00B0689E"/>
    <w:rsid w:val="00BE231B"/>
    <w:rsid w:val="00C96A90"/>
    <w:rsid w:val="00D26E54"/>
    <w:rsid w:val="00D277FC"/>
    <w:rsid w:val="00D830A0"/>
    <w:rsid w:val="00F27F66"/>
    <w:rsid w:val="00FC7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F27F"/>
  <w15:chartTrackingRefBased/>
  <w15:docId w15:val="{4476565A-7800-4BD0-8B4A-4DE9CD7D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7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7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7FC"/>
    <w:rPr>
      <w:rFonts w:eastAsiaTheme="majorEastAsia" w:cstheme="majorBidi"/>
      <w:color w:val="272727" w:themeColor="text1" w:themeTint="D8"/>
    </w:rPr>
  </w:style>
  <w:style w:type="paragraph" w:styleId="Title">
    <w:name w:val="Title"/>
    <w:basedOn w:val="Normal"/>
    <w:next w:val="Normal"/>
    <w:link w:val="TitleChar"/>
    <w:uiPriority w:val="10"/>
    <w:qFormat/>
    <w:rsid w:val="00D27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7FC"/>
    <w:pPr>
      <w:spacing w:before="160"/>
      <w:jc w:val="center"/>
    </w:pPr>
    <w:rPr>
      <w:i/>
      <w:iCs/>
      <w:color w:val="404040" w:themeColor="text1" w:themeTint="BF"/>
    </w:rPr>
  </w:style>
  <w:style w:type="character" w:customStyle="1" w:styleId="QuoteChar">
    <w:name w:val="Quote Char"/>
    <w:basedOn w:val="DefaultParagraphFont"/>
    <w:link w:val="Quote"/>
    <w:uiPriority w:val="29"/>
    <w:rsid w:val="00D277FC"/>
    <w:rPr>
      <w:i/>
      <w:iCs/>
      <w:color w:val="404040" w:themeColor="text1" w:themeTint="BF"/>
    </w:rPr>
  </w:style>
  <w:style w:type="paragraph" w:styleId="ListParagraph">
    <w:name w:val="List Paragraph"/>
    <w:basedOn w:val="Normal"/>
    <w:uiPriority w:val="34"/>
    <w:qFormat/>
    <w:rsid w:val="00D277FC"/>
    <w:pPr>
      <w:ind w:left="720"/>
      <w:contextualSpacing/>
    </w:pPr>
  </w:style>
  <w:style w:type="character" w:styleId="IntenseEmphasis">
    <w:name w:val="Intense Emphasis"/>
    <w:basedOn w:val="DefaultParagraphFont"/>
    <w:uiPriority w:val="21"/>
    <w:qFormat/>
    <w:rsid w:val="00D277FC"/>
    <w:rPr>
      <w:i/>
      <w:iCs/>
      <w:color w:val="0F4761" w:themeColor="accent1" w:themeShade="BF"/>
    </w:rPr>
  </w:style>
  <w:style w:type="paragraph" w:styleId="IntenseQuote">
    <w:name w:val="Intense Quote"/>
    <w:basedOn w:val="Normal"/>
    <w:next w:val="Normal"/>
    <w:link w:val="IntenseQuoteChar"/>
    <w:uiPriority w:val="30"/>
    <w:qFormat/>
    <w:rsid w:val="00D27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7FC"/>
    <w:rPr>
      <w:i/>
      <w:iCs/>
      <w:color w:val="0F4761" w:themeColor="accent1" w:themeShade="BF"/>
    </w:rPr>
  </w:style>
  <w:style w:type="character" w:styleId="IntenseReference">
    <w:name w:val="Intense Reference"/>
    <w:basedOn w:val="DefaultParagraphFont"/>
    <w:uiPriority w:val="32"/>
    <w:qFormat/>
    <w:rsid w:val="00D277FC"/>
    <w:rPr>
      <w:b/>
      <w:bCs/>
      <w:smallCaps/>
      <w:color w:val="0F4761" w:themeColor="accent1" w:themeShade="BF"/>
      <w:spacing w:val="5"/>
    </w:rPr>
  </w:style>
  <w:style w:type="paragraph" w:styleId="NormalWeb">
    <w:name w:val="Normal (Web)"/>
    <w:basedOn w:val="Normal"/>
    <w:uiPriority w:val="99"/>
    <w:semiHidden/>
    <w:unhideWhenUsed/>
    <w:rsid w:val="009825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4428">
      <w:bodyDiv w:val="1"/>
      <w:marLeft w:val="0"/>
      <w:marRight w:val="0"/>
      <w:marTop w:val="0"/>
      <w:marBottom w:val="0"/>
      <w:divBdr>
        <w:top w:val="none" w:sz="0" w:space="0" w:color="auto"/>
        <w:left w:val="none" w:sz="0" w:space="0" w:color="auto"/>
        <w:bottom w:val="none" w:sz="0" w:space="0" w:color="auto"/>
        <w:right w:val="none" w:sz="0" w:space="0" w:color="auto"/>
      </w:divBdr>
    </w:div>
    <w:div w:id="27727401">
      <w:bodyDiv w:val="1"/>
      <w:marLeft w:val="0"/>
      <w:marRight w:val="0"/>
      <w:marTop w:val="0"/>
      <w:marBottom w:val="0"/>
      <w:divBdr>
        <w:top w:val="none" w:sz="0" w:space="0" w:color="auto"/>
        <w:left w:val="none" w:sz="0" w:space="0" w:color="auto"/>
        <w:bottom w:val="none" w:sz="0" w:space="0" w:color="auto"/>
        <w:right w:val="none" w:sz="0" w:space="0" w:color="auto"/>
      </w:divBdr>
    </w:div>
    <w:div w:id="202056783">
      <w:bodyDiv w:val="1"/>
      <w:marLeft w:val="0"/>
      <w:marRight w:val="0"/>
      <w:marTop w:val="0"/>
      <w:marBottom w:val="0"/>
      <w:divBdr>
        <w:top w:val="none" w:sz="0" w:space="0" w:color="auto"/>
        <w:left w:val="none" w:sz="0" w:space="0" w:color="auto"/>
        <w:bottom w:val="none" w:sz="0" w:space="0" w:color="auto"/>
        <w:right w:val="none" w:sz="0" w:space="0" w:color="auto"/>
      </w:divBdr>
      <w:divsChild>
        <w:div w:id="452208730">
          <w:marLeft w:val="0"/>
          <w:marRight w:val="0"/>
          <w:marTop w:val="0"/>
          <w:marBottom w:val="0"/>
          <w:divBdr>
            <w:top w:val="none" w:sz="0" w:space="0" w:color="auto"/>
            <w:left w:val="none" w:sz="0" w:space="0" w:color="auto"/>
            <w:bottom w:val="none" w:sz="0" w:space="0" w:color="auto"/>
            <w:right w:val="none" w:sz="0" w:space="0" w:color="auto"/>
          </w:divBdr>
          <w:divsChild>
            <w:div w:id="8233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713">
      <w:bodyDiv w:val="1"/>
      <w:marLeft w:val="0"/>
      <w:marRight w:val="0"/>
      <w:marTop w:val="0"/>
      <w:marBottom w:val="0"/>
      <w:divBdr>
        <w:top w:val="none" w:sz="0" w:space="0" w:color="auto"/>
        <w:left w:val="none" w:sz="0" w:space="0" w:color="auto"/>
        <w:bottom w:val="none" w:sz="0" w:space="0" w:color="auto"/>
        <w:right w:val="none" w:sz="0" w:space="0" w:color="auto"/>
      </w:divBdr>
      <w:divsChild>
        <w:div w:id="1915972369">
          <w:marLeft w:val="0"/>
          <w:marRight w:val="0"/>
          <w:marTop w:val="0"/>
          <w:marBottom w:val="0"/>
          <w:divBdr>
            <w:top w:val="none" w:sz="0" w:space="0" w:color="auto"/>
            <w:left w:val="none" w:sz="0" w:space="0" w:color="auto"/>
            <w:bottom w:val="none" w:sz="0" w:space="0" w:color="auto"/>
            <w:right w:val="none" w:sz="0" w:space="0" w:color="auto"/>
          </w:divBdr>
          <w:divsChild>
            <w:div w:id="1551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362">
      <w:bodyDiv w:val="1"/>
      <w:marLeft w:val="0"/>
      <w:marRight w:val="0"/>
      <w:marTop w:val="0"/>
      <w:marBottom w:val="0"/>
      <w:divBdr>
        <w:top w:val="none" w:sz="0" w:space="0" w:color="auto"/>
        <w:left w:val="none" w:sz="0" w:space="0" w:color="auto"/>
        <w:bottom w:val="none" w:sz="0" w:space="0" w:color="auto"/>
        <w:right w:val="none" w:sz="0" w:space="0" w:color="auto"/>
      </w:divBdr>
      <w:divsChild>
        <w:div w:id="2140612801">
          <w:marLeft w:val="0"/>
          <w:marRight w:val="0"/>
          <w:marTop w:val="0"/>
          <w:marBottom w:val="0"/>
          <w:divBdr>
            <w:top w:val="none" w:sz="0" w:space="0" w:color="auto"/>
            <w:left w:val="none" w:sz="0" w:space="0" w:color="auto"/>
            <w:bottom w:val="none" w:sz="0" w:space="0" w:color="auto"/>
            <w:right w:val="none" w:sz="0" w:space="0" w:color="auto"/>
          </w:divBdr>
          <w:divsChild>
            <w:div w:id="8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7422">
      <w:bodyDiv w:val="1"/>
      <w:marLeft w:val="0"/>
      <w:marRight w:val="0"/>
      <w:marTop w:val="0"/>
      <w:marBottom w:val="0"/>
      <w:divBdr>
        <w:top w:val="none" w:sz="0" w:space="0" w:color="auto"/>
        <w:left w:val="none" w:sz="0" w:space="0" w:color="auto"/>
        <w:bottom w:val="none" w:sz="0" w:space="0" w:color="auto"/>
        <w:right w:val="none" w:sz="0" w:space="0" w:color="auto"/>
      </w:divBdr>
      <w:divsChild>
        <w:div w:id="1788695722">
          <w:marLeft w:val="0"/>
          <w:marRight w:val="0"/>
          <w:marTop w:val="0"/>
          <w:marBottom w:val="0"/>
          <w:divBdr>
            <w:top w:val="none" w:sz="0" w:space="0" w:color="auto"/>
            <w:left w:val="none" w:sz="0" w:space="0" w:color="auto"/>
            <w:bottom w:val="none" w:sz="0" w:space="0" w:color="auto"/>
            <w:right w:val="none" w:sz="0" w:space="0" w:color="auto"/>
          </w:divBdr>
          <w:divsChild>
            <w:div w:id="1653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668">
      <w:bodyDiv w:val="1"/>
      <w:marLeft w:val="0"/>
      <w:marRight w:val="0"/>
      <w:marTop w:val="0"/>
      <w:marBottom w:val="0"/>
      <w:divBdr>
        <w:top w:val="none" w:sz="0" w:space="0" w:color="auto"/>
        <w:left w:val="none" w:sz="0" w:space="0" w:color="auto"/>
        <w:bottom w:val="none" w:sz="0" w:space="0" w:color="auto"/>
        <w:right w:val="none" w:sz="0" w:space="0" w:color="auto"/>
      </w:divBdr>
      <w:divsChild>
        <w:div w:id="1552570501">
          <w:marLeft w:val="0"/>
          <w:marRight w:val="0"/>
          <w:marTop w:val="0"/>
          <w:marBottom w:val="0"/>
          <w:divBdr>
            <w:top w:val="none" w:sz="0" w:space="0" w:color="auto"/>
            <w:left w:val="none" w:sz="0" w:space="0" w:color="auto"/>
            <w:bottom w:val="none" w:sz="0" w:space="0" w:color="auto"/>
            <w:right w:val="none" w:sz="0" w:space="0" w:color="auto"/>
          </w:divBdr>
          <w:divsChild>
            <w:div w:id="110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422">
      <w:bodyDiv w:val="1"/>
      <w:marLeft w:val="0"/>
      <w:marRight w:val="0"/>
      <w:marTop w:val="0"/>
      <w:marBottom w:val="0"/>
      <w:divBdr>
        <w:top w:val="none" w:sz="0" w:space="0" w:color="auto"/>
        <w:left w:val="none" w:sz="0" w:space="0" w:color="auto"/>
        <w:bottom w:val="none" w:sz="0" w:space="0" w:color="auto"/>
        <w:right w:val="none" w:sz="0" w:space="0" w:color="auto"/>
      </w:divBdr>
    </w:div>
    <w:div w:id="459034452">
      <w:bodyDiv w:val="1"/>
      <w:marLeft w:val="0"/>
      <w:marRight w:val="0"/>
      <w:marTop w:val="0"/>
      <w:marBottom w:val="0"/>
      <w:divBdr>
        <w:top w:val="none" w:sz="0" w:space="0" w:color="auto"/>
        <w:left w:val="none" w:sz="0" w:space="0" w:color="auto"/>
        <w:bottom w:val="none" w:sz="0" w:space="0" w:color="auto"/>
        <w:right w:val="none" w:sz="0" w:space="0" w:color="auto"/>
      </w:divBdr>
      <w:divsChild>
        <w:div w:id="1066879666">
          <w:marLeft w:val="0"/>
          <w:marRight w:val="0"/>
          <w:marTop w:val="0"/>
          <w:marBottom w:val="0"/>
          <w:divBdr>
            <w:top w:val="none" w:sz="0" w:space="0" w:color="auto"/>
            <w:left w:val="none" w:sz="0" w:space="0" w:color="auto"/>
            <w:bottom w:val="none" w:sz="0" w:space="0" w:color="auto"/>
            <w:right w:val="none" w:sz="0" w:space="0" w:color="auto"/>
          </w:divBdr>
          <w:divsChild>
            <w:div w:id="19030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844">
      <w:bodyDiv w:val="1"/>
      <w:marLeft w:val="0"/>
      <w:marRight w:val="0"/>
      <w:marTop w:val="0"/>
      <w:marBottom w:val="0"/>
      <w:divBdr>
        <w:top w:val="none" w:sz="0" w:space="0" w:color="auto"/>
        <w:left w:val="none" w:sz="0" w:space="0" w:color="auto"/>
        <w:bottom w:val="none" w:sz="0" w:space="0" w:color="auto"/>
        <w:right w:val="none" w:sz="0" w:space="0" w:color="auto"/>
      </w:divBdr>
    </w:div>
    <w:div w:id="535780201">
      <w:bodyDiv w:val="1"/>
      <w:marLeft w:val="0"/>
      <w:marRight w:val="0"/>
      <w:marTop w:val="0"/>
      <w:marBottom w:val="0"/>
      <w:divBdr>
        <w:top w:val="none" w:sz="0" w:space="0" w:color="auto"/>
        <w:left w:val="none" w:sz="0" w:space="0" w:color="auto"/>
        <w:bottom w:val="none" w:sz="0" w:space="0" w:color="auto"/>
        <w:right w:val="none" w:sz="0" w:space="0" w:color="auto"/>
      </w:divBdr>
    </w:div>
    <w:div w:id="649822001">
      <w:bodyDiv w:val="1"/>
      <w:marLeft w:val="0"/>
      <w:marRight w:val="0"/>
      <w:marTop w:val="0"/>
      <w:marBottom w:val="0"/>
      <w:divBdr>
        <w:top w:val="none" w:sz="0" w:space="0" w:color="auto"/>
        <w:left w:val="none" w:sz="0" w:space="0" w:color="auto"/>
        <w:bottom w:val="none" w:sz="0" w:space="0" w:color="auto"/>
        <w:right w:val="none" w:sz="0" w:space="0" w:color="auto"/>
      </w:divBdr>
    </w:div>
    <w:div w:id="677000720">
      <w:bodyDiv w:val="1"/>
      <w:marLeft w:val="0"/>
      <w:marRight w:val="0"/>
      <w:marTop w:val="0"/>
      <w:marBottom w:val="0"/>
      <w:divBdr>
        <w:top w:val="none" w:sz="0" w:space="0" w:color="auto"/>
        <w:left w:val="none" w:sz="0" w:space="0" w:color="auto"/>
        <w:bottom w:val="none" w:sz="0" w:space="0" w:color="auto"/>
        <w:right w:val="none" w:sz="0" w:space="0" w:color="auto"/>
      </w:divBdr>
    </w:div>
    <w:div w:id="738984710">
      <w:bodyDiv w:val="1"/>
      <w:marLeft w:val="0"/>
      <w:marRight w:val="0"/>
      <w:marTop w:val="0"/>
      <w:marBottom w:val="0"/>
      <w:divBdr>
        <w:top w:val="none" w:sz="0" w:space="0" w:color="auto"/>
        <w:left w:val="none" w:sz="0" w:space="0" w:color="auto"/>
        <w:bottom w:val="none" w:sz="0" w:space="0" w:color="auto"/>
        <w:right w:val="none" w:sz="0" w:space="0" w:color="auto"/>
      </w:divBdr>
      <w:divsChild>
        <w:div w:id="1013648840">
          <w:marLeft w:val="0"/>
          <w:marRight w:val="0"/>
          <w:marTop w:val="0"/>
          <w:marBottom w:val="0"/>
          <w:divBdr>
            <w:top w:val="none" w:sz="0" w:space="0" w:color="auto"/>
            <w:left w:val="none" w:sz="0" w:space="0" w:color="auto"/>
            <w:bottom w:val="none" w:sz="0" w:space="0" w:color="auto"/>
            <w:right w:val="none" w:sz="0" w:space="0" w:color="auto"/>
          </w:divBdr>
          <w:divsChild>
            <w:div w:id="17179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6454">
      <w:bodyDiv w:val="1"/>
      <w:marLeft w:val="0"/>
      <w:marRight w:val="0"/>
      <w:marTop w:val="0"/>
      <w:marBottom w:val="0"/>
      <w:divBdr>
        <w:top w:val="none" w:sz="0" w:space="0" w:color="auto"/>
        <w:left w:val="none" w:sz="0" w:space="0" w:color="auto"/>
        <w:bottom w:val="none" w:sz="0" w:space="0" w:color="auto"/>
        <w:right w:val="none" w:sz="0" w:space="0" w:color="auto"/>
      </w:divBdr>
      <w:divsChild>
        <w:div w:id="2031174001">
          <w:marLeft w:val="0"/>
          <w:marRight w:val="0"/>
          <w:marTop w:val="0"/>
          <w:marBottom w:val="0"/>
          <w:divBdr>
            <w:top w:val="none" w:sz="0" w:space="0" w:color="auto"/>
            <w:left w:val="none" w:sz="0" w:space="0" w:color="auto"/>
            <w:bottom w:val="none" w:sz="0" w:space="0" w:color="auto"/>
            <w:right w:val="none" w:sz="0" w:space="0" w:color="auto"/>
          </w:divBdr>
          <w:divsChild>
            <w:div w:id="16563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2728">
      <w:bodyDiv w:val="1"/>
      <w:marLeft w:val="0"/>
      <w:marRight w:val="0"/>
      <w:marTop w:val="0"/>
      <w:marBottom w:val="0"/>
      <w:divBdr>
        <w:top w:val="none" w:sz="0" w:space="0" w:color="auto"/>
        <w:left w:val="none" w:sz="0" w:space="0" w:color="auto"/>
        <w:bottom w:val="none" w:sz="0" w:space="0" w:color="auto"/>
        <w:right w:val="none" w:sz="0" w:space="0" w:color="auto"/>
      </w:divBdr>
    </w:div>
    <w:div w:id="783572439">
      <w:bodyDiv w:val="1"/>
      <w:marLeft w:val="0"/>
      <w:marRight w:val="0"/>
      <w:marTop w:val="0"/>
      <w:marBottom w:val="0"/>
      <w:divBdr>
        <w:top w:val="none" w:sz="0" w:space="0" w:color="auto"/>
        <w:left w:val="none" w:sz="0" w:space="0" w:color="auto"/>
        <w:bottom w:val="none" w:sz="0" w:space="0" w:color="auto"/>
        <w:right w:val="none" w:sz="0" w:space="0" w:color="auto"/>
      </w:divBdr>
      <w:divsChild>
        <w:div w:id="1654798805">
          <w:marLeft w:val="0"/>
          <w:marRight w:val="0"/>
          <w:marTop w:val="0"/>
          <w:marBottom w:val="0"/>
          <w:divBdr>
            <w:top w:val="none" w:sz="0" w:space="0" w:color="auto"/>
            <w:left w:val="none" w:sz="0" w:space="0" w:color="auto"/>
            <w:bottom w:val="none" w:sz="0" w:space="0" w:color="auto"/>
            <w:right w:val="none" w:sz="0" w:space="0" w:color="auto"/>
          </w:divBdr>
          <w:divsChild>
            <w:div w:id="1297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137">
      <w:bodyDiv w:val="1"/>
      <w:marLeft w:val="0"/>
      <w:marRight w:val="0"/>
      <w:marTop w:val="0"/>
      <w:marBottom w:val="0"/>
      <w:divBdr>
        <w:top w:val="none" w:sz="0" w:space="0" w:color="auto"/>
        <w:left w:val="none" w:sz="0" w:space="0" w:color="auto"/>
        <w:bottom w:val="none" w:sz="0" w:space="0" w:color="auto"/>
        <w:right w:val="none" w:sz="0" w:space="0" w:color="auto"/>
      </w:divBdr>
    </w:div>
    <w:div w:id="835263365">
      <w:bodyDiv w:val="1"/>
      <w:marLeft w:val="0"/>
      <w:marRight w:val="0"/>
      <w:marTop w:val="0"/>
      <w:marBottom w:val="0"/>
      <w:divBdr>
        <w:top w:val="none" w:sz="0" w:space="0" w:color="auto"/>
        <w:left w:val="none" w:sz="0" w:space="0" w:color="auto"/>
        <w:bottom w:val="none" w:sz="0" w:space="0" w:color="auto"/>
        <w:right w:val="none" w:sz="0" w:space="0" w:color="auto"/>
      </w:divBdr>
    </w:div>
    <w:div w:id="862091697">
      <w:bodyDiv w:val="1"/>
      <w:marLeft w:val="0"/>
      <w:marRight w:val="0"/>
      <w:marTop w:val="0"/>
      <w:marBottom w:val="0"/>
      <w:divBdr>
        <w:top w:val="none" w:sz="0" w:space="0" w:color="auto"/>
        <w:left w:val="none" w:sz="0" w:space="0" w:color="auto"/>
        <w:bottom w:val="none" w:sz="0" w:space="0" w:color="auto"/>
        <w:right w:val="none" w:sz="0" w:space="0" w:color="auto"/>
      </w:divBdr>
    </w:div>
    <w:div w:id="889880036">
      <w:bodyDiv w:val="1"/>
      <w:marLeft w:val="0"/>
      <w:marRight w:val="0"/>
      <w:marTop w:val="0"/>
      <w:marBottom w:val="0"/>
      <w:divBdr>
        <w:top w:val="none" w:sz="0" w:space="0" w:color="auto"/>
        <w:left w:val="none" w:sz="0" w:space="0" w:color="auto"/>
        <w:bottom w:val="none" w:sz="0" w:space="0" w:color="auto"/>
        <w:right w:val="none" w:sz="0" w:space="0" w:color="auto"/>
      </w:divBdr>
      <w:divsChild>
        <w:div w:id="1954551451">
          <w:marLeft w:val="0"/>
          <w:marRight w:val="0"/>
          <w:marTop w:val="0"/>
          <w:marBottom w:val="0"/>
          <w:divBdr>
            <w:top w:val="none" w:sz="0" w:space="0" w:color="auto"/>
            <w:left w:val="none" w:sz="0" w:space="0" w:color="auto"/>
            <w:bottom w:val="none" w:sz="0" w:space="0" w:color="auto"/>
            <w:right w:val="none" w:sz="0" w:space="0" w:color="auto"/>
          </w:divBdr>
          <w:divsChild>
            <w:div w:id="1852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5686">
      <w:bodyDiv w:val="1"/>
      <w:marLeft w:val="0"/>
      <w:marRight w:val="0"/>
      <w:marTop w:val="0"/>
      <w:marBottom w:val="0"/>
      <w:divBdr>
        <w:top w:val="none" w:sz="0" w:space="0" w:color="auto"/>
        <w:left w:val="none" w:sz="0" w:space="0" w:color="auto"/>
        <w:bottom w:val="none" w:sz="0" w:space="0" w:color="auto"/>
        <w:right w:val="none" w:sz="0" w:space="0" w:color="auto"/>
      </w:divBdr>
    </w:div>
    <w:div w:id="922685015">
      <w:bodyDiv w:val="1"/>
      <w:marLeft w:val="0"/>
      <w:marRight w:val="0"/>
      <w:marTop w:val="0"/>
      <w:marBottom w:val="0"/>
      <w:divBdr>
        <w:top w:val="none" w:sz="0" w:space="0" w:color="auto"/>
        <w:left w:val="none" w:sz="0" w:space="0" w:color="auto"/>
        <w:bottom w:val="none" w:sz="0" w:space="0" w:color="auto"/>
        <w:right w:val="none" w:sz="0" w:space="0" w:color="auto"/>
      </w:divBdr>
    </w:div>
    <w:div w:id="932322694">
      <w:bodyDiv w:val="1"/>
      <w:marLeft w:val="0"/>
      <w:marRight w:val="0"/>
      <w:marTop w:val="0"/>
      <w:marBottom w:val="0"/>
      <w:divBdr>
        <w:top w:val="none" w:sz="0" w:space="0" w:color="auto"/>
        <w:left w:val="none" w:sz="0" w:space="0" w:color="auto"/>
        <w:bottom w:val="none" w:sz="0" w:space="0" w:color="auto"/>
        <w:right w:val="none" w:sz="0" w:space="0" w:color="auto"/>
      </w:divBdr>
      <w:divsChild>
        <w:div w:id="2075397773">
          <w:marLeft w:val="0"/>
          <w:marRight w:val="0"/>
          <w:marTop w:val="0"/>
          <w:marBottom w:val="0"/>
          <w:divBdr>
            <w:top w:val="none" w:sz="0" w:space="0" w:color="auto"/>
            <w:left w:val="none" w:sz="0" w:space="0" w:color="auto"/>
            <w:bottom w:val="none" w:sz="0" w:space="0" w:color="auto"/>
            <w:right w:val="none" w:sz="0" w:space="0" w:color="auto"/>
          </w:divBdr>
          <w:divsChild>
            <w:div w:id="4759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52">
      <w:bodyDiv w:val="1"/>
      <w:marLeft w:val="0"/>
      <w:marRight w:val="0"/>
      <w:marTop w:val="0"/>
      <w:marBottom w:val="0"/>
      <w:divBdr>
        <w:top w:val="none" w:sz="0" w:space="0" w:color="auto"/>
        <w:left w:val="none" w:sz="0" w:space="0" w:color="auto"/>
        <w:bottom w:val="none" w:sz="0" w:space="0" w:color="auto"/>
        <w:right w:val="none" w:sz="0" w:space="0" w:color="auto"/>
      </w:divBdr>
    </w:div>
    <w:div w:id="1013532045">
      <w:bodyDiv w:val="1"/>
      <w:marLeft w:val="0"/>
      <w:marRight w:val="0"/>
      <w:marTop w:val="0"/>
      <w:marBottom w:val="0"/>
      <w:divBdr>
        <w:top w:val="none" w:sz="0" w:space="0" w:color="auto"/>
        <w:left w:val="none" w:sz="0" w:space="0" w:color="auto"/>
        <w:bottom w:val="none" w:sz="0" w:space="0" w:color="auto"/>
        <w:right w:val="none" w:sz="0" w:space="0" w:color="auto"/>
      </w:divBdr>
      <w:divsChild>
        <w:div w:id="251820599">
          <w:marLeft w:val="0"/>
          <w:marRight w:val="0"/>
          <w:marTop w:val="0"/>
          <w:marBottom w:val="0"/>
          <w:divBdr>
            <w:top w:val="none" w:sz="0" w:space="0" w:color="auto"/>
            <w:left w:val="none" w:sz="0" w:space="0" w:color="auto"/>
            <w:bottom w:val="none" w:sz="0" w:space="0" w:color="auto"/>
            <w:right w:val="none" w:sz="0" w:space="0" w:color="auto"/>
          </w:divBdr>
          <w:divsChild>
            <w:div w:id="1258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2">
      <w:bodyDiv w:val="1"/>
      <w:marLeft w:val="0"/>
      <w:marRight w:val="0"/>
      <w:marTop w:val="0"/>
      <w:marBottom w:val="0"/>
      <w:divBdr>
        <w:top w:val="none" w:sz="0" w:space="0" w:color="auto"/>
        <w:left w:val="none" w:sz="0" w:space="0" w:color="auto"/>
        <w:bottom w:val="none" w:sz="0" w:space="0" w:color="auto"/>
        <w:right w:val="none" w:sz="0" w:space="0" w:color="auto"/>
      </w:divBdr>
    </w:div>
    <w:div w:id="1055815483">
      <w:bodyDiv w:val="1"/>
      <w:marLeft w:val="0"/>
      <w:marRight w:val="0"/>
      <w:marTop w:val="0"/>
      <w:marBottom w:val="0"/>
      <w:divBdr>
        <w:top w:val="none" w:sz="0" w:space="0" w:color="auto"/>
        <w:left w:val="none" w:sz="0" w:space="0" w:color="auto"/>
        <w:bottom w:val="none" w:sz="0" w:space="0" w:color="auto"/>
        <w:right w:val="none" w:sz="0" w:space="0" w:color="auto"/>
      </w:divBdr>
      <w:divsChild>
        <w:div w:id="1949968992">
          <w:marLeft w:val="0"/>
          <w:marRight w:val="0"/>
          <w:marTop w:val="0"/>
          <w:marBottom w:val="0"/>
          <w:divBdr>
            <w:top w:val="none" w:sz="0" w:space="0" w:color="auto"/>
            <w:left w:val="none" w:sz="0" w:space="0" w:color="auto"/>
            <w:bottom w:val="none" w:sz="0" w:space="0" w:color="auto"/>
            <w:right w:val="none" w:sz="0" w:space="0" w:color="auto"/>
          </w:divBdr>
          <w:divsChild>
            <w:div w:id="12732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1737">
      <w:bodyDiv w:val="1"/>
      <w:marLeft w:val="0"/>
      <w:marRight w:val="0"/>
      <w:marTop w:val="0"/>
      <w:marBottom w:val="0"/>
      <w:divBdr>
        <w:top w:val="none" w:sz="0" w:space="0" w:color="auto"/>
        <w:left w:val="none" w:sz="0" w:space="0" w:color="auto"/>
        <w:bottom w:val="none" w:sz="0" w:space="0" w:color="auto"/>
        <w:right w:val="none" w:sz="0" w:space="0" w:color="auto"/>
      </w:divBdr>
    </w:div>
    <w:div w:id="1088618643">
      <w:bodyDiv w:val="1"/>
      <w:marLeft w:val="0"/>
      <w:marRight w:val="0"/>
      <w:marTop w:val="0"/>
      <w:marBottom w:val="0"/>
      <w:divBdr>
        <w:top w:val="none" w:sz="0" w:space="0" w:color="auto"/>
        <w:left w:val="none" w:sz="0" w:space="0" w:color="auto"/>
        <w:bottom w:val="none" w:sz="0" w:space="0" w:color="auto"/>
        <w:right w:val="none" w:sz="0" w:space="0" w:color="auto"/>
      </w:divBdr>
    </w:div>
    <w:div w:id="1138374613">
      <w:bodyDiv w:val="1"/>
      <w:marLeft w:val="0"/>
      <w:marRight w:val="0"/>
      <w:marTop w:val="0"/>
      <w:marBottom w:val="0"/>
      <w:divBdr>
        <w:top w:val="none" w:sz="0" w:space="0" w:color="auto"/>
        <w:left w:val="none" w:sz="0" w:space="0" w:color="auto"/>
        <w:bottom w:val="none" w:sz="0" w:space="0" w:color="auto"/>
        <w:right w:val="none" w:sz="0" w:space="0" w:color="auto"/>
      </w:divBdr>
    </w:div>
    <w:div w:id="1211724978">
      <w:bodyDiv w:val="1"/>
      <w:marLeft w:val="0"/>
      <w:marRight w:val="0"/>
      <w:marTop w:val="0"/>
      <w:marBottom w:val="0"/>
      <w:divBdr>
        <w:top w:val="none" w:sz="0" w:space="0" w:color="auto"/>
        <w:left w:val="none" w:sz="0" w:space="0" w:color="auto"/>
        <w:bottom w:val="none" w:sz="0" w:space="0" w:color="auto"/>
        <w:right w:val="none" w:sz="0" w:space="0" w:color="auto"/>
      </w:divBdr>
    </w:div>
    <w:div w:id="12805748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804">
          <w:marLeft w:val="0"/>
          <w:marRight w:val="0"/>
          <w:marTop w:val="0"/>
          <w:marBottom w:val="0"/>
          <w:divBdr>
            <w:top w:val="none" w:sz="0" w:space="0" w:color="auto"/>
            <w:left w:val="none" w:sz="0" w:space="0" w:color="auto"/>
            <w:bottom w:val="none" w:sz="0" w:space="0" w:color="auto"/>
            <w:right w:val="none" w:sz="0" w:space="0" w:color="auto"/>
          </w:divBdr>
          <w:divsChild>
            <w:div w:id="17525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353">
      <w:bodyDiv w:val="1"/>
      <w:marLeft w:val="0"/>
      <w:marRight w:val="0"/>
      <w:marTop w:val="0"/>
      <w:marBottom w:val="0"/>
      <w:divBdr>
        <w:top w:val="none" w:sz="0" w:space="0" w:color="auto"/>
        <w:left w:val="none" w:sz="0" w:space="0" w:color="auto"/>
        <w:bottom w:val="none" w:sz="0" w:space="0" w:color="auto"/>
        <w:right w:val="none" w:sz="0" w:space="0" w:color="auto"/>
      </w:divBdr>
    </w:div>
    <w:div w:id="1322349038">
      <w:bodyDiv w:val="1"/>
      <w:marLeft w:val="0"/>
      <w:marRight w:val="0"/>
      <w:marTop w:val="0"/>
      <w:marBottom w:val="0"/>
      <w:divBdr>
        <w:top w:val="none" w:sz="0" w:space="0" w:color="auto"/>
        <w:left w:val="none" w:sz="0" w:space="0" w:color="auto"/>
        <w:bottom w:val="none" w:sz="0" w:space="0" w:color="auto"/>
        <w:right w:val="none" w:sz="0" w:space="0" w:color="auto"/>
      </w:divBdr>
      <w:divsChild>
        <w:div w:id="750204530">
          <w:marLeft w:val="0"/>
          <w:marRight w:val="0"/>
          <w:marTop w:val="0"/>
          <w:marBottom w:val="0"/>
          <w:divBdr>
            <w:top w:val="none" w:sz="0" w:space="0" w:color="auto"/>
            <w:left w:val="none" w:sz="0" w:space="0" w:color="auto"/>
            <w:bottom w:val="none" w:sz="0" w:space="0" w:color="auto"/>
            <w:right w:val="none" w:sz="0" w:space="0" w:color="auto"/>
          </w:divBdr>
          <w:divsChild>
            <w:div w:id="7104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28">
      <w:bodyDiv w:val="1"/>
      <w:marLeft w:val="0"/>
      <w:marRight w:val="0"/>
      <w:marTop w:val="0"/>
      <w:marBottom w:val="0"/>
      <w:divBdr>
        <w:top w:val="none" w:sz="0" w:space="0" w:color="auto"/>
        <w:left w:val="none" w:sz="0" w:space="0" w:color="auto"/>
        <w:bottom w:val="none" w:sz="0" w:space="0" w:color="auto"/>
        <w:right w:val="none" w:sz="0" w:space="0" w:color="auto"/>
      </w:divBdr>
      <w:divsChild>
        <w:div w:id="388724863">
          <w:marLeft w:val="0"/>
          <w:marRight w:val="0"/>
          <w:marTop w:val="0"/>
          <w:marBottom w:val="0"/>
          <w:divBdr>
            <w:top w:val="none" w:sz="0" w:space="0" w:color="auto"/>
            <w:left w:val="none" w:sz="0" w:space="0" w:color="auto"/>
            <w:bottom w:val="none" w:sz="0" w:space="0" w:color="auto"/>
            <w:right w:val="none" w:sz="0" w:space="0" w:color="auto"/>
          </w:divBdr>
          <w:divsChild>
            <w:div w:id="19336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155">
      <w:bodyDiv w:val="1"/>
      <w:marLeft w:val="0"/>
      <w:marRight w:val="0"/>
      <w:marTop w:val="0"/>
      <w:marBottom w:val="0"/>
      <w:divBdr>
        <w:top w:val="none" w:sz="0" w:space="0" w:color="auto"/>
        <w:left w:val="none" w:sz="0" w:space="0" w:color="auto"/>
        <w:bottom w:val="none" w:sz="0" w:space="0" w:color="auto"/>
        <w:right w:val="none" w:sz="0" w:space="0" w:color="auto"/>
      </w:divBdr>
      <w:divsChild>
        <w:div w:id="755445979">
          <w:marLeft w:val="0"/>
          <w:marRight w:val="0"/>
          <w:marTop w:val="0"/>
          <w:marBottom w:val="0"/>
          <w:divBdr>
            <w:top w:val="none" w:sz="0" w:space="0" w:color="auto"/>
            <w:left w:val="none" w:sz="0" w:space="0" w:color="auto"/>
            <w:bottom w:val="none" w:sz="0" w:space="0" w:color="auto"/>
            <w:right w:val="none" w:sz="0" w:space="0" w:color="auto"/>
          </w:divBdr>
          <w:divsChild>
            <w:div w:id="10341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0570">
      <w:bodyDiv w:val="1"/>
      <w:marLeft w:val="0"/>
      <w:marRight w:val="0"/>
      <w:marTop w:val="0"/>
      <w:marBottom w:val="0"/>
      <w:divBdr>
        <w:top w:val="none" w:sz="0" w:space="0" w:color="auto"/>
        <w:left w:val="none" w:sz="0" w:space="0" w:color="auto"/>
        <w:bottom w:val="none" w:sz="0" w:space="0" w:color="auto"/>
        <w:right w:val="none" w:sz="0" w:space="0" w:color="auto"/>
      </w:divBdr>
      <w:divsChild>
        <w:div w:id="1031371493">
          <w:marLeft w:val="0"/>
          <w:marRight w:val="0"/>
          <w:marTop w:val="0"/>
          <w:marBottom w:val="0"/>
          <w:divBdr>
            <w:top w:val="none" w:sz="0" w:space="0" w:color="auto"/>
            <w:left w:val="none" w:sz="0" w:space="0" w:color="auto"/>
            <w:bottom w:val="none" w:sz="0" w:space="0" w:color="auto"/>
            <w:right w:val="none" w:sz="0" w:space="0" w:color="auto"/>
          </w:divBdr>
          <w:divsChild>
            <w:div w:id="5360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168">
      <w:bodyDiv w:val="1"/>
      <w:marLeft w:val="0"/>
      <w:marRight w:val="0"/>
      <w:marTop w:val="0"/>
      <w:marBottom w:val="0"/>
      <w:divBdr>
        <w:top w:val="none" w:sz="0" w:space="0" w:color="auto"/>
        <w:left w:val="none" w:sz="0" w:space="0" w:color="auto"/>
        <w:bottom w:val="none" w:sz="0" w:space="0" w:color="auto"/>
        <w:right w:val="none" w:sz="0" w:space="0" w:color="auto"/>
      </w:divBdr>
    </w:div>
    <w:div w:id="1425955501">
      <w:bodyDiv w:val="1"/>
      <w:marLeft w:val="0"/>
      <w:marRight w:val="0"/>
      <w:marTop w:val="0"/>
      <w:marBottom w:val="0"/>
      <w:divBdr>
        <w:top w:val="none" w:sz="0" w:space="0" w:color="auto"/>
        <w:left w:val="none" w:sz="0" w:space="0" w:color="auto"/>
        <w:bottom w:val="none" w:sz="0" w:space="0" w:color="auto"/>
        <w:right w:val="none" w:sz="0" w:space="0" w:color="auto"/>
      </w:divBdr>
    </w:div>
    <w:div w:id="1434125969">
      <w:bodyDiv w:val="1"/>
      <w:marLeft w:val="0"/>
      <w:marRight w:val="0"/>
      <w:marTop w:val="0"/>
      <w:marBottom w:val="0"/>
      <w:divBdr>
        <w:top w:val="none" w:sz="0" w:space="0" w:color="auto"/>
        <w:left w:val="none" w:sz="0" w:space="0" w:color="auto"/>
        <w:bottom w:val="none" w:sz="0" w:space="0" w:color="auto"/>
        <w:right w:val="none" w:sz="0" w:space="0" w:color="auto"/>
      </w:divBdr>
      <w:divsChild>
        <w:div w:id="2082485224">
          <w:marLeft w:val="0"/>
          <w:marRight w:val="0"/>
          <w:marTop w:val="0"/>
          <w:marBottom w:val="0"/>
          <w:divBdr>
            <w:top w:val="none" w:sz="0" w:space="0" w:color="auto"/>
            <w:left w:val="none" w:sz="0" w:space="0" w:color="auto"/>
            <w:bottom w:val="none" w:sz="0" w:space="0" w:color="auto"/>
            <w:right w:val="none" w:sz="0" w:space="0" w:color="auto"/>
          </w:divBdr>
          <w:divsChild>
            <w:div w:id="158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0130">
      <w:bodyDiv w:val="1"/>
      <w:marLeft w:val="0"/>
      <w:marRight w:val="0"/>
      <w:marTop w:val="0"/>
      <w:marBottom w:val="0"/>
      <w:divBdr>
        <w:top w:val="none" w:sz="0" w:space="0" w:color="auto"/>
        <w:left w:val="none" w:sz="0" w:space="0" w:color="auto"/>
        <w:bottom w:val="none" w:sz="0" w:space="0" w:color="auto"/>
        <w:right w:val="none" w:sz="0" w:space="0" w:color="auto"/>
      </w:divBdr>
      <w:divsChild>
        <w:div w:id="1667781246">
          <w:marLeft w:val="0"/>
          <w:marRight w:val="0"/>
          <w:marTop w:val="0"/>
          <w:marBottom w:val="0"/>
          <w:divBdr>
            <w:top w:val="none" w:sz="0" w:space="0" w:color="auto"/>
            <w:left w:val="none" w:sz="0" w:space="0" w:color="auto"/>
            <w:bottom w:val="none" w:sz="0" w:space="0" w:color="auto"/>
            <w:right w:val="none" w:sz="0" w:space="0" w:color="auto"/>
          </w:divBdr>
          <w:divsChild>
            <w:div w:id="18310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740">
      <w:bodyDiv w:val="1"/>
      <w:marLeft w:val="0"/>
      <w:marRight w:val="0"/>
      <w:marTop w:val="0"/>
      <w:marBottom w:val="0"/>
      <w:divBdr>
        <w:top w:val="none" w:sz="0" w:space="0" w:color="auto"/>
        <w:left w:val="none" w:sz="0" w:space="0" w:color="auto"/>
        <w:bottom w:val="none" w:sz="0" w:space="0" w:color="auto"/>
        <w:right w:val="none" w:sz="0" w:space="0" w:color="auto"/>
      </w:divBdr>
    </w:div>
    <w:div w:id="1532836364">
      <w:bodyDiv w:val="1"/>
      <w:marLeft w:val="0"/>
      <w:marRight w:val="0"/>
      <w:marTop w:val="0"/>
      <w:marBottom w:val="0"/>
      <w:divBdr>
        <w:top w:val="none" w:sz="0" w:space="0" w:color="auto"/>
        <w:left w:val="none" w:sz="0" w:space="0" w:color="auto"/>
        <w:bottom w:val="none" w:sz="0" w:space="0" w:color="auto"/>
        <w:right w:val="none" w:sz="0" w:space="0" w:color="auto"/>
      </w:divBdr>
      <w:divsChild>
        <w:div w:id="1962033939">
          <w:marLeft w:val="0"/>
          <w:marRight w:val="0"/>
          <w:marTop w:val="0"/>
          <w:marBottom w:val="0"/>
          <w:divBdr>
            <w:top w:val="none" w:sz="0" w:space="0" w:color="auto"/>
            <w:left w:val="none" w:sz="0" w:space="0" w:color="auto"/>
            <w:bottom w:val="none" w:sz="0" w:space="0" w:color="auto"/>
            <w:right w:val="none" w:sz="0" w:space="0" w:color="auto"/>
          </w:divBdr>
          <w:divsChild>
            <w:div w:id="20754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3158">
      <w:bodyDiv w:val="1"/>
      <w:marLeft w:val="0"/>
      <w:marRight w:val="0"/>
      <w:marTop w:val="0"/>
      <w:marBottom w:val="0"/>
      <w:divBdr>
        <w:top w:val="none" w:sz="0" w:space="0" w:color="auto"/>
        <w:left w:val="none" w:sz="0" w:space="0" w:color="auto"/>
        <w:bottom w:val="none" w:sz="0" w:space="0" w:color="auto"/>
        <w:right w:val="none" w:sz="0" w:space="0" w:color="auto"/>
      </w:divBdr>
      <w:divsChild>
        <w:div w:id="428963884">
          <w:marLeft w:val="0"/>
          <w:marRight w:val="0"/>
          <w:marTop w:val="0"/>
          <w:marBottom w:val="0"/>
          <w:divBdr>
            <w:top w:val="none" w:sz="0" w:space="0" w:color="auto"/>
            <w:left w:val="none" w:sz="0" w:space="0" w:color="auto"/>
            <w:bottom w:val="none" w:sz="0" w:space="0" w:color="auto"/>
            <w:right w:val="none" w:sz="0" w:space="0" w:color="auto"/>
          </w:divBdr>
          <w:divsChild>
            <w:div w:id="4451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38836">
      <w:bodyDiv w:val="1"/>
      <w:marLeft w:val="0"/>
      <w:marRight w:val="0"/>
      <w:marTop w:val="0"/>
      <w:marBottom w:val="0"/>
      <w:divBdr>
        <w:top w:val="none" w:sz="0" w:space="0" w:color="auto"/>
        <w:left w:val="none" w:sz="0" w:space="0" w:color="auto"/>
        <w:bottom w:val="none" w:sz="0" w:space="0" w:color="auto"/>
        <w:right w:val="none" w:sz="0" w:space="0" w:color="auto"/>
      </w:divBdr>
    </w:div>
    <w:div w:id="1634944783">
      <w:bodyDiv w:val="1"/>
      <w:marLeft w:val="0"/>
      <w:marRight w:val="0"/>
      <w:marTop w:val="0"/>
      <w:marBottom w:val="0"/>
      <w:divBdr>
        <w:top w:val="none" w:sz="0" w:space="0" w:color="auto"/>
        <w:left w:val="none" w:sz="0" w:space="0" w:color="auto"/>
        <w:bottom w:val="none" w:sz="0" w:space="0" w:color="auto"/>
        <w:right w:val="none" w:sz="0" w:space="0" w:color="auto"/>
      </w:divBdr>
    </w:div>
    <w:div w:id="1651596556">
      <w:bodyDiv w:val="1"/>
      <w:marLeft w:val="0"/>
      <w:marRight w:val="0"/>
      <w:marTop w:val="0"/>
      <w:marBottom w:val="0"/>
      <w:divBdr>
        <w:top w:val="none" w:sz="0" w:space="0" w:color="auto"/>
        <w:left w:val="none" w:sz="0" w:space="0" w:color="auto"/>
        <w:bottom w:val="none" w:sz="0" w:space="0" w:color="auto"/>
        <w:right w:val="none" w:sz="0" w:space="0" w:color="auto"/>
      </w:divBdr>
    </w:div>
    <w:div w:id="1658074427">
      <w:bodyDiv w:val="1"/>
      <w:marLeft w:val="0"/>
      <w:marRight w:val="0"/>
      <w:marTop w:val="0"/>
      <w:marBottom w:val="0"/>
      <w:divBdr>
        <w:top w:val="none" w:sz="0" w:space="0" w:color="auto"/>
        <w:left w:val="none" w:sz="0" w:space="0" w:color="auto"/>
        <w:bottom w:val="none" w:sz="0" w:space="0" w:color="auto"/>
        <w:right w:val="none" w:sz="0" w:space="0" w:color="auto"/>
      </w:divBdr>
      <w:divsChild>
        <w:div w:id="1197887519">
          <w:marLeft w:val="0"/>
          <w:marRight w:val="0"/>
          <w:marTop w:val="0"/>
          <w:marBottom w:val="0"/>
          <w:divBdr>
            <w:top w:val="none" w:sz="0" w:space="0" w:color="auto"/>
            <w:left w:val="none" w:sz="0" w:space="0" w:color="auto"/>
            <w:bottom w:val="none" w:sz="0" w:space="0" w:color="auto"/>
            <w:right w:val="none" w:sz="0" w:space="0" w:color="auto"/>
          </w:divBdr>
          <w:divsChild>
            <w:div w:id="12685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095">
      <w:bodyDiv w:val="1"/>
      <w:marLeft w:val="0"/>
      <w:marRight w:val="0"/>
      <w:marTop w:val="0"/>
      <w:marBottom w:val="0"/>
      <w:divBdr>
        <w:top w:val="none" w:sz="0" w:space="0" w:color="auto"/>
        <w:left w:val="none" w:sz="0" w:space="0" w:color="auto"/>
        <w:bottom w:val="none" w:sz="0" w:space="0" w:color="auto"/>
        <w:right w:val="none" w:sz="0" w:space="0" w:color="auto"/>
      </w:divBdr>
      <w:divsChild>
        <w:div w:id="327635703">
          <w:marLeft w:val="0"/>
          <w:marRight w:val="0"/>
          <w:marTop w:val="0"/>
          <w:marBottom w:val="0"/>
          <w:divBdr>
            <w:top w:val="none" w:sz="0" w:space="0" w:color="auto"/>
            <w:left w:val="none" w:sz="0" w:space="0" w:color="auto"/>
            <w:bottom w:val="none" w:sz="0" w:space="0" w:color="auto"/>
            <w:right w:val="none" w:sz="0" w:space="0" w:color="auto"/>
          </w:divBdr>
          <w:divsChild>
            <w:div w:id="334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774">
      <w:bodyDiv w:val="1"/>
      <w:marLeft w:val="0"/>
      <w:marRight w:val="0"/>
      <w:marTop w:val="0"/>
      <w:marBottom w:val="0"/>
      <w:divBdr>
        <w:top w:val="none" w:sz="0" w:space="0" w:color="auto"/>
        <w:left w:val="none" w:sz="0" w:space="0" w:color="auto"/>
        <w:bottom w:val="none" w:sz="0" w:space="0" w:color="auto"/>
        <w:right w:val="none" w:sz="0" w:space="0" w:color="auto"/>
      </w:divBdr>
      <w:divsChild>
        <w:div w:id="1652320916">
          <w:marLeft w:val="0"/>
          <w:marRight w:val="0"/>
          <w:marTop w:val="0"/>
          <w:marBottom w:val="0"/>
          <w:divBdr>
            <w:top w:val="none" w:sz="0" w:space="0" w:color="auto"/>
            <w:left w:val="none" w:sz="0" w:space="0" w:color="auto"/>
            <w:bottom w:val="none" w:sz="0" w:space="0" w:color="auto"/>
            <w:right w:val="none" w:sz="0" w:space="0" w:color="auto"/>
          </w:divBdr>
          <w:divsChild>
            <w:div w:id="275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1744">
      <w:bodyDiv w:val="1"/>
      <w:marLeft w:val="0"/>
      <w:marRight w:val="0"/>
      <w:marTop w:val="0"/>
      <w:marBottom w:val="0"/>
      <w:divBdr>
        <w:top w:val="none" w:sz="0" w:space="0" w:color="auto"/>
        <w:left w:val="none" w:sz="0" w:space="0" w:color="auto"/>
        <w:bottom w:val="none" w:sz="0" w:space="0" w:color="auto"/>
        <w:right w:val="none" w:sz="0" w:space="0" w:color="auto"/>
      </w:divBdr>
    </w:div>
    <w:div w:id="1852834581">
      <w:bodyDiv w:val="1"/>
      <w:marLeft w:val="0"/>
      <w:marRight w:val="0"/>
      <w:marTop w:val="0"/>
      <w:marBottom w:val="0"/>
      <w:divBdr>
        <w:top w:val="none" w:sz="0" w:space="0" w:color="auto"/>
        <w:left w:val="none" w:sz="0" w:space="0" w:color="auto"/>
        <w:bottom w:val="none" w:sz="0" w:space="0" w:color="auto"/>
        <w:right w:val="none" w:sz="0" w:space="0" w:color="auto"/>
      </w:divBdr>
      <w:divsChild>
        <w:div w:id="217785229">
          <w:marLeft w:val="0"/>
          <w:marRight w:val="0"/>
          <w:marTop w:val="0"/>
          <w:marBottom w:val="0"/>
          <w:divBdr>
            <w:top w:val="none" w:sz="0" w:space="0" w:color="auto"/>
            <w:left w:val="none" w:sz="0" w:space="0" w:color="auto"/>
            <w:bottom w:val="none" w:sz="0" w:space="0" w:color="auto"/>
            <w:right w:val="none" w:sz="0" w:space="0" w:color="auto"/>
          </w:divBdr>
          <w:divsChild>
            <w:div w:id="1178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103">
      <w:bodyDiv w:val="1"/>
      <w:marLeft w:val="0"/>
      <w:marRight w:val="0"/>
      <w:marTop w:val="0"/>
      <w:marBottom w:val="0"/>
      <w:divBdr>
        <w:top w:val="none" w:sz="0" w:space="0" w:color="auto"/>
        <w:left w:val="none" w:sz="0" w:space="0" w:color="auto"/>
        <w:bottom w:val="none" w:sz="0" w:space="0" w:color="auto"/>
        <w:right w:val="none" w:sz="0" w:space="0" w:color="auto"/>
      </w:divBdr>
      <w:divsChild>
        <w:div w:id="570577428">
          <w:marLeft w:val="0"/>
          <w:marRight w:val="0"/>
          <w:marTop w:val="0"/>
          <w:marBottom w:val="0"/>
          <w:divBdr>
            <w:top w:val="none" w:sz="0" w:space="0" w:color="auto"/>
            <w:left w:val="none" w:sz="0" w:space="0" w:color="auto"/>
            <w:bottom w:val="none" w:sz="0" w:space="0" w:color="auto"/>
            <w:right w:val="none" w:sz="0" w:space="0" w:color="auto"/>
          </w:divBdr>
          <w:divsChild>
            <w:div w:id="15374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3616">
      <w:bodyDiv w:val="1"/>
      <w:marLeft w:val="0"/>
      <w:marRight w:val="0"/>
      <w:marTop w:val="0"/>
      <w:marBottom w:val="0"/>
      <w:divBdr>
        <w:top w:val="none" w:sz="0" w:space="0" w:color="auto"/>
        <w:left w:val="none" w:sz="0" w:space="0" w:color="auto"/>
        <w:bottom w:val="none" w:sz="0" w:space="0" w:color="auto"/>
        <w:right w:val="none" w:sz="0" w:space="0" w:color="auto"/>
      </w:divBdr>
    </w:div>
    <w:div w:id="2015037451">
      <w:bodyDiv w:val="1"/>
      <w:marLeft w:val="0"/>
      <w:marRight w:val="0"/>
      <w:marTop w:val="0"/>
      <w:marBottom w:val="0"/>
      <w:divBdr>
        <w:top w:val="none" w:sz="0" w:space="0" w:color="auto"/>
        <w:left w:val="none" w:sz="0" w:space="0" w:color="auto"/>
        <w:bottom w:val="none" w:sz="0" w:space="0" w:color="auto"/>
        <w:right w:val="none" w:sz="0" w:space="0" w:color="auto"/>
      </w:divBdr>
    </w:div>
    <w:div w:id="2042437568">
      <w:bodyDiv w:val="1"/>
      <w:marLeft w:val="0"/>
      <w:marRight w:val="0"/>
      <w:marTop w:val="0"/>
      <w:marBottom w:val="0"/>
      <w:divBdr>
        <w:top w:val="none" w:sz="0" w:space="0" w:color="auto"/>
        <w:left w:val="none" w:sz="0" w:space="0" w:color="auto"/>
        <w:bottom w:val="none" w:sz="0" w:space="0" w:color="auto"/>
        <w:right w:val="none" w:sz="0" w:space="0" w:color="auto"/>
      </w:divBdr>
      <w:divsChild>
        <w:div w:id="1343311720">
          <w:marLeft w:val="0"/>
          <w:marRight w:val="0"/>
          <w:marTop w:val="0"/>
          <w:marBottom w:val="0"/>
          <w:divBdr>
            <w:top w:val="none" w:sz="0" w:space="0" w:color="auto"/>
            <w:left w:val="none" w:sz="0" w:space="0" w:color="auto"/>
            <w:bottom w:val="none" w:sz="0" w:space="0" w:color="auto"/>
            <w:right w:val="none" w:sz="0" w:space="0" w:color="auto"/>
          </w:divBdr>
          <w:divsChild>
            <w:div w:id="974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3835">
      <w:bodyDiv w:val="1"/>
      <w:marLeft w:val="0"/>
      <w:marRight w:val="0"/>
      <w:marTop w:val="0"/>
      <w:marBottom w:val="0"/>
      <w:divBdr>
        <w:top w:val="none" w:sz="0" w:space="0" w:color="auto"/>
        <w:left w:val="none" w:sz="0" w:space="0" w:color="auto"/>
        <w:bottom w:val="none" w:sz="0" w:space="0" w:color="auto"/>
        <w:right w:val="none" w:sz="0" w:space="0" w:color="auto"/>
      </w:divBdr>
    </w:div>
    <w:div w:id="2127187272">
      <w:bodyDiv w:val="1"/>
      <w:marLeft w:val="0"/>
      <w:marRight w:val="0"/>
      <w:marTop w:val="0"/>
      <w:marBottom w:val="0"/>
      <w:divBdr>
        <w:top w:val="none" w:sz="0" w:space="0" w:color="auto"/>
        <w:left w:val="none" w:sz="0" w:space="0" w:color="auto"/>
        <w:bottom w:val="none" w:sz="0" w:space="0" w:color="auto"/>
        <w:right w:val="none" w:sz="0" w:space="0" w:color="auto"/>
      </w:divBdr>
      <w:divsChild>
        <w:div w:id="1411081890">
          <w:marLeft w:val="0"/>
          <w:marRight w:val="0"/>
          <w:marTop w:val="0"/>
          <w:marBottom w:val="0"/>
          <w:divBdr>
            <w:top w:val="none" w:sz="0" w:space="0" w:color="auto"/>
            <w:left w:val="none" w:sz="0" w:space="0" w:color="auto"/>
            <w:bottom w:val="none" w:sz="0" w:space="0" w:color="auto"/>
            <w:right w:val="none" w:sz="0" w:space="0" w:color="auto"/>
          </w:divBdr>
          <w:divsChild>
            <w:div w:id="14693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Mohamed</dc:creator>
  <cp:keywords/>
  <dc:description/>
  <cp:lastModifiedBy>Seif Mohamed</cp:lastModifiedBy>
  <cp:revision>2</cp:revision>
  <dcterms:created xsi:type="dcterms:W3CDTF">2025-08-02T12:03:00Z</dcterms:created>
  <dcterms:modified xsi:type="dcterms:W3CDTF">2025-08-02T15:22:00Z</dcterms:modified>
</cp:coreProperties>
</file>