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before="600" w:lineRule="auto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Perícia Judicial &amp; Computação Forense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300" w:right="3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Roteiro de formação em dez módulos — dos fundamentos de TI à elaboração do laudo pericial. Marque o que você já domina para ver onde focar em seguida.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70" w:right="57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/>
      </w:pPr>
      <w:r w:rsidDel="00000000" w:rsidR="00000000" w:rsidRPr="00000000">
        <w:rPr>
          <w:rtl w:val="0"/>
        </w:rPr>
        <w:t xml:space="preserve">carregando… Resetar progresso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Seu progresso é salvo automaticamente e continua aqui na próxima vez que você abrir este roteiro.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