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3504E" w14:textId="77777777" w:rsidR="00B04A51" w:rsidRPr="00CC318E" w:rsidRDefault="00B04A51" w:rsidP="00B04A51">
      <w:pPr>
        <w:autoSpaceDE w:val="0"/>
        <w:autoSpaceDN w:val="0"/>
        <w:adjustRightInd w:val="0"/>
        <w:rPr>
          <w:rFonts w:ascii="Garamond" w:hAnsi="Garamond"/>
          <w:b/>
          <w:bCs/>
          <w:sz w:val="32"/>
          <w:szCs w:val="32"/>
        </w:rPr>
      </w:pPr>
    </w:p>
    <w:p w14:paraId="643C8797" w14:textId="77777777" w:rsidR="00B04A51" w:rsidRPr="00CC318E" w:rsidRDefault="00B04A51" w:rsidP="00B04A51">
      <w:pPr>
        <w:autoSpaceDE w:val="0"/>
        <w:autoSpaceDN w:val="0"/>
        <w:adjustRightInd w:val="0"/>
        <w:rPr>
          <w:rFonts w:ascii="Garamond" w:hAnsi="Garamond"/>
          <w:b/>
          <w:bCs/>
          <w:sz w:val="32"/>
          <w:szCs w:val="32"/>
        </w:rPr>
      </w:pPr>
    </w:p>
    <w:p w14:paraId="012AA219" w14:textId="77777777" w:rsidR="00B04A51" w:rsidRPr="00CC318E" w:rsidRDefault="00B04A51" w:rsidP="00B04A51">
      <w:pPr>
        <w:autoSpaceDE w:val="0"/>
        <w:autoSpaceDN w:val="0"/>
        <w:adjustRightInd w:val="0"/>
        <w:rPr>
          <w:rFonts w:ascii="Garamond" w:hAnsi="Garamond"/>
          <w:b/>
          <w:bCs/>
          <w:sz w:val="32"/>
          <w:szCs w:val="32"/>
        </w:rPr>
      </w:pPr>
    </w:p>
    <w:p w14:paraId="5B993E52" w14:textId="77777777" w:rsidR="00B04A51" w:rsidRPr="00CC318E" w:rsidRDefault="00B04A51" w:rsidP="00B04A51">
      <w:pPr>
        <w:autoSpaceDE w:val="0"/>
        <w:autoSpaceDN w:val="0"/>
        <w:adjustRightInd w:val="0"/>
        <w:rPr>
          <w:rFonts w:ascii="Garamond" w:hAnsi="Garamond"/>
          <w:b/>
          <w:bCs/>
          <w:sz w:val="32"/>
          <w:szCs w:val="32"/>
        </w:rPr>
      </w:pPr>
    </w:p>
    <w:p w14:paraId="20F8B432" w14:textId="77777777" w:rsidR="00B04A51" w:rsidRPr="00CC318E" w:rsidRDefault="00B04A51" w:rsidP="00B04A51">
      <w:pPr>
        <w:autoSpaceDE w:val="0"/>
        <w:autoSpaceDN w:val="0"/>
        <w:adjustRightInd w:val="0"/>
        <w:rPr>
          <w:rFonts w:ascii="Garamond" w:hAnsi="Garamond"/>
          <w:b/>
          <w:bCs/>
          <w:sz w:val="32"/>
          <w:szCs w:val="32"/>
        </w:rPr>
      </w:pPr>
    </w:p>
    <w:p w14:paraId="0025B065" w14:textId="77777777" w:rsidR="00B04A51" w:rsidRPr="00CC318E" w:rsidRDefault="00B04A51" w:rsidP="00B04A51">
      <w:pPr>
        <w:autoSpaceDE w:val="0"/>
        <w:autoSpaceDN w:val="0"/>
        <w:adjustRightInd w:val="0"/>
        <w:rPr>
          <w:rFonts w:ascii="Garamond" w:hAnsi="Garamond"/>
          <w:b/>
          <w:bCs/>
          <w:sz w:val="32"/>
          <w:szCs w:val="32"/>
        </w:rPr>
      </w:pPr>
    </w:p>
    <w:p w14:paraId="40ECB815" w14:textId="77777777" w:rsidR="00B04A51" w:rsidRPr="00CC318E" w:rsidRDefault="00B04A51" w:rsidP="00B04A51">
      <w:pPr>
        <w:autoSpaceDE w:val="0"/>
        <w:autoSpaceDN w:val="0"/>
        <w:adjustRightInd w:val="0"/>
        <w:rPr>
          <w:rFonts w:ascii="Garamond" w:hAnsi="Garamond"/>
          <w:b/>
          <w:bCs/>
          <w:sz w:val="32"/>
          <w:szCs w:val="32"/>
        </w:rPr>
      </w:pPr>
    </w:p>
    <w:p w14:paraId="545EC99B" w14:textId="77777777" w:rsidR="00B04A51" w:rsidRPr="00CC318E" w:rsidRDefault="00B04A51" w:rsidP="00B04A51">
      <w:pPr>
        <w:autoSpaceDE w:val="0"/>
        <w:autoSpaceDN w:val="0"/>
        <w:adjustRightInd w:val="0"/>
        <w:rPr>
          <w:rFonts w:ascii="Garamond" w:hAnsi="Garamond"/>
          <w:b/>
          <w:bCs/>
          <w:sz w:val="32"/>
          <w:szCs w:val="32"/>
        </w:rPr>
      </w:pPr>
    </w:p>
    <w:p w14:paraId="53692E94" w14:textId="77777777" w:rsidR="00B04A51" w:rsidRPr="00CC318E" w:rsidRDefault="00B04A51" w:rsidP="00B04A51">
      <w:pPr>
        <w:autoSpaceDE w:val="0"/>
        <w:autoSpaceDN w:val="0"/>
        <w:adjustRightInd w:val="0"/>
        <w:rPr>
          <w:rFonts w:ascii="Garamond" w:hAnsi="Garamond"/>
          <w:b/>
          <w:bCs/>
          <w:sz w:val="32"/>
          <w:szCs w:val="32"/>
        </w:rPr>
      </w:pPr>
    </w:p>
    <w:p w14:paraId="052CB37E" w14:textId="77777777" w:rsidR="00B04A51" w:rsidRPr="00CC318E" w:rsidRDefault="00B04A51" w:rsidP="00B04A51">
      <w:pPr>
        <w:autoSpaceDE w:val="0"/>
        <w:autoSpaceDN w:val="0"/>
        <w:adjustRightInd w:val="0"/>
        <w:jc w:val="center"/>
        <w:rPr>
          <w:rFonts w:ascii="Garamond" w:hAnsi="Garamond"/>
          <w:b/>
          <w:bCs/>
          <w:sz w:val="32"/>
          <w:szCs w:val="32"/>
        </w:rPr>
      </w:pPr>
    </w:p>
    <w:p w14:paraId="1EEEA671" w14:textId="77777777" w:rsidR="00B04A51" w:rsidRPr="00CC318E" w:rsidRDefault="00B04A51" w:rsidP="00B04A51">
      <w:pPr>
        <w:autoSpaceDE w:val="0"/>
        <w:autoSpaceDN w:val="0"/>
        <w:adjustRightInd w:val="0"/>
        <w:jc w:val="center"/>
        <w:rPr>
          <w:rFonts w:ascii="Garamond" w:hAnsi="Garamond"/>
          <w:b/>
          <w:bCs/>
          <w:sz w:val="32"/>
          <w:szCs w:val="32"/>
        </w:rPr>
      </w:pPr>
      <w:r w:rsidRPr="00CC318E">
        <w:rPr>
          <w:rFonts w:ascii="Garamond" w:hAnsi="Garamond"/>
          <w:b/>
          <w:bCs/>
          <w:sz w:val="32"/>
          <w:szCs w:val="32"/>
        </w:rPr>
        <w:t>BYLAW 6</w:t>
      </w:r>
    </w:p>
    <w:p w14:paraId="44740355" w14:textId="77777777" w:rsidR="00B04A51" w:rsidRPr="00CC318E" w:rsidRDefault="00B04A51" w:rsidP="00B04A51">
      <w:pPr>
        <w:autoSpaceDE w:val="0"/>
        <w:autoSpaceDN w:val="0"/>
        <w:adjustRightInd w:val="0"/>
        <w:jc w:val="center"/>
        <w:rPr>
          <w:rFonts w:ascii="Garamond" w:hAnsi="Garamond"/>
          <w:b/>
          <w:bCs/>
          <w:sz w:val="32"/>
          <w:szCs w:val="32"/>
        </w:rPr>
      </w:pPr>
      <w:r w:rsidRPr="00CC318E">
        <w:rPr>
          <w:rFonts w:ascii="Garamond" w:hAnsi="Garamond"/>
          <w:b/>
          <w:bCs/>
          <w:sz w:val="32"/>
          <w:szCs w:val="32"/>
        </w:rPr>
        <w:t>THE SEARCH AND REVIEW COMMITTEE BYLAW</w:t>
      </w:r>
    </w:p>
    <w:p w14:paraId="31B0BC41" w14:textId="77777777" w:rsidR="00B04A51" w:rsidRPr="00CC318E" w:rsidRDefault="00B04A51" w:rsidP="00B04A51">
      <w:pPr>
        <w:autoSpaceDE w:val="0"/>
        <w:autoSpaceDN w:val="0"/>
        <w:adjustRightInd w:val="0"/>
        <w:jc w:val="center"/>
        <w:rPr>
          <w:rFonts w:ascii="Garamond" w:hAnsi="Garamond"/>
          <w:b/>
          <w:bCs/>
          <w:sz w:val="32"/>
          <w:szCs w:val="32"/>
        </w:rPr>
      </w:pPr>
      <w:r w:rsidRPr="00CC318E">
        <w:rPr>
          <w:rFonts w:ascii="Garamond" w:hAnsi="Garamond"/>
          <w:b/>
          <w:bCs/>
          <w:sz w:val="32"/>
          <w:szCs w:val="32"/>
        </w:rPr>
        <w:t>THE UNIVERSITY OF TORONTO ENGINEERING SOCIETY</w:t>
      </w:r>
    </w:p>
    <w:p w14:paraId="6432E46D" w14:textId="77777777" w:rsidR="00B04A51" w:rsidRPr="00CC318E" w:rsidRDefault="00B04A51" w:rsidP="00B04A51">
      <w:pPr>
        <w:autoSpaceDE w:val="0"/>
        <w:autoSpaceDN w:val="0"/>
        <w:adjustRightInd w:val="0"/>
        <w:rPr>
          <w:rFonts w:ascii="Garamond" w:hAnsi="Garamond"/>
          <w:sz w:val="28"/>
          <w:szCs w:val="28"/>
        </w:rPr>
      </w:pPr>
    </w:p>
    <w:p w14:paraId="0F720922" w14:textId="77777777" w:rsidR="00B04A51" w:rsidRPr="00CC318E" w:rsidRDefault="00B04A51" w:rsidP="00B04A51">
      <w:pPr>
        <w:autoSpaceDE w:val="0"/>
        <w:autoSpaceDN w:val="0"/>
        <w:adjustRightInd w:val="0"/>
        <w:rPr>
          <w:rFonts w:ascii="Garamond" w:hAnsi="Garamond"/>
          <w:sz w:val="28"/>
          <w:szCs w:val="28"/>
        </w:rPr>
      </w:pPr>
    </w:p>
    <w:p w14:paraId="24D52788" w14:textId="77777777" w:rsidR="00B04A51" w:rsidRPr="00CC318E" w:rsidRDefault="00B04A51" w:rsidP="00B04A51">
      <w:pPr>
        <w:autoSpaceDE w:val="0"/>
        <w:autoSpaceDN w:val="0"/>
        <w:adjustRightInd w:val="0"/>
        <w:rPr>
          <w:rFonts w:ascii="Garamond" w:hAnsi="Garamond"/>
          <w:sz w:val="28"/>
          <w:szCs w:val="28"/>
        </w:rPr>
      </w:pPr>
    </w:p>
    <w:p w14:paraId="205A5F81" w14:textId="77777777" w:rsidR="00B04A51" w:rsidRPr="00CC318E" w:rsidRDefault="00B04A51" w:rsidP="00B04A51">
      <w:pPr>
        <w:autoSpaceDE w:val="0"/>
        <w:autoSpaceDN w:val="0"/>
        <w:adjustRightInd w:val="0"/>
        <w:rPr>
          <w:rFonts w:ascii="Garamond" w:hAnsi="Garamond"/>
          <w:sz w:val="28"/>
          <w:szCs w:val="28"/>
        </w:rPr>
      </w:pPr>
    </w:p>
    <w:p w14:paraId="460E9C33" w14:textId="77777777" w:rsidR="00B04A51" w:rsidRPr="00CC318E" w:rsidRDefault="00B04A51" w:rsidP="00B04A51">
      <w:pPr>
        <w:autoSpaceDE w:val="0"/>
        <w:autoSpaceDN w:val="0"/>
        <w:adjustRightInd w:val="0"/>
        <w:rPr>
          <w:rFonts w:ascii="Garamond" w:hAnsi="Garamond"/>
          <w:sz w:val="28"/>
          <w:szCs w:val="28"/>
        </w:rPr>
      </w:pPr>
    </w:p>
    <w:p w14:paraId="398B1D2E" w14:textId="77777777" w:rsidR="00B04A51" w:rsidRPr="00CC318E" w:rsidRDefault="00B04A51" w:rsidP="00B04A51">
      <w:pPr>
        <w:autoSpaceDE w:val="0"/>
        <w:autoSpaceDN w:val="0"/>
        <w:adjustRightInd w:val="0"/>
        <w:rPr>
          <w:rFonts w:ascii="Garamond" w:hAnsi="Garamond"/>
          <w:sz w:val="28"/>
          <w:szCs w:val="28"/>
        </w:rPr>
      </w:pPr>
    </w:p>
    <w:p w14:paraId="28EB4095" w14:textId="77777777" w:rsidR="00B04A51" w:rsidRPr="00CC318E" w:rsidRDefault="00B04A51" w:rsidP="00B04A51">
      <w:pPr>
        <w:autoSpaceDE w:val="0"/>
        <w:autoSpaceDN w:val="0"/>
        <w:adjustRightInd w:val="0"/>
        <w:rPr>
          <w:rFonts w:ascii="Garamond" w:hAnsi="Garamond"/>
          <w:sz w:val="28"/>
          <w:szCs w:val="28"/>
        </w:rPr>
      </w:pPr>
    </w:p>
    <w:p w14:paraId="641969EC" w14:textId="77777777" w:rsidR="00B04A51" w:rsidRPr="00CC318E" w:rsidRDefault="00B04A51" w:rsidP="00B04A51">
      <w:pPr>
        <w:autoSpaceDE w:val="0"/>
        <w:autoSpaceDN w:val="0"/>
        <w:adjustRightInd w:val="0"/>
        <w:rPr>
          <w:rFonts w:ascii="Garamond" w:hAnsi="Garamond"/>
          <w:sz w:val="28"/>
          <w:szCs w:val="28"/>
        </w:rPr>
      </w:pPr>
    </w:p>
    <w:p w14:paraId="3E015BC0" w14:textId="77777777" w:rsidR="00B04A51" w:rsidRPr="00CC318E" w:rsidRDefault="00B04A51" w:rsidP="00B04A51">
      <w:pPr>
        <w:autoSpaceDE w:val="0"/>
        <w:autoSpaceDN w:val="0"/>
        <w:adjustRightInd w:val="0"/>
        <w:rPr>
          <w:rFonts w:ascii="Garamond" w:hAnsi="Garamond"/>
          <w:sz w:val="28"/>
          <w:szCs w:val="28"/>
        </w:rPr>
      </w:pPr>
    </w:p>
    <w:p w14:paraId="5529A67F" w14:textId="77777777" w:rsidR="00B04A51" w:rsidRPr="00CC318E" w:rsidRDefault="00B04A51" w:rsidP="00B04A51">
      <w:pPr>
        <w:autoSpaceDE w:val="0"/>
        <w:autoSpaceDN w:val="0"/>
        <w:adjustRightInd w:val="0"/>
        <w:rPr>
          <w:rFonts w:ascii="Garamond" w:hAnsi="Garamond"/>
          <w:sz w:val="28"/>
          <w:szCs w:val="28"/>
        </w:rPr>
      </w:pPr>
    </w:p>
    <w:p w14:paraId="39E5367F" w14:textId="77777777" w:rsidR="00B04A51" w:rsidRPr="00CC318E" w:rsidRDefault="00B04A51" w:rsidP="00B04A51">
      <w:pPr>
        <w:autoSpaceDE w:val="0"/>
        <w:autoSpaceDN w:val="0"/>
        <w:adjustRightInd w:val="0"/>
        <w:rPr>
          <w:rFonts w:ascii="Garamond" w:hAnsi="Garamond"/>
          <w:sz w:val="28"/>
          <w:szCs w:val="28"/>
        </w:rPr>
      </w:pPr>
    </w:p>
    <w:p w14:paraId="2968703E" w14:textId="77777777" w:rsidR="00B04A51" w:rsidRPr="00CC318E" w:rsidRDefault="00B04A51" w:rsidP="00B04A51">
      <w:pPr>
        <w:autoSpaceDE w:val="0"/>
        <w:autoSpaceDN w:val="0"/>
        <w:adjustRightInd w:val="0"/>
        <w:rPr>
          <w:rFonts w:ascii="Garamond" w:hAnsi="Garamond"/>
          <w:sz w:val="28"/>
          <w:szCs w:val="28"/>
        </w:rPr>
      </w:pPr>
    </w:p>
    <w:p w14:paraId="26A6C6A7" w14:textId="77777777" w:rsidR="00B04A51" w:rsidRPr="00CC318E" w:rsidRDefault="00B04A51" w:rsidP="00B04A51">
      <w:pPr>
        <w:autoSpaceDE w:val="0"/>
        <w:autoSpaceDN w:val="0"/>
        <w:adjustRightInd w:val="0"/>
        <w:rPr>
          <w:rFonts w:ascii="Garamond" w:hAnsi="Garamond"/>
          <w:sz w:val="28"/>
          <w:szCs w:val="28"/>
        </w:rPr>
      </w:pPr>
    </w:p>
    <w:p w14:paraId="671FBD1F" w14:textId="77777777" w:rsidR="00B04A51" w:rsidRPr="00CC318E" w:rsidRDefault="00B04A51" w:rsidP="00B04A51">
      <w:pPr>
        <w:autoSpaceDE w:val="0"/>
        <w:autoSpaceDN w:val="0"/>
        <w:adjustRightInd w:val="0"/>
        <w:rPr>
          <w:rFonts w:ascii="Garamond" w:hAnsi="Garamond"/>
          <w:sz w:val="28"/>
          <w:szCs w:val="28"/>
        </w:rPr>
      </w:pPr>
    </w:p>
    <w:p w14:paraId="47A740E7" w14:textId="77777777" w:rsidR="00B04A51" w:rsidRPr="00CC318E" w:rsidRDefault="00B04A51" w:rsidP="00B04A51">
      <w:pPr>
        <w:autoSpaceDE w:val="0"/>
        <w:autoSpaceDN w:val="0"/>
        <w:adjustRightInd w:val="0"/>
        <w:rPr>
          <w:rFonts w:ascii="Garamond" w:hAnsi="Garamond"/>
          <w:sz w:val="28"/>
          <w:szCs w:val="28"/>
        </w:rPr>
      </w:pPr>
    </w:p>
    <w:p w14:paraId="7671B44F" w14:textId="77777777" w:rsidR="00B04A51" w:rsidRPr="00CC318E" w:rsidRDefault="00B04A51" w:rsidP="00B04A51">
      <w:pPr>
        <w:autoSpaceDE w:val="0"/>
        <w:autoSpaceDN w:val="0"/>
        <w:adjustRightInd w:val="0"/>
        <w:rPr>
          <w:rFonts w:ascii="Garamond" w:hAnsi="Garamond"/>
          <w:sz w:val="28"/>
          <w:szCs w:val="28"/>
        </w:rPr>
      </w:pPr>
    </w:p>
    <w:p w14:paraId="031F251A" w14:textId="77777777" w:rsidR="00B04A51" w:rsidRPr="00CC318E" w:rsidRDefault="00B04A51" w:rsidP="00B04A51">
      <w:pPr>
        <w:autoSpaceDE w:val="0"/>
        <w:autoSpaceDN w:val="0"/>
        <w:adjustRightInd w:val="0"/>
        <w:rPr>
          <w:rFonts w:ascii="Garamond" w:hAnsi="Garamond"/>
          <w:sz w:val="28"/>
          <w:szCs w:val="28"/>
        </w:rPr>
      </w:pPr>
    </w:p>
    <w:p w14:paraId="5CDF0739" w14:textId="77777777" w:rsidR="00B04A51" w:rsidRPr="00CC318E" w:rsidRDefault="00B04A51" w:rsidP="00B04A51">
      <w:pPr>
        <w:autoSpaceDE w:val="0"/>
        <w:autoSpaceDN w:val="0"/>
        <w:adjustRightInd w:val="0"/>
        <w:rPr>
          <w:rFonts w:ascii="Garamond" w:hAnsi="Garamond"/>
          <w:sz w:val="28"/>
          <w:szCs w:val="28"/>
        </w:rPr>
      </w:pPr>
    </w:p>
    <w:p w14:paraId="7324F910" w14:textId="77777777" w:rsidR="00B04A51" w:rsidRPr="00CC318E" w:rsidRDefault="00B04A51" w:rsidP="00B04A51">
      <w:pPr>
        <w:autoSpaceDE w:val="0"/>
        <w:autoSpaceDN w:val="0"/>
        <w:adjustRightInd w:val="0"/>
        <w:rPr>
          <w:rFonts w:ascii="Garamond" w:hAnsi="Garamond"/>
          <w:sz w:val="28"/>
          <w:szCs w:val="28"/>
        </w:rPr>
      </w:pPr>
    </w:p>
    <w:p w14:paraId="6C73C61C" w14:textId="77777777" w:rsidR="00B04A51" w:rsidRPr="00CC318E" w:rsidRDefault="00B04A51" w:rsidP="00B04A51">
      <w:pPr>
        <w:autoSpaceDE w:val="0"/>
        <w:autoSpaceDN w:val="0"/>
        <w:adjustRightInd w:val="0"/>
        <w:rPr>
          <w:rFonts w:ascii="Garamond" w:hAnsi="Garamond"/>
          <w:sz w:val="28"/>
          <w:szCs w:val="28"/>
        </w:rPr>
      </w:pPr>
    </w:p>
    <w:p w14:paraId="3083FE35" w14:textId="77777777" w:rsidR="00B04A51" w:rsidRPr="00CC318E" w:rsidRDefault="00B04A51" w:rsidP="00B04A51">
      <w:pPr>
        <w:autoSpaceDE w:val="0"/>
        <w:autoSpaceDN w:val="0"/>
        <w:adjustRightInd w:val="0"/>
        <w:rPr>
          <w:rFonts w:ascii="Garamond" w:hAnsi="Garamond"/>
          <w:sz w:val="28"/>
          <w:szCs w:val="28"/>
        </w:rPr>
      </w:pPr>
    </w:p>
    <w:p w14:paraId="52BC0F98" w14:textId="77777777" w:rsidR="00B04A51" w:rsidRPr="00CC318E" w:rsidRDefault="00B04A51" w:rsidP="00B04A51">
      <w:pPr>
        <w:autoSpaceDE w:val="0"/>
        <w:autoSpaceDN w:val="0"/>
        <w:adjustRightInd w:val="0"/>
        <w:rPr>
          <w:rFonts w:ascii="Garamond" w:hAnsi="Garamond"/>
          <w:sz w:val="28"/>
          <w:szCs w:val="28"/>
        </w:rPr>
      </w:pPr>
    </w:p>
    <w:p w14:paraId="13AF19FB" w14:textId="77777777" w:rsidR="00B04A51" w:rsidRPr="00CC318E" w:rsidRDefault="00B04A51" w:rsidP="00B04A51">
      <w:pPr>
        <w:autoSpaceDE w:val="0"/>
        <w:autoSpaceDN w:val="0"/>
        <w:adjustRightInd w:val="0"/>
        <w:jc w:val="right"/>
        <w:rPr>
          <w:rFonts w:ascii="Garamond" w:hAnsi="Garamond"/>
          <w:sz w:val="20"/>
          <w:szCs w:val="20"/>
        </w:rPr>
      </w:pPr>
      <w:r w:rsidRPr="00CC318E">
        <w:rPr>
          <w:rFonts w:ascii="Garamond" w:hAnsi="Garamond"/>
          <w:sz w:val="28"/>
          <w:szCs w:val="28"/>
        </w:rPr>
        <w:t xml:space="preserve">ADOPTED: </w:t>
      </w:r>
      <w:r w:rsidR="008D30E6" w:rsidRPr="00CC318E">
        <w:rPr>
          <w:rFonts w:ascii="Garamond" w:hAnsi="Garamond"/>
          <w:sz w:val="28"/>
          <w:szCs w:val="28"/>
        </w:rPr>
        <w:t>September 2</w:t>
      </w:r>
      <w:r w:rsidRPr="00CC318E">
        <w:rPr>
          <w:rFonts w:ascii="Garamond" w:hAnsi="Garamond"/>
          <w:sz w:val="28"/>
          <w:szCs w:val="28"/>
        </w:rPr>
        <w:t>, 201</w:t>
      </w:r>
      <w:r w:rsidR="0097570F" w:rsidRPr="00CC318E">
        <w:rPr>
          <w:rFonts w:ascii="Garamond" w:hAnsi="Garamond"/>
          <w:sz w:val="28"/>
          <w:szCs w:val="28"/>
        </w:rPr>
        <w:t>6</w:t>
      </w:r>
    </w:p>
    <w:p w14:paraId="3F846AE8" w14:textId="66ABC186" w:rsidR="00B04A51" w:rsidRPr="00CD359D" w:rsidRDefault="00B04A51" w:rsidP="00CD359D">
      <w:pPr>
        <w:autoSpaceDE w:val="0"/>
        <w:autoSpaceDN w:val="0"/>
        <w:adjustRightInd w:val="0"/>
        <w:jc w:val="right"/>
        <w:rPr>
          <w:rFonts w:ascii="Garamond" w:hAnsi="Garamond"/>
          <w:sz w:val="28"/>
          <w:szCs w:val="32"/>
        </w:rPr>
      </w:pPr>
      <w:r w:rsidRPr="00CD359D">
        <w:rPr>
          <w:rFonts w:ascii="Garamond" w:hAnsi="Garamond"/>
          <w:sz w:val="28"/>
          <w:szCs w:val="32"/>
        </w:rPr>
        <w:t xml:space="preserve"> </w:t>
      </w:r>
      <w:r w:rsidR="00CD359D">
        <w:rPr>
          <w:rFonts w:ascii="Garamond" w:hAnsi="Garamond"/>
          <w:sz w:val="28"/>
          <w:szCs w:val="32"/>
        </w:rPr>
        <w:t>LAST REVISED: May 12, 2017</w:t>
      </w:r>
    </w:p>
    <w:p w14:paraId="56060D03" w14:textId="70F68333" w:rsidR="00B04A51" w:rsidRPr="00CC318E" w:rsidRDefault="00B04A51" w:rsidP="00B04A51">
      <w:pPr>
        <w:autoSpaceDE w:val="0"/>
        <w:autoSpaceDN w:val="0"/>
        <w:adjustRightInd w:val="0"/>
        <w:jc w:val="center"/>
        <w:rPr>
          <w:rFonts w:ascii="Garamond" w:hAnsi="Garamond"/>
          <w:color w:val="000000"/>
        </w:rPr>
      </w:pPr>
      <w:r w:rsidRPr="00CC318E">
        <w:rPr>
          <w:rFonts w:ascii="Garamond" w:hAnsi="Garamond"/>
          <w:b/>
          <w:bCs/>
          <w:color w:val="000000"/>
          <w:sz w:val="40"/>
          <w:szCs w:val="40"/>
        </w:rPr>
        <w:br w:type="page"/>
      </w:r>
    </w:p>
    <w:p w14:paraId="412E17E9" w14:textId="77777777" w:rsidR="00B04A51" w:rsidRPr="00CC318E" w:rsidRDefault="00B04A51" w:rsidP="00B04A51">
      <w:pPr>
        <w:autoSpaceDE w:val="0"/>
        <w:autoSpaceDN w:val="0"/>
        <w:adjustRightInd w:val="0"/>
        <w:rPr>
          <w:rFonts w:ascii="Garamond" w:hAnsi="Garamond"/>
          <w:b/>
          <w:bCs/>
          <w:color w:val="000000"/>
        </w:rPr>
      </w:pPr>
    </w:p>
    <w:p w14:paraId="20582E19" w14:textId="77777777" w:rsidR="00B04A51" w:rsidRDefault="00B04A51" w:rsidP="00B04A51">
      <w:pPr>
        <w:pStyle w:val="Bylaw1"/>
        <w:rPr>
          <w:rFonts w:ascii="Garamond" w:hAnsi="Garamond"/>
        </w:rPr>
      </w:pPr>
      <w:r w:rsidRPr="00CC318E">
        <w:rPr>
          <w:rFonts w:ascii="Garamond" w:hAnsi="Garamond"/>
        </w:rPr>
        <w:t xml:space="preserve">“Search” Component </w:t>
      </w:r>
    </w:p>
    <w:p w14:paraId="21737B88" w14:textId="77777777" w:rsidR="004D4CED" w:rsidRPr="004D4CED" w:rsidRDefault="004D4CED" w:rsidP="004D4CED">
      <w:pPr>
        <w:pStyle w:val="Bylaw2"/>
        <w:numPr>
          <w:ilvl w:val="0"/>
          <w:numId w:val="0"/>
        </w:numPr>
        <w:ind w:left="720"/>
      </w:pPr>
    </w:p>
    <w:p w14:paraId="71ED307F" w14:textId="77777777" w:rsidR="00B04A51" w:rsidRPr="00CC318E" w:rsidRDefault="00B04A51" w:rsidP="00B04A51">
      <w:pPr>
        <w:pStyle w:val="Bylaw2"/>
      </w:pPr>
      <w:r w:rsidRPr="00CC318E">
        <w:t>“Search” Component</w:t>
      </w:r>
    </w:p>
    <w:p w14:paraId="336A79EA" w14:textId="77777777" w:rsidR="00B04A51" w:rsidRPr="00CC318E" w:rsidRDefault="00B04A51" w:rsidP="00B04A51">
      <w:pPr>
        <w:pStyle w:val="Bylaw3"/>
      </w:pPr>
      <w:r w:rsidRPr="00CC318E">
        <w:t xml:space="preserve">The “Search” component of this Committee is responsible to: </w:t>
      </w:r>
    </w:p>
    <w:p w14:paraId="16D3D090" w14:textId="77777777" w:rsidR="00B04A51" w:rsidRPr="00CC318E" w:rsidRDefault="00B04A51" w:rsidP="00B04A51">
      <w:pPr>
        <w:pStyle w:val="Bylaw4"/>
      </w:pPr>
      <w:r w:rsidRPr="00CC318E">
        <w:t xml:space="preserve">Assess all current and potential employment positions and the qualification of employees to fulfill the requirements of the job as defined by the Committee </w:t>
      </w:r>
    </w:p>
    <w:p w14:paraId="56F4F3E3" w14:textId="77777777" w:rsidR="00B04A51" w:rsidRPr="00CC318E" w:rsidRDefault="00B04A51" w:rsidP="00B04A51">
      <w:pPr>
        <w:pStyle w:val="Bylaw4"/>
      </w:pPr>
      <w:r w:rsidRPr="00CC318E">
        <w:t xml:space="preserve">Publicly advertise any job by: </w:t>
      </w:r>
    </w:p>
    <w:p w14:paraId="0E3D2190" w14:textId="77777777" w:rsidR="00B04A51" w:rsidRPr="00CC318E" w:rsidRDefault="00B04A51" w:rsidP="00BA3332">
      <w:pPr>
        <w:pStyle w:val="Bylaw4"/>
        <w:numPr>
          <w:ilvl w:val="4"/>
          <w:numId w:val="19"/>
        </w:numPr>
      </w:pPr>
      <w:r w:rsidRPr="00CC318E">
        <w:t>Advertising on online job search websites</w:t>
      </w:r>
      <w:r w:rsidR="00BA3332" w:rsidRPr="00CC318E">
        <w:t>;</w:t>
      </w:r>
      <w:r w:rsidR="00BB0822" w:rsidRPr="00CC318E">
        <w:t xml:space="preserve"> </w:t>
      </w:r>
      <w:r w:rsidRPr="00CC318E">
        <w:t>Local job portals through the University of Toronto</w:t>
      </w:r>
    </w:p>
    <w:p w14:paraId="5A3D3979" w14:textId="77777777" w:rsidR="00B04A51" w:rsidRPr="00CC318E" w:rsidRDefault="00B04A51" w:rsidP="00216B4D">
      <w:pPr>
        <w:pStyle w:val="Bylaw4"/>
      </w:pPr>
      <w:r w:rsidRPr="00CC318E">
        <w:t xml:space="preserve">Ensure that candidates’ selection is based on open forum. </w:t>
      </w:r>
    </w:p>
    <w:p w14:paraId="79D2BE94" w14:textId="77777777" w:rsidR="00B04A51" w:rsidRPr="00CC318E" w:rsidRDefault="00B04A51" w:rsidP="00216B4D">
      <w:pPr>
        <w:pStyle w:val="Bylaw4"/>
      </w:pPr>
      <w:r w:rsidRPr="00CC318E">
        <w:t>Holding sequential presentation based interviews, which shall consist of 15-</w:t>
      </w:r>
      <w:r w:rsidR="0082446B" w:rsidRPr="00CC318E">
        <w:t>minute presentations</w:t>
      </w:r>
      <w:r w:rsidRPr="00CC318E">
        <w:t xml:space="preserve">, where 3 Members must be present. </w:t>
      </w:r>
    </w:p>
    <w:p w14:paraId="24E63BFD" w14:textId="77777777" w:rsidR="00B04A51" w:rsidRPr="00CC318E" w:rsidRDefault="00B04A51" w:rsidP="00216B4D">
      <w:pPr>
        <w:pStyle w:val="Bylaw4"/>
      </w:pPr>
      <w:r w:rsidRPr="00CC318E">
        <w:t>The times of these interviews must be agreed upon by discussion including at least six members of the Committee.</w:t>
      </w:r>
    </w:p>
    <w:p w14:paraId="2F981514" w14:textId="77777777" w:rsidR="00B04A51" w:rsidRPr="00CC318E" w:rsidRDefault="00B04A51" w:rsidP="00216B4D">
      <w:pPr>
        <w:pStyle w:val="Bylaw4"/>
      </w:pPr>
      <w:r w:rsidRPr="00CC318E">
        <w:t>These interviews shall be recorded electronically in full for the full committee to view each interview in order to make an informed decision. These recordings shall be destroyed once the appropriate candidate is selected.</w:t>
      </w:r>
    </w:p>
    <w:p w14:paraId="786D74A2" w14:textId="77777777" w:rsidR="00B04A51" w:rsidRPr="00CC318E" w:rsidRDefault="00B04A51" w:rsidP="003D0C4B">
      <w:pPr>
        <w:pStyle w:val="Bylaw4"/>
      </w:pPr>
      <w:r w:rsidRPr="00CC318E">
        <w:t>Discuss and come to an agreement for the most suitable candidate for the advertised position following the interviews.</w:t>
      </w:r>
    </w:p>
    <w:p w14:paraId="1A2058ED" w14:textId="77777777" w:rsidR="00B04A51" w:rsidRPr="00CC318E" w:rsidRDefault="00B04A51" w:rsidP="00216B4D">
      <w:pPr>
        <w:pStyle w:val="Bylaw4"/>
      </w:pPr>
      <w:r w:rsidRPr="00CC318E">
        <w:t xml:space="preserve">The “Search” component of this committee shall be chaired by the President of </w:t>
      </w:r>
      <w:r w:rsidR="00E52C46" w:rsidRPr="00CC318E">
        <w:t>the Engineering</w:t>
      </w:r>
      <w:r w:rsidRPr="00CC318E">
        <w:t xml:space="preserve"> Society. </w:t>
      </w:r>
    </w:p>
    <w:p w14:paraId="66002921" w14:textId="77777777" w:rsidR="00B04A51" w:rsidRPr="00CC318E" w:rsidRDefault="00B04A51" w:rsidP="00216B4D">
      <w:pPr>
        <w:pStyle w:val="Bylaw4"/>
      </w:pPr>
      <w:r w:rsidRPr="00CC318E">
        <w:t xml:space="preserve">Create and manage a personnel file which shall include: </w:t>
      </w:r>
    </w:p>
    <w:p w14:paraId="2F36B733" w14:textId="77777777" w:rsidR="00B04A51" w:rsidRPr="00CC318E" w:rsidRDefault="00B04A51" w:rsidP="00216B4D">
      <w:pPr>
        <w:pStyle w:val="Bylaw4"/>
        <w:numPr>
          <w:ilvl w:val="4"/>
          <w:numId w:val="19"/>
        </w:numPr>
      </w:pPr>
      <w:r w:rsidRPr="00CC318E">
        <w:t xml:space="preserve">Job description </w:t>
      </w:r>
    </w:p>
    <w:p w14:paraId="611EDBB1" w14:textId="77777777" w:rsidR="00B04A51" w:rsidRPr="00CC318E" w:rsidRDefault="00B04A51" w:rsidP="00216B4D">
      <w:pPr>
        <w:pStyle w:val="Bylaw4"/>
        <w:numPr>
          <w:ilvl w:val="4"/>
          <w:numId w:val="19"/>
        </w:numPr>
      </w:pPr>
      <w:r w:rsidRPr="00CC318E">
        <w:t xml:space="preserve">Resume </w:t>
      </w:r>
    </w:p>
    <w:p w14:paraId="77DF1008" w14:textId="77777777" w:rsidR="00B04A51" w:rsidRPr="00CC318E" w:rsidRDefault="00B04A51" w:rsidP="00216B4D">
      <w:pPr>
        <w:pStyle w:val="Bylaw4"/>
        <w:numPr>
          <w:ilvl w:val="4"/>
          <w:numId w:val="19"/>
        </w:numPr>
      </w:pPr>
      <w:r w:rsidRPr="00CC318E">
        <w:t xml:space="preserve">Pertinent Documents. </w:t>
      </w:r>
    </w:p>
    <w:p w14:paraId="4376F0FA" w14:textId="77777777" w:rsidR="00B04A51" w:rsidRPr="00CC318E" w:rsidRDefault="00B04A51" w:rsidP="00216B4D">
      <w:pPr>
        <w:pStyle w:val="Bylaw4"/>
      </w:pPr>
      <w:r w:rsidRPr="00CC318E">
        <w:t xml:space="preserve">The personnel file shall only be viewed by: </w:t>
      </w:r>
    </w:p>
    <w:p w14:paraId="45077A37" w14:textId="77777777" w:rsidR="00B04A51" w:rsidRPr="00CC318E" w:rsidRDefault="00B04A51" w:rsidP="00216B4D">
      <w:pPr>
        <w:pStyle w:val="Bylaw4"/>
        <w:numPr>
          <w:ilvl w:val="4"/>
          <w:numId w:val="19"/>
        </w:numPr>
      </w:pPr>
      <w:r w:rsidRPr="00CC318E">
        <w:t xml:space="preserve">Members of the Committee. </w:t>
      </w:r>
    </w:p>
    <w:p w14:paraId="4AE87030" w14:textId="77777777" w:rsidR="00B04A51" w:rsidRPr="00CC318E" w:rsidRDefault="00B04A51" w:rsidP="00216B4D">
      <w:pPr>
        <w:pStyle w:val="Bylaw4"/>
        <w:numPr>
          <w:ilvl w:val="4"/>
          <w:numId w:val="19"/>
        </w:numPr>
      </w:pPr>
      <w:r w:rsidRPr="00CC318E">
        <w:t xml:space="preserve">The Employee in question. </w:t>
      </w:r>
    </w:p>
    <w:p w14:paraId="5224C3F8" w14:textId="128807D9" w:rsidR="00995AB1" w:rsidRDefault="00995AB1">
      <w:pPr>
        <w:rPr>
          <w:rFonts w:ascii="Garamond" w:hAnsi="Garamond"/>
          <w:b/>
          <w:bCs/>
          <w:color w:val="000000"/>
        </w:rPr>
      </w:pPr>
      <w:r>
        <w:rPr>
          <w:rFonts w:ascii="Garamond" w:hAnsi="Garamond"/>
          <w:b/>
          <w:bCs/>
          <w:color w:val="000000"/>
        </w:rPr>
        <w:br w:type="page"/>
      </w:r>
    </w:p>
    <w:p w14:paraId="07A1CFD3" w14:textId="77777777" w:rsidR="00B04A51" w:rsidRPr="00CC318E" w:rsidRDefault="00B04A51" w:rsidP="00B04A51">
      <w:pPr>
        <w:autoSpaceDE w:val="0"/>
        <w:autoSpaceDN w:val="0"/>
        <w:adjustRightInd w:val="0"/>
        <w:rPr>
          <w:rFonts w:ascii="Garamond" w:hAnsi="Garamond"/>
          <w:b/>
          <w:bCs/>
          <w:color w:val="000000"/>
        </w:rPr>
      </w:pPr>
    </w:p>
    <w:p w14:paraId="677ED576" w14:textId="31D11602" w:rsidR="00B04A51" w:rsidRDefault="00995AB1" w:rsidP="00B04A51">
      <w:pPr>
        <w:pStyle w:val="Bylaw1"/>
        <w:rPr>
          <w:rFonts w:ascii="Garamond" w:hAnsi="Garamond"/>
        </w:rPr>
      </w:pPr>
      <w:r>
        <w:rPr>
          <w:rFonts w:ascii="Garamond" w:hAnsi="Garamond"/>
        </w:rPr>
        <w:t>“Review” Component</w:t>
      </w:r>
    </w:p>
    <w:p w14:paraId="73E84CA4" w14:textId="77777777" w:rsidR="00995AB1" w:rsidRPr="00995AB1" w:rsidRDefault="00995AB1" w:rsidP="00995AB1">
      <w:pPr>
        <w:pStyle w:val="Bylaw2"/>
        <w:numPr>
          <w:ilvl w:val="0"/>
          <w:numId w:val="0"/>
        </w:numPr>
        <w:ind w:left="720"/>
      </w:pPr>
    </w:p>
    <w:p w14:paraId="07CFFDF1" w14:textId="77777777" w:rsidR="00216B4D" w:rsidRPr="00CC318E" w:rsidRDefault="00216B4D" w:rsidP="00216B4D">
      <w:pPr>
        <w:pStyle w:val="Bylaw2"/>
      </w:pPr>
      <w:r w:rsidRPr="00CC318E">
        <w:t>“Review Component”</w:t>
      </w:r>
    </w:p>
    <w:p w14:paraId="514DB382" w14:textId="77777777" w:rsidR="00B04A51" w:rsidRPr="00CC318E" w:rsidRDefault="00B04A51" w:rsidP="00216B4D">
      <w:pPr>
        <w:pStyle w:val="Bylaw3"/>
      </w:pPr>
      <w:r w:rsidRPr="00CC318E">
        <w:t xml:space="preserve">The “Review” component of the Committee: </w:t>
      </w:r>
    </w:p>
    <w:p w14:paraId="2CEC5B78" w14:textId="77777777" w:rsidR="00B04A51" w:rsidRPr="00CC318E" w:rsidRDefault="00B04A51" w:rsidP="00216B4D">
      <w:pPr>
        <w:pStyle w:val="Bylaw4"/>
      </w:pPr>
      <w:r w:rsidRPr="00CC318E">
        <w:t xml:space="preserve">Shall convene at least once annually to review </w:t>
      </w:r>
      <w:r w:rsidR="002671C7" w:rsidRPr="00CC318E">
        <w:t>the operations of the society and the duties of those employed by the Society</w:t>
      </w:r>
      <w:r w:rsidRPr="00CC318E">
        <w:t xml:space="preserve">. </w:t>
      </w:r>
    </w:p>
    <w:p w14:paraId="027DCAE3" w14:textId="77777777" w:rsidR="001A4A1D" w:rsidRDefault="001A4A1D" w:rsidP="002671C7">
      <w:pPr>
        <w:pStyle w:val="Bylaw4"/>
      </w:pPr>
      <w:r w:rsidRPr="001A4A1D">
        <w:t>Shall convene for additional meetings as called by the Chair or by a resolution of the Board of Directors.</w:t>
      </w:r>
    </w:p>
    <w:p w14:paraId="2EDD1419" w14:textId="77777777" w:rsidR="00B04A51" w:rsidRPr="00CC318E" w:rsidRDefault="00F54BDB" w:rsidP="002671C7">
      <w:pPr>
        <w:pStyle w:val="Bylaw4"/>
      </w:pPr>
      <w:r w:rsidRPr="00F54BDB">
        <w:t>Shall have jurisdiction over matters pertaining to salary increases beyond yearly cost of living adjustments</w:t>
      </w:r>
      <w:r>
        <w:t>.</w:t>
      </w:r>
      <w:r w:rsidR="00E755F9" w:rsidRPr="00CC318E">
        <w:tab/>
      </w:r>
    </w:p>
    <w:p w14:paraId="7258CE4F" w14:textId="77777777" w:rsidR="00B04A51" w:rsidRPr="00CC318E" w:rsidRDefault="00F54BDB" w:rsidP="00216B4D">
      <w:pPr>
        <w:pStyle w:val="Bylaw4"/>
      </w:pPr>
      <w:r w:rsidRPr="00F54BDB">
        <w:t>Shall not have the authority to overturn any resolution passed by the Board regarding salary increases.</w:t>
      </w:r>
    </w:p>
    <w:p w14:paraId="53EFABA0" w14:textId="77777777" w:rsidR="002671C7" w:rsidRPr="00CC318E" w:rsidRDefault="00F54BDB" w:rsidP="00216B4D">
      <w:pPr>
        <w:pStyle w:val="Bylaw4"/>
      </w:pPr>
      <w:r w:rsidRPr="00F54BDB">
        <w:t>Shall be involved in the creation and amendment of employment positions.</w:t>
      </w:r>
    </w:p>
    <w:p w14:paraId="2C980DF1" w14:textId="77777777" w:rsidR="00B04A51" w:rsidRDefault="00F54BDB" w:rsidP="00F54BDB">
      <w:pPr>
        <w:pStyle w:val="Bylaw4"/>
      </w:pPr>
      <w:r w:rsidRPr="00F54BDB">
        <w:t>Shall present a summary of the Review Committee meeting at the next regular meeting of the Board of Directors</w:t>
      </w:r>
      <w:r w:rsidR="003D0C4B">
        <w:t>.</w:t>
      </w:r>
    </w:p>
    <w:p w14:paraId="605B90D8" w14:textId="77777777" w:rsidR="003D0C4B" w:rsidRDefault="003D0C4B" w:rsidP="003D0C4B">
      <w:pPr>
        <w:pStyle w:val="Bylaw4"/>
      </w:pPr>
      <w:r>
        <w:t>The Committee shall present a summary of the review 14 days after the Search and Review Committee meets.</w:t>
      </w:r>
    </w:p>
    <w:p w14:paraId="33D09472" w14:textId="77777777" w:rsidR="003D0C4B" w:rsidRDefault="003D0C4B" w:rsidP="003D0C4B">
      <w:pPr>
        <w:pStyle w:val="Bylaw4"/>
      </w:pPr>
      <w:r>
        <w:t>A brief summary of the review shall be read at the next Council meeting after the Search and Review committee convinces.</w:t>
      </w:r>
    </w:p>
    <w:p w14:paraId="63DBBB6B" w14:textId="77777777" w:rsidR="00F54BDB" w:rsidRDefault="00B41336" w:rsidP="00B41336">
      <w:pPr>
        <w:pStyle w:val="Bylaw3"/>
      </w:pPr>
      <w:r w:rsidRPr="00B41336">
        <w:t>A motion to dismiss an employee must be approved by a Special Resolution of the Board of Directors.</w:t>
      </w:r>
    </w:p>
    <w:p w14:paraId="7FB1E82F" w14:textId="3D4609E4" w:rsidR="00995AB1" w:rsidRDefault="00995AB1">
      <w:pPr>
        <w:rPr>
          <w:b/>
          <w:sz w:val="28"/>
          <w:szCs w:val="28"/>
        </w:rPr>
      </w:pPr>
      <w:r>
        <w:br w:type="page"/>
      </w:r>
    </w:p>
    <w:p w14:paraId="42F64E63" w14:textId="77777777" w:rsidR="00B41336" w:rsidRPr="00B41336" w:rsidRDefault="00B41336" w:rsidP="00B41336">
      <w:pPr>
        <w:pStyle w:val="Bylaw1"/>
        <w:numPr>
          <w:ilvl w:val="0"/>
          <w:numId w:val="0"/>
        </w:numPr>
        <w:jc w:val="left"/>
      </w:pPr>
    </w:p>
    <w:p w14:paraId="67255DFD" w14:textId="0C32139E" w:rsidR="00B04A51" w:rsidRDefault="004D4CED" w:rsidP="00B04A51">
      <w:pPr>
        <w:pStyle w:val="Bylaw1"/>
        <w:rPr>
          <w:rFonts w:ascii="Garamond" w:hAnsi="Garamond"/>
        </w:rPr>
      </w:pPr>
      <w:r>
        <w:rPr>
          <w:rFonts w:ascii="Garamond" w:hAnsi="Garamond"/>
        </w:rPr>
        <w:t>Composition</w:t>
      </w:r>
    </w:p>
    <w:p w14:paraId="118A92E5" w14:textId="77777777" w:rsidR="004D4CED" w:rsidRPr="004D4CED" w:rsidRDefault="004D4CED" w:rsidP="004D4CED">
      <w:pPr>
        <w:pStyle w:val="Bylaw2"/>
        <w:numPr>
          <w:ilvl w:val="0"/>
          <w:numId w:val="0"/>
        </w:numPr>
        <w:ind w:left="720"/>
      </w:pPr>
    </w:p>
    <w:p w14:paraId="1F93AA20" w14:textId="77777777" w:rsidR="00216B4D" w:rsidRPr="00CC318E" w:rsidRDefault="00216B4D" w:rsidP="00216B4D">
      <w:pPr>
        <w:pStyle w:val="Bylaw2"/>
      </w:pPr>
      <w:r w:rsidRPr="00CC318E">
        <w:t>Composition</w:t>
      </w:r>
    </w:p>
    <w:p w14:paraId="7EF240B9" w14:textId="77777777" w:rsidR="00B04A51" w:rsidRPr="00CC318E" w:rsidRDefault="00B04A51" w:rsidP="00216B4D">
      <w:pPr>
        <w:pStyle w:val="Bylaw3"/>
      </w:pPr>
      <w:r w:rsidRPr="00CC318E">
        <w:t xml:space="preserve">The </w:t>
      </w:r>
      <w:r w:rsidR="00E755F9" w:rsidRPr="00CC318E">
        <w:t>“</w:t>
      </w:r>
      <w:r w:rsidRPr="00CC318E">
        <w:t>Search</w:t>
      </w:r>
      <w:r w:rsidR="00E755F9" w:rsidRPr="00CC318E">
        <w:t>” component of the</w:t>
      </w:r>
      <w:r w:rsidRPr="00CC318E">
        <w:t xml:space="preserve"> Committee will be comprised of (in no particular sequence): </w:t>
      </w:r>
    </w:p>
    <w:p w14:paraId="2EA9F4C4" w14:textId="77777777" w:rsidR="00B04A51" w:rsidRPr="00CC318E" w:rsidRDefault="00B04A51" w:rsidP="00216B4D">
      <w:pPr>
        <w:pStyle w:val="Bylaw4"/>
      </w:pPr>
      <w:r w:rsidRPr="00CC318E">
        <w:t xml:space="preserve">President </w:t>
      </w:r>
    </w:p>
    <w:p w14:paraId="491FCAE9" w14:textId="77777777" w:rsidR="00B04A51" w:rsidRPr="00CC318E" w:rsidRDefault="00B04A51" w:rsidP="00216B4D">
      <w:pPr>
        <w:pStyle w:val="Bylaw4"/>
      </w:pPr>
      <w:r w:rsidRPr="00CC318E">
        <w:t>Vice</w:t>
      </w:r>
      <w:r w:rsidR="00E755F9" w:rsidRPr="00CC318E">
        <w:t>-</w:t>
      </w:r>
      <w:r w:rsidRPr="00CC318E">
        <w:t xml:space="preserve">President Finance </w:t>
      </w:r>
    </w:p>
    <w:p w14:paraId="63B81FF7" w14:textId="77777777" w:rsidR="00B04A51" w:rsidRPr="00CC318E" w:rsidRDefault="00B04A51" w:rsidP="00216B4D">
      <w:pPr>
        <w:pStyle w:val="Bylaw4"/>
      </w:pPr>
      <w:r w:rsidRPr="00CC318E">
        <w:t>Vice</w:t>
      </w:r>
      <w:r w:rsidR="00E755F9" w:rsidRPr="00CC318E">
        <w:t>-</w:t>
      </w:r>
      <w:r w:rsidRPr="00CC318E">
        <w:t>President Communications</w:t>
      </w:r>
    </w:p>
    <w:p w14:paraId="29AF1FF9" w14:textId="77777777" w:rsidR="00B04A51" w:rsidRPr="00CC318E" w:rsidRDefault="00B04A51" w:rsidP="00216B4D">
      <w:pPr>
        <w:pStyle w:val="Bylaw4"/>
      </w:pPr>
      <w:r w:rsidRPr="00CC318E">
        <w:t>The Suds Managers</w:t>
      </w:r>
    </w:p>
    <w:p w14:paraId="3E6A53BF" w14:textId="77777777" w:rsidR="00B04A51" w:rsidRPr="00CC318E" w:rsidRDefault="00B04A51" w:rsidP="00216B4D">
      <w:pPr>
        <w:pStyle w:val="Bylaw4"/>
      </w:pPr>
      <w:r w:rsidRPr="00CC318E">
        <w:t>The Stores Managers</w:t>
      </w:r>
    </w:p>
    <w:p w14:paraId="101B9A62" w14:textId="77777777" w:rsidR="00B04A51" w:rsidRPr="00CC318E" w:rsidRDefault="00B04A51" w:rsidP="00216B4D">
      <w:pPr>
        <w:pStyle w:val="Bylaw4"/>
      </w:pPr>
      <w:r w:rsidRPr="00CC318E">
        <w:t>The Cafeteria Managers</w:t>
      </w:r>
    </w:p>
    <w:p w14:paraId="0DFE6CD5" w14:textId="77777777" w:rsidR="00E755F9" w:rsidRPr="00CC318E" w:rsidRDefault="00E755F9" w:rsidP="00216B4D">
      <w:pPr>
        <w:pStyle w:val="Bylaw3"/>
      </w:pPr>
      <w:r w:rsidRPr="00CC318E">
        <w:t>The “Review” component of the Committee will be compromised of (in no particularly sequence):</w:t>
      </w:r>
    </w:p>
    <w:p w14:paraId="74A1E8F0" w14:textId="77777777" w:rsidR="00514731" w:rsidRPr="00CC318E" w:rsidRDefault="00E755F9">
      <w:pPr>
        <w:pStyle w:val="Bylaw4"/>
      </w:pPr>
      <w:r w:rsidRPr="00CC318E">
        <w:t>President</w:t>
      </w:r>
    </w:p>
    <w:p w14:paraId="02723CEC" w14:textId="77777777" w:rsidR="00514731" w:rsidRPr="00CC318E" w:rsidRDefault="00E755F9">
      <w:pPr>
        <w:pStyle w:val="Bylaw4"/>
      </w:pPr>
      <w:r w:rsidRPr="00CC318E">
        <w:t>Vice-President Finance</w:t>
      </w:r>
    </w:p>
    <w:p w14:paraId="7397D56A" w14:textId="77777777" w:rsidR="00514731" w:rsidRDefault="00E755F9">
      <w:pPr>
        <w:pStyle w:val="Bylaw4"/>
      </w:pPr>
      <w:r w:rsidRPr="00CC318E">
        <w:t>One additional member to be selected by the Board of Directors</w:t>
      </w:r>
      <w:r w:rsidR="002671C7" w:rsidRPr="00CC318E">
        <w:t>, selected from the following candidates: Orientation Chair, Suds Managers, Stores Managers or Cafeteria Managers.</w:t>
      </w:r>
    </w:p>
    <w:p w14:paraId="16716035" w14:textId="6FF2100C" w:rsidR="00CD359D" w:rsidRPr="00CC318E" w:rsidRDefault="00CD359D" w:rsidP="00CD359D">
      <w:pPr>
        <w:pStyle w:val="Bylaw3"/>
      </w:pPr>
      <w:r w:rsidRPr="00CD359D">
        <w:t>All members of both the Search and Review Committees shall adhere to a confidentiality agreement.</w:t>
      </w:r>
    </w:p>
    <w:p w14:paraId="22E33FBE" w14:textId="77777777" w:rsidR="00E755F9" w:rsidRPr="00CC318E" w:rsidRDefault="00E755F9" w:rsidP="00216B4D">
      <w:pPr>
        <w:pStyle w:val="Bylaw3"/>
      </w:pPr>
      <w:r w:rsidRPr="00CC318E">
        <w:t>For the “Review” component of the Committee, the President shall solicit input from all Project Directors to be considered by the Committee.</w:t>
      </w:r>
    </w:p>
    <w:p w14:paraId="03112CBA" w14:textId="77777777" w:rsidR="00E755F9" w:rsidRPr="00CC318E" w:rsidRDefault="00E755F9" w:rsidP="00216B4D">
      <w:pPr>
        <w:pStyle w:val="Bylaw3"/>
      </w:pPr>
      <w:r w:rsidRPr="00CC318E">
        <w:t>The President shall serve of the Chair of the Committee.</w:t>
      </w:r>
    </w:p>
    <w:p w14:paraId="44ED80BC" w14:textId="77777777" w:rsidR="00B04A51" w:rsidRPr="00CC318E" w:rsidRDefault="00B04A51" w:rsidP="00216B4D">
      <w:pPr>
        <w:pStyle w:val="Bylaw3"/>
      </w:pPr>
      <w:r w:rsidRPr="00CC318E">
        <w:t>Quorum for meetings of the Search and Review Committee shall be two thirds (2/3) of its members.</w:t>
      </w:r>
    </w:p>
    <w:p w14:paraId="667089BC" w14:textId="77777777" w:rsidR="00B04A51" w:rsidRPr="00CC318E" w:rsidRDefault="00B04A51" w:rsidP="00216B4D">
      <w:pPr>
        <w:pStyle w:val="Bylaw3"/>
      </w:pPr>
      <w:r w:rsidRPr="00CC318E">
        <w:t>Proxy voting will not be allowed.</w:t>
      </w:r>
    </w:p>
    <w:p w14:paraId="0660CF30" w14:textId="77777777" w:rsidR="00B04A51" w:rsidRPr="00CC318E" w:rsidRDefault="00216B4D" w:rsidP="00216B4D">
      <w:pPr>
        <w:pStyle w:val="Bylaw3"/>
      </w:pPr>
      <w:r w:rsidRPr="00CC318E">
        <w:t>D</w:t>
      </w:r>
      <w:r w:rsidR="00B04A51" w:rsidRPr="00CC318E">
        <w:t>ecisions of the Search and Review Committee must be ratified by the Board of Directors.</w:t>
      </w:r>
    </w:p>
    <w:p w14:paraId="4AF90867" w14:textId="77777777" w:rsidR="00B04A51" w:rsidRPr="00CC318E" w:rsidRDefault="00B04A51" w:rsidP="00B04A51">
      <w:pPr>
        <w:autoSpaceDE w:val="0"/>
        <w:autoSpaceDN w:val="0"/>
        <w:adjustRightInd w:val="0"/>
        <w:rPr>
          <w:rFonts w:ascii="Garamond" w:hAnsi="Garamond"/>
          <w:b/>
          <w:bCs/>
          <w:color w:val="000000"/>
        </w:rPr>
      </w:pPr>
    </w:p>
    <w:p w14:paraId="4EC43873" w14:textId="77777777" w:rsidR="00216B4D" w:rsidRPr="00CC318E" w:rsidRDefault="00B04A51" w:rsidP="00216B4D">
      <w:pPr>
        <w:pStyle w:val="Bylaw2"/>
      </w:pPr>
      <w:r w:rsidRPr="00CC318E">
        <w:t>“Reserve” Members</w:t>
      </w:r>
    </w:p>
    <w:p w14:paraId="58B6763B" w14:textId="77777777" w:rsidR="00B04A51" w:rsidRPr="00CC318E" w:rsidRDefault="00B04A51" w:rsidP="00216B4D">
      <w:pPr>
        <w:pStyle w:val="Bylaw3"/>
      </w:pPr>
      <w:r w:rsidRPr="00CC318E">
        <w:t xml:space="preserve">“Reserve” members are defined as a contingency plan for failure to attend by those previously outlined. “Reserve” members shall be comprised of: </w:t>
      </w:r>
    </w:p>
    <w:p w14:paraId="6AE2A932" w14:textId="77777777" w:rsidR="00B04A51" w:rsidRPr="00CC318E" w:rsidRDefault="00B04A51" w:rsidP="00216B4D">
      <w:pPr>
        <w:pStyle w:val="Bylaw4"/>
      </w:pPr>
      <w:r w:rsidRPr="00CC318E">
        <w:t xml:space="preserve">Vice President Academic </w:t>
      </w:r>
    </w:p>
    <w:p w14:paraId="1481D55C" w14:textId="77777777" w:rsidR="00B04A51" w:rsidRPr="00CC318E" w:rsidRDefault="00B04A51" w:rsidP="00216B4D">
      <w:pPr>
        <w:pStyle w:val="Bylaw4"/>
      </w:pPr>
      <w:r w:rsidRPr="00CC318E">
        <w:t>Vice President Student Life</w:t>
      </w:r>
    </w:p>
    <w:p w14:paraId="53E2D701" w14:textId="77777777" w:rsidR="00B04A51" w:rsidRPr="00CC318E" w:rsidRDefault="00E755F9" w:rsidP="00216B4D">
      <w:pPr>
        <w:pStyle w:val="Bylaw4"/>
      </w:pPr>
      <w:r w:rsidRPr="00CC318E">
        <w:t>Ombudsman</w:t>
      </w:r>
    </w:p>
    <w:p w14:paraId="405F1E20" w14:textId="77777777" w:rsidR="00B04A51" w:rsidRPr="00CC318E" w:rsidRDefault="00B04A51" w:rsidP="002C18C1">
      <w:pPr>
        <w:pStyle w:val="Bylaw4"/>
      </w:pPr>
      <w:r w:rsidRPr="00CC318E">
        <w:t>Cannon Editor</w:t>
      </w:r>
    </w:p>
    <w:p w14:paraId="341C6E70" w14:textId="42E52C4A" w:rsidR="00B04A51" w:rsidRPr="00CD359D" w:rsidRDefault="00B04A51" w:rsidP="00B04A51">
      <w:pPr>
        <w:pStyle w:val="Bylaw3"/>
      </w:pPr>
      <w:r w:rsidRPr="00CC318E">
        <w:t xml:space="preserve">“Reserve” members shall be called upon if a listed member chooses to forfeit their membership of the committee for the year. </w:t>
      </w:r>
    </w:p>
    <w:p w14:paraId="41C59B86" w14:textId="77777777" w:rsidR="00955ABE" w:rsidRPr="00CC318E" w:rsidRDefault="00955ABE" w:rsidP="005F114B">
      <w:pPr>
        <w:pStyle w:val="Bylaw1"/>
        <w:numPr>
          <w:ilvl w:val="0"/>
          <w:numId w:val="0"/>
        </w:numPr>
        <w:rPr>
          <w:rFonts w:ascii="Garamond" w:hAnsi="Garamond"/>
        </w:rPr>
      </w:pPr>
    </w:p>
    <w:p w14:paraId="064E8580" w14:textId="6CE0FA5B" w:rsidR="00E52C46" w:rsidRDefault="00E52C46" w:rsidP="00CD359D">
      <w:pPr>
        <w:pStyle w:val="Bylaw1"/>
        <w:numPr>
          <w:ilvl w:val="0"/>
          <w:numId w:val="0"/>
        </w:numPr>
        <w:rPr>
          <w:rFonts w:ascii="Garamond" w:hAnsi="Garamond"/>
        </w:rPr>
      </w:pPr>
      <w:r w:rsidRPr="00CC318E">
        <w:rPr>
          <w:rFonts w:ascii="Garamond" w:hAnsi="Garamond"/>
        </w:rPr>
        <w:t>APPENDIX</w:t>
      </w:r>
    </w:p>
    <w:p w14:paraId="233ACA66" w14:textId="77777777" w:rsidR="004D4CED" w:rsidRPr="004D4CED" w:rsidRDefault="004D4CED" w:rsidP="004D4CED">
      <w:pPr>
        <w:pStyle w:val="Bylaw2"/>
        <w:numPr>
          <w:ilvl w:val="0"/>
          <w:numId w:val="0"/>
        </w:numPr>
        <w:ind w:left="720"/>
      </w:pPr>
    </w:p>
    <w:p w14:paraId="0D64365A" w14:textId="77777777" w:rsidR="00E52C46" w:rsidRPr="00CC318E" w:rsidRDefault="00E52C46" w:rsidP="005F114B">
      <w:pPr>
        <w:pStyle w:val="Bylaw2"/>
        <w:numPr>
          <w:ilvl w:val="0"/>
          <w:numId w:val="0"/>
        </w:numPr>
        <w:rPr>
          <w:b w:val="0"/>
        </w:rPr>
      </w:pPr>
      <w:r w:rsidRPr="00CC318E">
        <w:rPr>
          <w:b w:val="0"/>
        </w:rPr>
        <w:t xml:space="preserve">The following changes were made from the </w:t>
      </w:r>
      <w:r w:rsidR="0097570F" w:rsidRPr="00CC318E">
        <w:rPr>
          <w:b w:val="0"/>
        </w:rPr>
        <w:t xml:space="preserve">previous version (Revised on </w:t>
      </w:r>
      <w:r w:rsidR="008D30E6" w:rsidRPr="00CC318E">
        <w:rPr>
          <w:b w:val="0"/>
        </w:rPr>
        <w:t>September 2</w:t>
      </w:r>
      <w:r w:rsidR="0097570F" w:rsidRPr="00CC318E">
        <w:rPr>
          <w:b w:val="0"/>
        </w:rPr>
        <w:t>, 201</w:t>
      </w:r>
      <w:r w:rsidR="008D30E6" w:rsidRPr="00CC318E">
        <w:rPr>
          <w:b w:val="0"/>
        </w:rPr>
        <w:t>6</w:t>
      </w:r>
      <w:r w:rsidRPr="00CC318E">
        <w:rPr>
          <w:b w:val="0"/>
        </w:rPr>
        <w:t>):</w:t>
      </w:r>
    </w:p>
    <w:p w14:paraId="5885CCAC" w14:textId="77777777" w:rsidR="00E52C46" w:rsidRPr="00CC318E" w:rsidRDefault="00E52C46" w:rsidP="005F114B">
      <w:pPr>
        <w:pStyle w:val="Bylaw2"/>
        <w:numPr>
          <w:ilvl w:val="0"/>
          <w:numId w:val="0"/>
        </w:numPr>
        <w:rPr>
          <w:b w:val="0"/>
        </w:rPr>
      </w:pPr>
    </w:p>
    <w:p w14:paraId="2009C23F" w14:textId="16164F8D" w:rsidR="00E52C46" w:rsidRDefault="00CD359D" w:rsidP="005F114B">
      <w:pPr>
        <w:pStyle w:val="Bylaw2"/>
        <w:numPr>
          <w:ilvl w:val="0"/>
          <w:numId w:val="28"/>
        </w:numPr>
        <w:rPr>
          <w:b w:val="0"/>
        </w:rPr>
      </w:pPr>
      <w:r>
        <w:rPr>
          <w:b w:val="0"/>
        </w:rPr>
        <w:t xml:space="preserve">Amended Article </w:t>
      </w:r>
      <w:r w:rsidR="00E52C46" w:rsidRPr="00CC318E">
        <w:rPr>
          <w:b w:val="0"/>
        </w:rPr>
        <w:t xml:space="preserve">per </w:t>
      </w:r>
      <w:r w:rsidR="0097570F" w:rsidRPr="00CC318E">
        <w:rPr>
          <w:b w:val="0"/>
        </w:rPr>
        <w:t>March 2016</w:t>
      </w:r>
      <w:r w:rsidR="00E52C46" w:rsidRPr="00CC318E">
        <w:rPr>
          <w:b w:val="0"/>
        </w:rPr>
        <w:t xml:space="preserve"> BoD decision. </w:t>
      </w:r>
    </w:p>
    <w:p w14:paraId="3530EDCA" w14:textId="71443C06" w:rsidR="00EC1F0E" w:rsidRPr="00EC1F0E" w:rsidRDefault="00EC1F0E" w:rsidP="00EC1F0E">
      <w:pPr>
        <w:pStyle w:val="Bylaw2"/>
        <w:numPr>
          <w:ilvl w:val="0"/>
          <w:numId w:val="28"/>
        </w:numPr>
        <w:rPr>
          <w:b w:val="0"/>
        </w:rPr>
      </w:pPr>
      <w:r>
        <w:rPr>
          <w:b w:val="0"/>
        </w:rPr>
        <w:t xml:space="preserve">Amended </w:t>
      </w:r>
      <w:r>
        <w:rPr>
          <w:b w:val="0"/>
        </w:rPr>
        <w:t>Bylaw 6 as</w:t>
      </w:r>
      <w:bookmarkStart w:id="0" w:name="_GoBack"/>
      <w:bookmarkEnd w:id="0"/>
      <w:r>
        <w:rPr>
          <w:b w:val="0"/>
        </w:rPr>
        <w:t xml:space="preserve"> </w:t>
      </w:r>
      <w:r w:rsidRPr="00CC318E">
        <w:rPr>
          <w:b w:val="0"/>
        </w:rPr>
        <w:t xml:space="preserve">per </w:t>
      </w:r>
      <w:r>
        <w:rPr>
          <w:b w:val="0"/>
        </w:rPr>
        <w:t>March 2017</w:t>
      </w:r>
      <w:r w:rsidRPr="00CC318E">
        <w:rPr>
          <w:b w:val="0"/>
        </w:rPr>
        <w:t xml:space="preserve"> BoD decision. </w:t>
      </w:r>
    </w:p>
    <w:sectPr w:rsidR="00EC1F0E" w:rsidRPr="00EC1F0E" w:rsidSect="00784F46">
      <w:headerReference w:type="default" r:id="rId7"/>
      <w:footerReference w:type="default" r:id="rId8"/>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FF354" w14:textId="77777777" w:rsidR="008A4377" w:rsidRDefault="008A4377" w:rsidP="00784F46">
      <w:r>
        <w:separator/>
      </w:r>
    </w:p>
  </w:endnote>
  <w:endnote w:type="continuationSeparator" w:id="0">
    <w:p w14:paraId="250E3115" w14:textId="77777777" w:rsidR="008A4377" w:rsidRDefault="008A4377"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9A884" w14:textId="77777777" w:rsidR="00932FAE" w:rsidRPr="00995AB1" w:rsidRDefault="00420CE1" w:rsidP="00784F46">
    <w:pPr>
      <w:pStyle w:val="Footer"/>
      <w:pBdr>
        <w:top w:val="single" w:sz="4" w:space="1" w:color="D9D9D9"/>
      </w:pBdr>
      <w:jc w:val="right"/>
      <w:rPr>
        <w:rFonts w:ascii="Garamond" w:hAnsi="Garamond"/>
      </w:rPr>
    </w:pPr>
    <w:r w:rsidRPr="00995AB1">
      <w:rPr>
        <w:rFonts w:ascii="Garamond" w:hAnsi="Garamond"/>
      </w:rPr>
      <w:fldChar w:fldCharType="begin"/>
    </w:r>
    <w:r w:rsidR="007168B1" w:rsidRPr="00995AB1">
      <w:rPr>
        <w:rFonts w:ascii="Garamond" w:hAnsi="Garamond"/>
      </w:rPr>
      <w:instrText xml:space="preserve"> PAGE   \* MERGEFORMAT </w:instrText>
    </w:r>
    <w:r w:rsidRPr="00995AB1">
      <w:rPr>
        <w:rFonts w:ascii="Garamond" w:hAnsi="Garamond"/>
      </w:rPr>
      <w:fldChar w:fldCharType="separate"/>
    </w:r>
    <w:r w:rsidR="00EC1F0E">
      <w:rPr>
        <w:rFonts w:ascii="Garamond" w:hAnsi="Garamond"/>
        <w:noProof/>
      </w:rPr>
      <w:t>3</w:t>
    </w:r>
    <w:r w:rsidRPr="00995AB1">
      <w:rPr>
        <w:rFonts w:ascii="Garamond" w:hAnsi="Garamond"/>
        <w:noProof/>
      </w:rPr>
      <w:fldChar w:fldCharType="end"/>
    </w:r>
    <w:r w:rsidR="00932FAE" w:rsidRPr="00995AB1">
      <w:rPr>
        <w:rFonts w:ascii="Garamond" w:hAnsi="Garamond"/>
      </w:rPr>
      <w:t xml:space="preserve"> | </w:t>
    </w:r>
    <w:r w:rsidR="00932FAE" w:rsidRPr="00995AB1">
      <w:rPr>
        <w:rFonts w:ascii="Garamond" w:hAnsi="Garamond"/>
        <w:color w:val="7F7F7F"/>
        <w:spacing w:val="60"/>
      </w:rPr>
      <w:t>Page</w:t>
    </w:r>
  </w:p>
  <w:p w14:paraId="70229A81" w14:textId="77777777" w:rsidR="00932FAE" w:rsidRPr="00995AB1" w:rsidRDefault="00932FAE">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64DDE" w14:textId="77777777" w:rsidR="008A4377" w:rsidRDefault="008A4377" w:rsidP="00784F46">
      <w:r>
        <w:separator/>
      </w:r>
    </w:p>
  </w:footnote>
  <w:footnote w:type="continuationSeparator" w:id="0">
    <w:p w14:paraId="053EF9E1" w14:textId="77777777" w:rsidR="008A4377" w:rsidRDefault="008A4377"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5CFCB" w14:textId="77777777" w:rsidR="00932FAE" w:rsidRPr="008F34FD" w:rsidRDefault="00F53864" w:rsidP="00784F46">
    <w:pPr>
      <w:pStyle w:val="Header"/>
      <w:tabs>
        <w:tab w:val="left" w:pos="1800"/>
        <w:tab w:val="left" w:pos="6840"/>
        <w:tab w:val="left" w:pos="7740"/>
      </w:tabs>
      <w:rPr>
        <w:rFonts w:ascii="Garamond" w:hAnsi="Garamond"/>
        <w:b/>
        <w:sz w:val="12"/>
        <w:szCs w:val="12"/>
      </w:rPr>
    </w:pPr>
    <w:r w:rsidRPr="00F53864">
      <w:rPr>
        <w:rFonts w:ascii="Garamond" w:hAnsi="Garamond"/>
        <w:b/>
        <w:noProof/>
        <w:sz w:val="12"/>
        <w:szCs w:val="12"/>
      </w:rPr>
      <w:drawing>
        <wp:anchor distT="0" distB="0" distL="114300" distR="114300" simplePos="0" relativeHeight="251658752" behindDoc="1" locked="0" layoutInCell="1" allowOverlap="1" wp14:anchorId="7107FB04" wp14:editId="5A35AECE">
          <wp:simplePos x="0" y="0"/>
          <wp:positionH relativeFrom="column">
            <wp:posOffset>28575</wp:posOffset>
          </wp:positionH>
          <wp:positionV relativeFrom="paragraph">
            <wp:posOffset>76200</wp:posOffset>
          </wp:positionV>
          <wp:extent cx="2400300" cy="457200"/>
          <wp:effectExtent l="19050" t="0" r="0" b="0"/>
          <wp:wrapTight wrapText="bothSides">
            <wp:wrapPolygon edited="0">
              <wp:start x="-171" y="0"/>
              <wp:lineTo x="-171" y="20758"/>
              <wp:lineTo x="21600" y="20758"/>
              <wp:lineTo x="21600" y="0"/>
              <wp:lineTo x="-171" y="0"/>
            </wp:wrapPolygon>
          </wp:wrapTight>
          <wp:docPr id="2" name="Picture 2"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5930"/>
                  </a:xfrm>
                  <a:prstGeom prst="rect">
                    <a:avLst/>
                  </a:prstGeom>
                </pic:spPr>
              </pic:pic>
            </a:graphicData>
          </a:graphic>
        </wp:anchor>
      </w:drawing>
    </w:r>
  </w:p>
  <w:p w14:paraId="50A146FB" w14:textId="77777777" w:rsidR="00932FAE" w:rsidRPr="008F34FD" w:rsidRDefault="00932FAE" w:rsidP="00784F46">
    <w:pPr>
      <w:pStyle w:val="HeaderTOP1"/>
      <w:tabs>
        <w:tab w:val="left" w:pos="7560"/>
        <w:tab w:val="left" w:pos="8640"/>
      </w:tabs>
      <w:jc w:val="right"/>
    </w:pPr>
    <w:r w:rsidRPr="008F34FD">
      <w:t xml:space="preserve">University of Toronto </w:t>
    </w:r>
    <w:r>
      <w:t>Engineering Society</w:t>
    </w:r>
  </w:p>
  <w:p w14:paraId="562CF9C7" w14:textId="77777777" w:rsidR="00932FAE" w:rsidRDefault="00932FAE"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sidR="00BA3332">
      <w:rPr>
        <w:rFonts w:ascii="Garamond" w:hAnsi="Garamond"/>
        <w:b/>
      </w:rPr>
      <w:t>l</w:t>
    </w:r>
    <w:r w:rsidRPr="00D53A6F">
      <w:rPr>
        <w:rFonts w:ascii="Garamond" w:hAnsi="Garamond"/>
        <w:b/>
      </w:rPr>
      <w:t xml:space="preserve">aw </w:t>
    </w:r>
    <w:r w:rsidR="00BA3332">
      <w:rPr>
        <w:rFonts w:ascii="Garamond" w:hAnsi="Garamond"/>
        <w:b/>
      </w:rPr>
      <w:t>6</w:t>
    </w:r>
  </w:p>
  <w:p w14:paraId="16772508" w14:textId="77777777" w:rsidR="00932FAE" w:rsidRDefault="00932FAE"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Last Revision:</w:t>
    </w:r>
    <w:r w:rsidR="00B93DBF">
      <w:rPr>
        <w:rFonts w:ascii="Garamond" w:hAnsi="Garamond"/>
        <w:sz w:val="20"/>
        <w:szCs w:val="20"/>
      </w:rPr>
      <w:t xml:space="preserve"> </w:t>
    </w:r>
    <w:r w:rsidR="008D30E6">
      <w:rPr>
        <w:rFonts w:ascii="Garamond" w:hAnsi="Garamond"/>
        <w:sz w:val="20"/>
        <w:szCs w:val="20"/>
      </w:rPr>
      <w:t>September 2</w:t>
    </w:r>
    <w:r w:rsidR="00662056">
      <w:rPr>
        <w:rFonts w:ascii="Garamond" w:hAnsi="Garamond"/>
        <w:sz w:val="20"/>
        <w:szCs w:val="20"/>
      </w:rPr>
      <w:t>,</w:t>
    </w:r>
    <w:r w:rsidR="00F2023B">
      <w:rPr>
        <w:rFonts w:ascii="Garamond" w:hAnsi="Garamond"/>
        <w:sz w:val="20"/>
        <w:szCs w:val="20"/>
      </w:rPr>
      <w:t xml:space="preserve"> 201</w:t>
    </w:r>
    <w:r w:rsidR="0097570F">
      <w:rPr>
        <w:rFonts w:ascii="Garamond" w:hAnsi="Garamond"/>
        <w:sz w:val="20"/>
        <w:szCs w:val="20"/>
      </w:rPr>
      <w:t>6</w:t>
    </w:r>
  </w:p>
  <w:p w14:paraId="73D4604C" w14:textId="77777777" w:rsidR="005F114B" w:rsidRPr="005F114B" w:rsidRDefault="005F114B"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B40"/>
    <w:multiLevelType w:val="multilevel"/>
    <w:tmpl w:val="FE56BE2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
    <w:nsid w:val="0B143BE4"/>
    <w:multiLevelType w:val="hybridMultilevel"/>
    <w:tmpl w:val="E42C32D8"/>
    <w:lvl w:ilvl="0" w:tplc="BABAE89C">
      <w:start w:val="1"/>
      <w:numFmt w:val="lowerLetter"/>
      <w:lvlText w:val="%1)"/>
      <w:lvlJc w:val="left"/>
      <w:pPr>
        <w:ind w:left="1800" w:hanging="360"/>
      </w:pPr>
      <w:rPr>
        <w:rFonts w:hint="default"/>
      </w:rPr>
    </w:lvl>
    <w:lvl w:ilvl="1" w:tplc="015447DA">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153CA6"/>
    <w:multiLevelType w:val="multilevel"/>
    <w:tmpl w:val="18FA9D76"/>
    <w:numStyleLink w:val="BylawList"/>
  </w:abstractNum>
  <w:abstractNum w:abstractNumId="4">
    <w:nsid w:val="22C063F0"/>
    <w:multiLevelType w:val="hybridMultilevel"/>
    <w:tmpl w:val="6E9859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5">
    <w:nsid w:val="283242EE"/>
    <w:multiLevelType w:val="hybridMultilevel"/>
    <w:tmpl w:val="BBC4EC78"/>
    <w:lvl w:ilvl="0" w:tplc="539CE20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1964FA"/>
    <w:multiLevelType w:val="multilevel"/>
    <w:tmpl w:val="18FA9D76"/>
    <w:numStyleLink w:val="BylawList"/>
  </w:abstractNum>
  <w:abstractNum w:abstractNumId="7">
    <w:nsid w:val="2ED5554B"/>
    <w:multiLevelType w:val="hybridMultilevel"/>
    <w:tmpl w:val="0122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C114D"/>
    <w:multiLevelType w:val="multilevel"/>
    <w:tmpl w:val="18FA9D76"/>
    <w:numStyleLink w:val="BylawList"/>
  </w:abstractNum>
  <w:abstractNum w:abstractNumId="9">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5E67195"/>
    <w:multiLevelType w:val="multilevel"/>
    <w:tmpl w:val="18FA9D76"/>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1">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08E3FE7"/>
    <w:multiLevelType w:val="hybridMultilevel"/>
    <w:tmpl w:val="561CCC0E"/>
    <w:lvl w:ilvl="0" w:tplc="078E4DC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3C22298"/>
    <w:multiLevelType w:val="hybridMultilevel"/>
    <w:tmpl w:val="47B8E128"/>
    <w:lvl w:ilvl="0" w:tplc="FE56F4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58D0132"/>
    <w:multiLevelType w:val="multilevel"/>
    <w:tmpl w:val="18FA9D76"/>
    <w:numStyleLink w:val="BylawList"/>
  </w:abstractNum>
  <w:abstractNum w:abstractNumId="1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67417193"/>
    <w:multiLevelType w:val="multilevel"/>
    <w:tmpl w:val="18FA9D76"/>
    <w:numStyleLink w:val="BylawList"/>
  </w:abstractNum>
  <w:abstractNum w:abstractNumId="19">
    <w:nsid w:val="67876D0A"/>
    <w:multiLevelType w:val="multilevel"/>
    <w:tmpl w:val="18FA9D76"/>
    <w:numStyleLink w:val="BylawList"/>
  </w:abstractNum>
  <w:abstractNum w:abstractNumId="20">
    <w:nsid w:val="69FA758D"/>
    <w:multiLevelType w:val="multilevel"/>
    <w:tmpl w:val="18FA9D76"/>
    <w:numStyleLink w:val="BylawList"/>
  </w:abstractNum>
  <w:abstractNum w:abstractNumId="21">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C5B3F89"/>
    <w:multiLevelType w:val="multilevel"/>
    <w:tmpl w:val="18FA9D76"/>
    <w:numStyleLink w:val="BylawList"/>
  </w:abstractNum>
  <w:abstractNum w:abstractNumId="23">
    <w:nsid w:val="6DFF1C14"/>
    <w:multiLevelType w:val="multilevel"/>
    <w:tmpl w:val="AE8EFFAC"/>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1"/>
  </w:num>
  <w:num w:numId="2">
    <w:abstractNumId w:val="9"/>
  </w:num>
  <w:num w:numId="3">
    <w:abstractNumId w:val="11"/>
  </w:num>
  <w:num w:numId="4">
    <w:abstractNumId w:val="17"/>
  </w:num>
  <w:num w:numId="5">
    <w:abstractNumId w:val="15"/>
  </w:num>
  <w:num w:numId="6">
    <w:abstractNumId w:val="10"/>
  </w:num>
  <w:num w:numId="7">
    <w:abstractNumId w:val="14"/>
  </w:num>
  <w:num w:numId="8">
    <w:abstractNumId w:val="19"/>
  </w:num>
  <w:num w:numId="9">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8"/>
  </w:num>
  <w:num w:numId="1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3"/>
  </w:num>
  <w:num w:numId="16">
    <w:abstractNumId w:val="22"/>
  </w:num>
  <w:num w:numId="17">
    <w:abstractNumId w:val="8"/>
  </w:num>
  <w:num w:numId="18">
    <w:abstractNumId w:val="6"/>
  </w:num>
  <w:num w:numId="19">
    <w:abstractNumId w:val="20"/>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sz w:val="24"/>
          <w:szCs w:val="22"/>
        </w:rPr>
      </w:lvl>
    </w:lvlOverride>
    <w:lvlOverride w:ilvl="3">
      <w:lvl w:ilvl="3">
        <w:start w:val="1"/>
        <w:numFmt w:val="lowerLetter"/>
        <w:pStyle w:val="Bylaw4"/>
        <w:lvlText w:val="%4."/>
        <w:lvlJc w:val="left"/>
        <w:pPr>
          <w:ind w:left="2160" w:hanging="720"/>
        </w:pPr>
        <w:rPr>
          <w:rFonts w:ascii="Garamond" w:hAnsi="Garamond" w:hint="default"/>
          <w:sz w:val="24"/>
        </w:rPr>
      </w:lvl>
    </w:lvlOverride>
  </w:num>
  <w:num w:numId="20">
    <w:abstractNumId w:val="0"/>
  </w:num>
  <w:num w:numId="21">
    <w:abstractNumId w:val="23"/>
  </w:num>
  <w:num w:numId="22">
    <w:abstractNumId w:val="2"/>
  </w:num>
  <w:num w:numId="23">
    <w:abstractNumId w:val="13"/>
  </w:num>
  <w:num w:numId="24">
    <w:abstractNumId w:val="12"/>
  </w:num>
  <w:num w:numId="25">
    <w:abstractNumId w:val="5"/>
  </w:num>
  <w:num w:numId="26">
    <w:abstractNumId w:val="4"/>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E2"/>
    <w:rsid w:val="00005D06"/>
    <w:rsid w:val="0003501E"/>
    <w:rsid w:val="00035F19"/>
    <w:rsid w:val="0003710C"/>
    <w:rsid w:val="00051171"/>
    <w:rsid w:val="00052D9D"/>
    <w:rsid w:val="0007519E"/>
    <w:rsid w:val="00076573"/>
    <w:rsid w:val="00081136"/>
    <w:rsid w:val="00086886"/>
    <w:rsid w:val="00090A70"/>
    <w:rsid w:val="000B36EC"/>
    <w:rsid w:val="000D5DE8"/>
    <w:rsid w:val="00113ADD"/>
    <w:rsid w:val="00136BEA"/>
    <w:rsid w:val="001567C7"/>
    <w:rsid w:val="00166D2A"/>
    <w:rsid w:val="001A4A1D"/>
    <w:rsid w:val="001A563E"/>
    <w:rsid w:val="001D3B97"/>
    <w:rsid w:val="0020688A"/>
    <w:rsid w:val="00216B4D"/>
    <w:rsid w:val="00232FB4"/>
    <w:rsid w:val="00243A8D"/>
    <w:rsid w:val="00252261"/>
    <w:rsid w:val="002671C7"/>
    <w:rsid w:val="002A0FD1"/>
    <w:rsid w:val="002C03EF"/>
    <w:rsid w:val="002C09D2"/>
    <w:rsid w:val="002C18C1"/>
    <w:rsid w:val="003059F5"/>
    <w:rsid w:val="00306F49"/>
    <w:rsid w:val="00315644"/>
    <w:rsid w:val="00320F10"/>
    <w:rsid w:val="003223B6"/>
    <w:rsid w:val="0032252C"/>
    <w:rsid w:val="00356CB0"/>
    <w:rsid w:val="00386D1C"/>
    <w:rsid w:val="003A28E0"/>
    <w:rsid w:val="003C073E"/>
    <w:rsid w:val="003D0C4B"/>
    <w:rsid w:val="00420CE1"/>
    <w:rsid w:val="00440E7F"/>
    <w:rsid w:val="0044332C"/>
    <w:rsid w:val="00461A2B"/>
    <w:rsid w:val="0047446B"/>
    <w:rsid w:val="00476EE2"/>
    <w:rsid w:val="004D4CED"/>
    <w:rsid w:val="004E2612"/>
    <w:rsid w:val="004E4349"/>
    <w:rsid w:val="0051047A"/>
    <w:rsid w:val="00514731"/>
    <w:rsid w:val="0054734E"/>
    <w:rsid w:val="005A0F41"/>
    <w:rsid w:val="005D3455"/>
    <w:rsid w:val="005F114B"/>
    <w:rsid w:val="00600780"/>
    <w:rsid w:val="0061226B"/>
    <w:rsid w:val="00621556"/>
    <w:rsid w:val="00624F39"/>
    <w:rsid w:val="00626E74"/>
    <w:rsid w:val="00627959"/>
    <w:rsid w:val="006469A5"/>
    <w:rsid w:val="00662056"/>
    <w:rsid w:val="0069358B"/>
    <w:rsid w:val="00696F40"/>
    <w:rsid w:val="006A3A63"/>
    <w:rsid w:val="006A6111"/>
    <w:rsid w:val="006C2B40"/>
    <w:rsid w:val="006E0A95"/>
    <w:rsid w:val="006F6CB7"/>
    <w:rsid w:val="00711A34"/>
    <w:rsid w:val="00713636"/>
    <w:rsid w:val="007168B1"/>
    <w:rsid w:val="00720A0C"/>
    <w:rsid w:val="007308DF"/>
    <w:rsid w:val="00747AAA"/>
    <w:rsid w:val="00784F46"/>
    <w:rsid w:val="007A11EB"/>
    <w:rsid w:val="007D6603"/>
    <w:rsid w:val="007D6E8C"/>
    <w:rsid w:val="007F143D"/>
    <w:rsid w:val="0082289A"/>
    <w:rsid w:val="0082446B"/>
    <w:rsid w:val="008339E6"/>
    <w:rsid w:val="0085548C"/>
    <w:rsid w:val="00871776"/>
    <w:rsid w:val="008A4377"/>
    <w:rsid w:val="008B30DC"/>
    <w:rsid w:val="008B439F"/>
    <w:rsid w:val="008C2058"/>
    <w:rsid w:val="008D30E6"/>
    <w:rsid w:val="008F1DFA"/>
    <w:rsid w:val="008F266B"/>
    <w:rsid w:val="009062FC"/>
    <w:rsid w:val="00932FAE"/>
    <w:rsid w:val="009364BD"/>
    <w:rsid w:val="00955ABE"/>
    <w:rsid w:val="00973BAF"/>
    <w:rsid w:val="0097570F"/>
    <w:rsid w:val="0098199C"/>
    <w:rsid w:val="00983C8E"/>
    <w:rsid w:val="00995AB1"/>
    <w:rsid w:val="00A116DA"/>
    <w:rsid w:val="00A23C8B"/>
    <w:rsid w:val="00A33F98"/>
    <w:rsid w:val="00A64F24"/>
    <w:rsid w:val="00AA44AC"/>
    <w:rsid w:val="00AC48E8"/>
    <w:rsid w:val="00AD3415"/>
    <w:rsid w:val="00B04A51"/>
    <w:rsid w:val="00B20550"/>
    <w:rsid w:val="00B41336"/>
    <w:rsid w:val="00B424AC"/>
    <w:rsid w:val="00B44E1F"/>
    <w:rsid w:val="00B93DBF"/>
    <w:rsid w:val="00BA3332"/>
    <w:rsid w:val="00BB0822"/>
    <w:rsid w:val="00BC08BC"/>
    <w:rsid w:val="00C13DBA"/>
    <w:rsid w:val="00C157EE"/>
    <w:rsid w:val="00CC318E"/>
    <w:rsid w:val="00CC7FA3"/>
    <w:rsid w:val="00CD359D"/>
    <w:rsid w:val="00CF4BE6"/>
    <w:rsid w:val="00D1223B"/>
    <w:rsid w:val="00D20FED"/>
    <w:rsid w:val="00D21CD4"/>
    <w:rsid w:val="00D30C0F"/>
    <w:rsid w:val="00D5743F"/>
    <w:rsid w:val="00D75571"/>
    <w:rsid w:val="00D92841"/>
    <w:rsid w:val="00DB7AAF"/>
    <w:rsid w:val="00DC1F07"/>
    <w:rsid w:val="00E522BC"/>
    <w:rsid w:val="00E52C46"/>
    <w:rsid w:val="00E53036"/>
    <w:rsid w:val="00E61DA1"/>
    <w:rsid w:val="00E755F9"/>
    <w:rsid w:val="00EA11FC"/>
    <w:rsid w:val="00EB2412"/>
    <w:rsid w:val="00EC1F0E"/>
    <w:rsid w:val="00F2023B"/>
    <w:rsid w:val="00F269C3"/>
    <w:rsid w:val="00F4228E"/>
    <w:rsid w:val="00F53864"/>
    <w:rsid w:val="00F53F9B"/>
    <w:rsid w:val="00F54BDB"/>
    <w:rsid w:val="00F711D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C2C3E"/>
  <w15:docId w15:val="{903C6539-3C67-43EA-BB31-4F3BDBCD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04A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uiPriority w:val="99"/>
    <w:rsid w:val="00784F46"/>
    <w:rPr>
      <w:sz w:val="24"/>
      <w:szCs w:val="24"/>
    </w:rPr>
  </w:style>
  <w:style w:type="paragraph" w:styleId="Footer">
    <w:name w:val="footer"/>
    <w:basedOn w:val="Normal"/>
    <w:link w:val="FooterChar"/>
    <w:rsid w:val="00784F46"/>
    <w:pPr>
      <w:tabs>
        <w:tab w:val="center" w:pos="4680"/>
        <w:tab w:val="right" w:pos="9360"/>
      </w:tabs>
    </w:pPr>
  </w:style>
  <w:style w:type="character" w:customStyle="1" w:styleId="FooterChar">
    <w:name w:val="Footer Char"/>
    <w:basedOn w:val="DefaultParagraphFont"/>
    <w:link w:val="Footer"/>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051171"/>
    <w:pPr>
      <w:numPr>
        <w:numId w:val="19"/>
      </w:numPr>
      <w:jc w:val="center"/>
    </w:p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CC318E"/>
    <w:pPr>
      <w:numPr>
        <w:numId w:val="19"/>
      </w:numPr>
    </w:pPr>
    <w:rPr>
      <w:rFonts w:ascii="Garamond" w:hAnsi="Garamond"/>
      <w:b/>
    </w:rPr>
  </w:style>
  <w:style w:type="character" w:customStyle="1" w:styleId="Bylaw1Char">
    <w:name w:val="Bylaw (1) Char"/>
    <w:basedOn w:val="PierresStyleChar"/>
    <w:link w:val="Bylaw1"/>
    <w:rsid w:val="00051171"/>
    <w:rPr>
      <w:b/>
      <w:sz w:val="28"/>
      <w:szCs w:val="28"/>
    </w:rPr>
  </w:style>
  <w:style w:type="paragraph" w:customStyle="1" w:styleId="Bylaw3">
    <w:name w:val="Bylaw (3)"/>
    <w:basedOn w:val="ListParagraph"/>
    <w:link w:val="Bylaw3Char"/>
    <w:qFormat/>
    <w:rsid w:val="00B41336"/>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CC318E"/>
    <w:rPr>
      <w:rFonts w:ascii="Garamond" w:hAnsi="Garamond"/>
      <w:b/>
      <w:sz w:val="24"/>
      <w:szCs w:val="24"/>
    </w:rPr>
  </w:style>
  <w:style w:type="paragraph" w:customStyle="1" w:styleId="Bylaw4">
    <w:name w:val="Bylaw (4)"/>
    <w:basedOn w:val="Bolded"/>
    <w:link w:val="Bylaw4Char"/>
    <w:qFormat/>
    <w:rsid w:val="00CC318E"/>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B41336"/>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CC318E"/>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paragraph" w:styleId="BalloonText">
    <w:name w:val="Balloon Text"/>
    <w:basedOn w:val="Normal"/>
    <w:link w:val="BalloonTextChar"/>
    <w:rsid w:val="00BA3332"/>
    <w:rPr>
      <w:rFonts w:ascii="Tahoma" w:hAnsi="Tahoma" w:cs="Tahoma"/>
      <w:sz w:val="16"/>
      <w:szCs w:val="16"/>
    </w:rPr>
  </w:style>
  <w:style w:type="character" w:customStyle="1" w:styleId="BalloonTextChar">
    <w:name w:val="Balloon Text Char"/>
    <w:basedOn w:val="DefaultParagraphFont"/>
    <w:link w:val="BalloonText"/>
    <w:rsid w:val="00BA3332"/>
    <w:rPr>
      <w:rFonts w:ascii="Tahoma" w:hAnsi="Tahoma" w:cs="Tahoma"/>
      <w:sz w:val="16"/>
      <w:szCs w:val="16"/>
    </w:rPr>
  </w:style>
  <w:style w:type="character" w:styleId="Emphasis">
    <w:name w:val="Emphasis"/>
    <w:basedOn w:val="DefaultParagraphFont"/>
    <w:qFormat/>
    <w:rsid w:val="00CC318E"/>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625</Words>
  <Characters>3568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Bylaw 6</vt:lpstr>
    </vt:vector>
  </TitlesOfParts>
  <Company>Microsoft</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6</dc:title>
  <dc:creator>Rishi Maharaj</dc:creator>
  <cp:lastModifiedBy>Harry Jiang</cp:lastModifiedBy>
  <cp:revision>11</cp:revision>
  <cp:lastPrinted>2015-09-02T20:51:00Z</cp:lastPrinted>
  <dcterms:created xsi:type="dcterms:W3CDTF">2015-09-02T20:51:00Z</dcterms:created>
  <dcterms:modified xsi:type="dcterms:W3CDTF">2017-05-13T02:19:00Z</dcterms:modified>
</cp:coreProperties>
</file>