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/contact-methods/tor.md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Tor Browser යනු පෞද්ගලිකත්වය මූලික කරගෙන ක්‍රියාකරන වෙබ් බ්‍රවුසරයකි, එය ඔබට වෙබ් අඩවි සමඟ අනාවරණයෙන් පරිස්සමෙන් හුවමාරු වීමට ඉඩ සලසයි, මන්ද ඔබ වෙබ් අඩවියට පිවිසෙන විට ඔබේ ස්ථානය (IP ලිපිනය මගින්) බෙදා නොගනී.</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[Overview of Tor](https://www.torproject.org/about/overview.html.en).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o/tk0/28Ntvz1zDSwPOCM/JpIg==">CgMxLjAaGQoBMBIUChIIB0IOEgxJc2tvb2xhIFBvdGE4AXIhMTF0d0t2d2tVak90cEFKVndjVzZiNUVmQVV5WGJSQUk2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