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Greenhost</w:t>
      </w:r>
    </w:p>
    <w:p w:rsidR="00000000" w:rsidDel="00000000" w:rsidP="00000000" w:rsidRDefault="00000000" w:rsidRPr="00000000" w14:paraId="00000003">
      <w:pPr>
        <w:widowControl w:val="0"/>
        <w:rPr/>
      </w:pPr>
      <w:r w:rsidDel="00000000" w:rsidR="00000000" w:rsidRPr="00000000">
        <w:rPr>
          <w:rtl w:val="0"/>
        </w:rPr>
        <w:t xml:space="preserve">website: https://greenhost.net</w:t>
      </w:r>
    </w:p>
    <w:p w:rsidR="00000000" w:rsidDel="00000000" w:rsidP="00000000" w:rsidRDefault="00000000" w:rsidRPr="00000000" w14:paraId="00000004">
      <w:pPr>
        <w:widowControl w:val="0"/>
        <w:rPr/>
      </w:pPr>
      <w:r w:rsidDel="00000000" w:rsidR="00000000" w:rsidRPr="00000000">
        <w:rPr>
          <w:rtl w:val="0"/>
        </w:rPr>
        <w:t xml:space="preserve">logo: greenhost.jpg</w:t>
      </w:r>
    </w:p>
    <w:p w:rsidR="00000000" w:rsidDel="00000000" w:rsidP="00000000" w:rsidRDefault="00000000" w:rsidRPr="00000000" w14:paraId="00000005">
      <w:pPr>
        <w:widowControl w:val="0"/>
        <w:rPr/>
      </w:pPr>
      <w:r w:rsidDel="00000000" w:rsidR="00000000" w:rsidRPr="00000000">
        <w:rPr>
          <w:rtl w:val="0"/>
        </w:rPr>
        <w:t xml:space="preserve">languages: English, Deutsch, Nederlands</w:t>
      </w:r>
    </w:p>
    <w:p w:rsidR="00000000" w:rsidDel="00000000" w:rsidP="00000000" w:rsidRDefault="00000000" w:rsidRPr="00000000" w14:paraId="00000006">
      <w:pPr>
        <w:widowControl w:val="0"/>
        <w:rPr/>
      </w:pPr>
      <w:r w:rsidDel="00000000" w:rsidR="00000000" w:rsidRPr="00000000">
        <w:rPr>
          <w:rtl w:val="0"/>
        </w:rPr>
        <w:t xml:space="preserve">services: org_security, web_hosting, web_protection, assessment, secure_comms, vulnerabilities_malware, browsing, ddos</w:t>
      </w:r>
    </w:p>
    <w:p w:rsidR="00000000" w:rsidDel="00000000" w:rsidP="00000000" w:rsidRDefault="00000000" w:rsidRPr="00000000" w14:paraId="00000007">
      <w:pPr>
        <w:widowControl w:val="0"/>
        <w:rPr/>
      </w:pPr>
      <w:r w:rsidDel="00000000" w:rsidR="00000000" w:rsidRPr="00000000">
        <w:rPr>
          <w:rtl w:val="0"/>
        </w:rPr>
        <w:t xml:space="preserve">beneficiaries: activists, lgbti, women, youth, cso</w:t>
      </w:r>
    </w:p>
    <w:p w:rsidR="00000000" w:rsidDel="00000000" w:rsidP="00000000" w:rsidRDefault="00000000" w:rsidRPr="00000000" w14:paraId="00000008">
      <w:pPr>
        <w:widowControl w:val="0"/>
        <w:rPr/>
      </w:pPr>
      <w:r w:rsidDel="00000000" w:rsidR="00000000" w:rsidRPr="00000000">
        <w:rPr>
          <w:rtl w:val="0"/>
        </w:rPr>
        <w:t xml:space="preserve">hours: 24/7, UTC+2</w:t>
      </w:r>
    </w:p>
    <w:p w:rsidR="00000000" w:rsidDel="00000000" w:rsidP="00000000" w:rsidRDefault="00000000" w:rsidRPr="00000000" w14:paraId="00000009">
      <w:pPr>
        <w:widowControl w:val="0"/>
        <w:rPr/>
      </w:pPr>
      <w:r w:rsidDel="00000000" w:rsidR="00000000" w:rsidRPr="00000000">
        <w:rPr>
          <w:rtl w:val="0"/>
        </w:rPr>
        <w:t xml:space="preserve">response_time: 4 hours</w:t>
      </w:r>
    </w:p>
    <w:p w:rsidR="00000000" w:rsidDel="00000000" w:rsidP="00000000" w:rsidRDefault="00000000" w:rsidRPr="00000000" w14:paraId="0000000A">
      <w:pPr>
        <w:widowControl w:val="0"/>
        <w:rPr/>
      </w:pPr>
      <w:r w:rsidDel="00000000" w:rsidR="00000000" w:rsidRPr="00000000">
        <w:rPr>
          <w:rtl w:val="0"/>
        </w:rPr>
        <w:t xml:space="preserve">contact_methods: web_form, email, pgp, mail, phone</w:t>
      </w:r>
    </w:p>
    <w:p w:rsidR="00000000" w:rsidDel="00000000" w:rsidP="00000000" w:rsidRDefault="00000000" w:rsidRPr="00000000" w14:paraId="0000000B">
      <w:pPr>
        <w:widowControl w:val="0"/>
        <w:rPr/>
      </w:pPr>
      <w:r w:rsidDel="00000000" w:rsidR="00000000" w:rsidRPr="00000000">
        <w:rPr>
          <w:rtl w:val="0"/>
        </w:rPr>
        <w:t xml:space="preserve">web_form: https://greenhost.net/about-us/contact/</w:t>
      </w:r>
    </w:p>
    <w:p w:rsidR="00000000" w:rsidDel="00000000" w:rsidP="00000000" w:rsidRDefault="00000000" w:rsidRPr="00000000" w14:paraId="0000000C">
      <w:pPr>
        <w:widowControl w:val="0"/>
        <w:rPr/>
      </w:pPr>
      <w:r w:rsidDel="00000000" w:rsidR="00000000" w:rsidRPr="00000000">
        <w:rPr>
          <w:rtl w:val="0"/>
        </w:rPr>
        <w:t xml:space="preserve">email: support@greenhost.nl</w:t>
      </w:r>
    </w:p>
    <w:p w:rsidR="00000000" w:rsidDel="00000000" w:rsidP="00000000" w:rsidRDefault="00000000" w:rsidRPr="00000000" w14:paraId="0000000D">
      <w:pPr>
        <w:widowControl w:val="0"/>
        <w:rPr/>
      </w:pPr>
      <w:r w:rsidDel="00000000" w:rsidR="00000000" w:rsidRPr="00000000">
        <w:rPr>
          <w:rtl w:val="0"/>
        </w:rPr>
        <w:t xml:space="preserve">pgp_key_fingerprint: 37CD 8929 D4F8 82B0 8F66 18C3 0473 77B4 B864 2066</w:t>
      </w:r>
    </w:p>
    <w:p w:rsidR="00000000" w:rsidDel="00000000" w:rsidP="00000000" w:rsidRDefault="00000000" w:rsidRPr="00000000" w14:paraId="0000000E">
      <w:pPr>
        <w:widowControl w:val="0"/>
        <w:rPr/>
      </w:pPr>
      <w:r w:rsidDel="00000000" w:rsidR="00000000" w:rsidRPr="00000000">
        <w:rPr>
          <w:rtl w:val="0"/>
        </w:rPr>
        <w:t xml:space="preserve">phone: +31 20 489 04 44</w:t>
      </w:r>
    </w:p>
    <w:p w:rsidR="00000000" w:rsidDel="00000000" w:rsidP="00000000" w:rsidRDefault="00000000" w:rsidRPr="00000000" w14:paraId="0000000F">
      <w:pPr>
        <w:widowControl w:val="0"/>
        <w:rPr/>
      </w:pPr>
      <w:r w:rsidDel="00000000" w:rsidR="00000000" w:rsidRPr="00000000">
        <w:rPr>
          <w:rtl w:val="0"/>
        </w:rPr>
        <w:t xml:space="preserve">mail: Johan van Hasseltkade 202, Amsterdam Noord, 1032 LP Amsterdam, Netherlands</w:t>
      </w:r>
    </w:p>
    <w:p w:rsidR="00000000" w:rsidDel="00000000" w:rsidP="00000000" w:rsidRDefault="00000000" w:rsidRPr="00000000" w14:paraId="00000010">
      <w:pPr>
        <w:widowControl w:val="0"/>
        <w:rPr/>
      </w:pPr>
      <w:r w:rsidDel="00000000" w:rsidR="00000000" w:rsidRPr="00000000">
        <w:rPr>
          <w:rtl w:val="0"/>
        </w:rPr>
        <w:t xml:space="preserve">initial_intake: yes</w:t>
      </w:r>
    </w:p>
    <w:p w:rsidR="00000000" w:rsidDel="00000000" w:rsidP="00000000" w:rsidRDefault="00000000" w:rsidRPr="00000000" w14:paraId="00000011">
      <w:pPr>
        <w:widowControl w:val="0"/>
        <w:rPr/>
      </w:pPr>
      <w:r w:rsidDel="00000000" w:rsidR="00000000" w:rsidRPr="00000000">
        <w:rPr>
          <w:rtl w:val="0"/>
        </w:rPr>
        <w:t xml:space="preserve">---</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0"/>
        </w:sdtPr>
        <w:sdtContent>
          <w:r w:rsidDel="00000000" w:rsidR="00000000" w:rsidRPr="00000000">
            <w:rPr>
              <w:rFonts w:ascii="Iskoola Pota" w:cs="Iskoola Pota" w:eastAsia="Iskoola Pota" w:hAnsi="Iskoola Pota"/>
              <w:rtl w:val="0"/>
            </w:rPr>
            <w:t xml:space="preserve">Greenhost සදාචාරාත්මක සහ තිරසාර ප්‍රවේශයක් සමඟ තොරතුරු තාක්ෂණ සේවා සපයයි. ඔවුන්ගේ සේවා පිරිනැමීම්වලට වෙබ් සත්කාරකත්වය, ක්ලවුඩ් සේවා, සහ තොරතුරු ආරක්‍ෂාව තුළ බලගතු නිකේතන පිරිනැමීම් ඇතුළත් වේ. Greenhost විවෘත මූලාශ්‍ර සංවර්ධනය සඳහා ක්‍රියාකාරීව සම්බන්ධ වන අතර තාක්‍ෂණය, පුවත්පත් කලාව, සංස්කෘතිය, අධ්‍යාපනය, තිරසාරභාවය සහ අන්තර්ජාල නිදහස යන ක්ෂේත්‍රවල විවිධ ව්‍යාපෘතිවලට සහභාගී වේ.</w:t>
          </w:r>
        </w:sdtContent>
      </w:sdt>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VB3oMl4Tbl7eZKiw6+6HRxww==">CgMxLjAaGQoBMBIUChIIB0IOEgxJc2tvb2xhIFBvdGE4AXIhMUFnbzRUXzVzaFpXZW9iTWNmTlU3VVdqb3g3TzNrNnM0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