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2">
      <w:pPr>
        <w:widowControl w:val="0"/>
        <w:rPr/>
      </w:pPr>
      <w:r w:rsidDel="00000000" w:rsidR="00000000" w:rsidRPr="00000000">
        <w:rPr>
          <w:rtl w:val="0"/>
        </w:rPr>
        <w:t xml:space="preserve">layout: page.pug</w:t>
      </w:r>
    </w:p>
    <w:p w:rsidR="00000000" w:rsidDel="00000000" w:rsidP="00000000" w:rsidRDefault="00000000" w:rsidRPr="00000000" w14:paraId="00000003">
      <w:pPr>
        <w:widowControl w:val="0"/>
        <w:rPr/>
      </w:pPr>
      <w:r w:rsidDel="00000000" w:rsidR="00000000" w:rsidRPr="00000000">
        <w:rPr>
          <w:rtl w:val="0"/>
        </w:rPr>
        <w:t xml:space="preserve">language: en</w:t>
      </w:r>
    </w:p>
    <w:p w:rsidR="00000000" w:rsidDel="00000000" w:rsidP="00000000" w:rsidRDefault="00000000" w:rsidRPr="00000000" w14:paraId="00000004">
      <w:pPr>
        <w:widowControl w:val="0"/>
        <w:rPr/>
      </w:pPr>
      <w:r w:rsidDel="00000000" w:rsidR="00000000" w:rsidRPr="00000000">
        <w:rPr>
          <w:rtl w:val="0"/>
        </w:rPr>
        <w:t xml:space="preserve">permalink: /en/support</w:t>
      </w:r>
    </w:p>
    <w:p w:rsidR="00000000" w:rsidDel="00000000" w:rsidP="00000000" w:rsidRDefault="00000000" w:rsidRPr="00000000" w14:paraId="00000005">
      <w:pPr>
        <w:widowControl w:val="0"/>
        <w:rPr/>
      </w:pPr>
      <w:r w:rsidDel="00000000" w:rsidR="00000000" w:rsidRPr="00000000">
        <w:rPr>
          <w:rtl w:val="0"/>
        </w:rPr>
        <w:t xml:space="preserve">type: support</w:t>
      </w:r>
    </w:p>
    <w:p w:rsidR="00000000" w:rsidDel="00000000" w:rsidP="00000000" w:rsidRDefault="00000000" w:rsidRPr="00000000" w14:paraId="0000000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rPr/>
      </w:pPr>
      <w:sdt>
        <w:sdtPr>
          <w:tag w:val="goog_rdk_0"/>
        </w:sdtPr>
        <w:sdtContent>
          <w:r w:rsidDel="00000000" w:rsidR="00000000" w:rsidRPr="00000000">
            <w:rPr>
              <w:rFonts w:ascii="Iskoola Pota" w:cs="Iskoola Pota" w:eastAsia="Iskoola Pota" w:hAnsi="Iskoola Pota"/>
              <w:rtl w:val="0"/>
            </w:rPr>
            <w:t xml:space="preserve">විවිධ ආකාරයේ ආධාර සපයන සංවිධාන ලැයිස්තුවක් මෙන්න. ඔවුන්ගේ සේවාවන් සහ ඔවුන් වෙත ළඟා වන්නේ කෙසේද යන්න පිළිබඳ සම්පූර්ණ තොරතුරු පුළුල් කිරීමට එක් එක් ආයතනය මත ක්ලික් කරන්න.</w:t>
          </w:r>
        </w:sdtContent>
      </w:sdt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Iskoola Pot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dn7ifHTVwJfXPKfQ5hwuGRZK/1g==">CgMxLjAaGQoBMBIUChIIB0IOEgxJc2tvb2xhIFBvdGE4AXIhMUg0eWpEYTc2cE5mdmhsV2ZLa0FlMDVsRVRUTTB5dmIy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