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Freedom of the Press Foundation</w:t>
      </w:r>
    </w:p>
    <w:p w:rsidR="00000000" w:rsidDel="00000000" w:rsidP="00000000" w:rsidRDefault="00000000" w:rsidRPr="00000000" w14:paraId="00000003">
      <w:pPr>
        <w:widowControl w:val="0"/>
        <w:rPr/>
      </w:pPr>
      <w:r w:rsidDel="00000000" w:rsidR="00000000" w:rsidRPr="00000000">
        <w:rPr>
          <w:rtl w:val="0"/>
        </w:rPr>
        <w:t xml:space="preserve">website: https://freedom.press</w:t>
      </w:r>
    </w:p>
    <w:p w:rsidR="00000000" w:rsidDel="00000000" w:rsidP="00000000" w:rsidRDefault="00000000" w:rsidRPr="00000000" w14:paraId="00000004">
      <w:pPr>
        <w:widowControl w:val="0"/>
        <w:rPr/>
      </w:pPr>
      <w:r w:rsidDel="00000000" w:rsidR="00000000" w:rsidRPr="00000000">
        <w:rPr>
          <w:rtl w:val="0"/>
        </w:rPr>
        <w:t xml:space="preserve">logo: Freedom_of_the_Press_Foundation.png</w:t>
      </w:r>
    </w:p>
    <w:p w:rsidR="00000000" w:rsidDel="00000000" w:rsidP="00000000" w:rsidRDefault="00000000" w:rsidRPr="00000000" w14:paraId="00000005">
      <w:pPr>
        <w:widowControl w:val="0"/>
        <w:rPr/>
      </w:pPr>
      <w:r w:rsidDel="00000000" w:rsidR="00000000" w:rsidRPr="00000000">
        <w:rPr>
          <w:rtl w:val="0"/>
        </w:rPr>
        <w:t xml:space="preserve">languages: English</w:t>
      </w:r>
    </w:p>
    <w:p w:rsidR="00000000" w:rsidDel="00000000" w:rsidP="00000000" w:rsidRDefault="00000000" w:rsidRPr="00000000" w14:paraId="00000006">
      <w:pPr>
        <w:widowControl w:val="0"/>
        <w:rPr/>
      </w:pPr>
      <w:r w:rsidDel="00000000" w:rsidR="00000000" w:rsidRPr="00000000">
        <w:rPr>
          <w:rtl w:val="0"/>
        </w:rPr>
        <w:t xml:space="preserve">services: in_person_training, org_security, assessment, secure_comms, device_security, browsing, account, harassment, advocacy</w:t>
      </w:r>
    </w:p>
    <w:p w:rsidR="00000000" w:rsidDel="00000000" w:rsidP="00000000" w:rsidRDefault="00000000" w:rsidRPr="00000000" w14:paraId="00000007">
      <w:pPr>
        <w:widowControl w:val="0"/>
        <w:rPr/>
      </w:pPr>
      <w:r w:rsidDel="00000000" w:rsidR="00000000" w:rsidRPr="00000000">
        <w:rPr>
          <w:rtl w:val="0"/>
        </w:rPr>
        <w:t xml:space="preserve">beneficiaries: journalists, cso</w:t>
      </w:r>
    </w:p>
    <w:p w:rsidR="00000000" w:rsidDel="00000000" w:rsidP="00000000" w:rsidRDefault="00000000" w:rsidRPr="00000000" w14:paraId="00000008">
      <w:pPr>
        <w:widowControl w:val="0"/>
        <w:rPr/>
      </w:pPr>
      <w:r w:rsidDel="00000000" w:rsidR="00000000" w:rsidRPr="00000000">
        <w:rPr>
          <w:rtl w:val="0"/>
        </w:rPr>
        <w:t xml:space="preserve">hours: Monday to Friday, office hours, Eastern Time Zone, USA</w:t>
      </w:r>
    </w:p>
    <w:p w:rsidR="00000000" w:rsidDel="00000000" w:rsidP="00000000" w:rsidRDefault="00000000" w:rsidRPr="00000000" w14:paraId="00000009">
      <w:pPr>
        <w:widowControl w:val="0"/>
        <w:rPr/>
      </w:pPr>
      <w:r w:rsidDel="00000000" w:rsidR="00000000" w:rsidRPr="00000000">
        <w:rPr>
          <w:rtl w:val="0"/>
        </w:rPr>
        <w:t xml:space="preserve">response_time: 1 day</w:t>
      </w:r>
    </w:p>
    <w:p w:rsidR="00000000" w:rsidDel="00000000" w:rsidP="00000000" w:rsidRDefault="00000000" w:rsidRPr="00000000" w14:paraId="0000000A">
      <w:pPr>
        <w:widowControl w:val="0"/>
        <w:rPr/>
      </w:pPr>
      <w:r w:rsidDel="00000000" w:rsidR="00000000" w:rsidRPr="00000000">
        <w:rPr>
          <w:rtl w:val="0"/>
        </w:rPr>
        <w:t xml:space="preserve">contact_methods: web_form, email, pgp, signal, telegram</w:t>
      </w:r>
    </w:p>
    <w:p w:rsidR="00000000" w:rsidDel="00000000" w:rsidP="00000000" w:rsidRDefault="00000000" w:rsidRPr="00000000" w14:paraId="0000000B">
      <w:pPr>
        <w:widowControl w:val="0"/>
        <w:rPr/>
      </w:pPr>
      <w:r w:rsidDel="00000000" w:rsidR="00000000" w:rsidRPr="00000000">
        <w:rPr>
          <w:rtl w:val="0"/>
        </w:rPr>
        <w:t xml:space="preserve">web_form: https://freedom.press/training/request-training/</w:t>
      </w:r>
    </w:p>
    <w:p w:rsidR="00000000" w:rsidDel="00000000" w:rsidP="00000000" w:rsidRDefault="00000000" w:rsidRPr="00000000" w14:paraId="0000000C">
      <w:pPr>
        <w:widowControl w:val="0"/>
        <w:rPr/>
      </w:pPr>
      <w:r w:rsidDel="00000000" w:rsidR="00000000" w:rsidRPr="00000000">
        <w:rPr>
          <w:rtl w:val="0"/>
        </w:rPr>
        <w:t xml:space="preserve">email: training@freedom.press</w:t>
      </w:r>
    </w:p>
    <w:p w:rsidR="00000000" w:rsidDel="00000000" w:rsidP="00000000" w:rsidRDefault="00000000" w:rsidRPr="00000000" w14:paraId="0000000D">
      <w:pPr>
        <w:widowControl w:val="0"/>
        <w:rPr/>
      </w:pPr>
      <w:r w:rsidDel="00000000" w:rsidR="00000000" w:rsidRPr="00000000">
        <w:rPr>
          <w:rtl w:val="0"/>
        </w:rPr>
        <w:t xml:space="preserve">pgp: 0x83F347CEC0095C15EBE7A8A5DC84CA3789C17673</w:t>
      </w:r>
    </w:p>
    <w:p w:rsidR="00000000" w:rsidDel="00000000" w:rsidP="00000000" w:rsidRDefault="00000000" w:rsidRPr="00000000" w14:paraId="0000000E">
      <w:pPr>
        <w:widowControl w:val="0"/>
        <w:rPr/>
      </w:pPr>
      <w:r w:rsidDel="00000000" w:rsidR="00000000" w:rsidRPr="00000000">
        <w:rPr>
          <w:rtl w:val="0"/>
        </w:rPr>
        <w:t xml:space="preserve">signal: +1 (337) 401-4082</w:t>
      </w:r>
    </w:p>
    <w:p w:rsidR="00000000" w:rsidDel="00000000" w:rsidP="00000000" w:rsidRDefault="00000000" w:rsidRPr="00000000" w14:paraId="0000000F">
      <w:pPr>
        <w:widowControl w:val="0"/>
        <w:rPr/>
      </w:pPr>
      <w:r w:rsidDel="00000000" w:rsidR="00000000" w:rsidRPr="00000000">
        <w:rPr>
          <w:rtl w:val="0"/>
        </w:rPr>
        <w:t xml:space="preserve">initial_intake: yes</w:t>
      </w:r>
    </w:p>
    <w:p w:rsidR="00000000" w:rsidDel="00000000" w:rsidP="00000000" w:rsidRDefault="00000000" w:rsidRPr="00000000" w14:paraId="00000010">
      <w:pPr>
        <w:widowControl w:val="0"/>
        <w:rPr/>
      </w:pPr>
      <w:r w:rsidDel="00000000" w:rsidR="00000000" w:rsidRPr="00000000">
        <w:rPr>
          <w:rtl w:val="0"/>
        </w:rPr>
        <w:t xml:space="preserve">---</w:t>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sdt>
        <w:sdtPr>
          <w:tag w:val="goog_rdk_0"/>
        </w:sdtPr>
        <w:sdtContent>
          <w:r w:rsidDel="00000000" w:rsidR="00000000" w:rsidRPr="00000000">
            <w:rPr>
              <w:rFonts w:ascii="Latha" w:cs="Latha" w:eastAsia="Latha" w:hAnsi="Latha"/>
              <w:rtl w:val="0"/>
            </w:rPr>
            <w:t xml:space="preserve">Freedom of the Press Foundation (FPF) ஆனது 21ம் நூற்றாண்டில் பொது நல பத்திரிகைத்துறையினை பாதுகாத்து வலுச்சேர்க்கின்ற  501(c)3 இலாப நோக்கற்ற நிறுவனமாகும். FPF ஆனது பெரியளவிலான ஊடகங்கள் தொடக்கம் சிறிய சுயாதீன பத்திரிகையாளர்கள் வரை பல்வேறுபட்ட பாதுகாப்பு மற்றும் தனியுரிமைக் கருவிகள் தொடர்பிலும் மற்றும்  அவர்களதும் அவர்களது நிறுவனத்தினதும் மூலங்களை இவாறு பாதுகாப்பது என்பது தொடர்பான பயிற்சிஅளினை வழங்குகின்றது.</w:t>
          </w:r>
        </w:sdtContent>
      </w:sdt>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VK1K/jP/SD3zp30bqLevsqYbxA==">CgMxLjAaEgoBMBINCgsIB0IHEgVMYXRoYTgBciExYVdEUzlCOWdKNUgyQnhYZTBrRnBESzZQTFBLWEd0aW0=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