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Greenhost</w:t>
      </w:r>
    </w:p>
    <w:p w:rsidR="00000000" w:rsidDel="00000000" w:rsidP="00000000" w:rsidRDefault="00000000" w:rsidRPr="00000000" w14:paraId="00000003">
      <w:pPr>
        <w:widowControl w:val="0"/>
        <w:rPr/>
      </w:pPr>
      <w:r w:rsidDel="00000000" w:rsidR="00000000" w:rsidRPr="00000000">
        <w:rPr>
          <w:rtl w:val="0"/>
        </w:rPr>
        <w:t xml:space="preserve">website: https://greenhost.net</w:t>
      </w:r>
    </w:p>
    <w:p w:rsidR="00000000" w:rsidDel="00000000" w:rsidP="00000000" w:rsidRDefault="00000000" w:rsidRPr="00000000" w14:paraId="00000004">
      <w:pPr>
        <w:widowControl w:val="0"/>
        <w:rPr/>
      </w:pPr>
      <w:r w:rsidDel="00000000" w:rsidR="00000000" w:rsidRPr="00000000">
        <w:rPr>
          <w:rtl w:val="0"/>
        </w:rPr>
        <w:t xml:space="preserve">logo: greenhost.jpg</w:t>
      </w:r>
    </w:p>
    <w:p w:rsidR="00000000" w:rsidDel="00000000" w:rsidP="00000000" w:rsidRDefault="00000000" w:rsidRPr="00000000" w14:paraId="00000005">
      <w:pPr>
        <w:widowControl w:val="0"/>
        <w:rPr/>
      </w:pPr>
      <w:r w:rsidDel="00000000" w:rsidR="00000000" w:rsidRPr="00000000">
        <w:rPr>
          <w:rtl w:val="0"/>
        </w:rPr>
        <w:t xml:space="preserve">languages: English, Deutsch, Nederlands</w:t>
      </w:r>
    </w:p>
    <w:p w:rsidR="00000000" w:rsidDel="00000000" w:rsidP="00000000" w:rsidRDefault="00000000" w:rsidRPr="00000000" w14:paraId="00000006">
      <w:pPr>
        <w:widowControl w:val="0"/>
        <w:rPr/>
      </w:pPr>
      <w:r w:rsidDel="00000000" w:rsidR="00000000" w:rsidRPr="00000000">
        <w:rPr>
          <w:rtl w:val="0"/>
        </w:rPr>
        <w:t xml:space="preserve">services: org_security, web_hosting, web_protection, assessment, secure_comms, vulnerabilities_malware, browsing, ddos</w:t>
      </w:r>
    </w:p>
    <w:p w:rsidR="00000000" w:rsidDel="00000000" w:rsidP="00000000" w:rsidRDefault="00000000" w:rsidRPr="00000000" w14:paraId="00000007">
      <w:pPr>
        <w:widowControl w:val="0"/>
        <w:rPr/>
      </w:pPr>
      <w:r w:rsidDel="00000000" w:rsidR="00000000" w:rsidRPr="00000000">
        <w:rPr>
          <w:rtl w:val="0"/>
        </w:rPr>
        <w:t xml:space="preserve">beneficiaries: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24/7, UTC+2</w:t>
      </w:r>
    </w:p>
    <w:p w:rsidR="00000000" w:rsidDel="00000000" w:rsidP="00000000" w:rsidRDefault="00000000" w:rsidRPr="00000000" w14:paraId="00000009">
      <w:pPr>
        <w:widowControl w:val="0"/>
        <w:rPr/>
      </w:pPr>
      <w:r w:rsidDel="00000000" w:rsidR="00000000" w:rsidRPr="00000000">
        <w:rPr>
          <w:rtl w:val="0"/>
        </w:rPr>
        <w:t xml:space="preserve">response_time: 4 hours</w:t>
      </w:r>
    </w:p>
    <w:p w:rsidR="00000000" w:rsidDel="00000000" w:rsidP="00000000" w:rsidRDefault="00000000" w:rsidRPr="00000000" w14:paraId="0000000A">
      <w:pPr>
        <w:widowControl w:val="0"/>
        <w:rPr/>
      </w:pPr>
      <w:r w:rsidDel="00000000" w:rsidR="00000000" w:rsidRPr="00000000">
        <w:rPr>
          <w:rtl w:val="0"/>
        </w:rPr>
        <w:t xml:space="preserve">contact_methods: web_form, email, pgp, mail, phone</w:t>
      </w:r>
    </w:p>
    <w:p w:rsidR="00000000" w:rsidDel="00000000" w:rsidP="00000000" w:rsidRDefault="00000000" w:rsidRPr="00000000" w14:paraId="0000000B">
      <w:pPr>
        <w:widowControl w:val="0"/>
        <w:rPr/>
      </w:pPr>
      <w:r w:rsidDel="00000000" w:rsidR="00000000" w:rsidRPr="00000000">
        <w:rPr>
          <w:rtl w:val="0"/>
        </w:rPr>
        <w:t xml:space="preserve">web_form: https://greenhost.net/about-us/contact/</w:t>
      </w:r>
    </w:p>
    <w:p w:rsidR="00000000" w:rsidDel="00000000" w:rsidP="00000000" w:rsidRDefault="00000000" w:rsidRPr="00000000" w14:paraId="0000000C">
      <w:pPr>
        <w:widowControl w:val="0"/>
        <w:rPr/>
      </w:pPr>
      <w:r w:rsidDel="00000000" w:rsidR="00000000" w:rsidRPr="00000000">
        <w:rPr>
          <w:rtl w:val="0"/>
        </w:rPr>
        <w:t xml:space="preserve">email: support@greenhost.nl</w:t>
      </w:r>
    </w:p>
    <w:p w:rsidR="00000000" w:rsidDel="00000000" w:rsidP="00000000" w:rsidRDefault="00000000" w:rsidRPr="00000000" w14:paraId="0000000D">
      <w:pPr>
        <w:widowControl w:val="0"/>
        <w:rPr/>
      </w:pPr>
      <w:r w:rsidDel="00000000" w:rsidR="00000000" w:rsidRPr="00000000">
        <w:rPr>
          <w:rtl w:val="0"/>
        </w:rPr>
        <w:t xml:space="preserve">pgp_key_fingerprint: 37CD 8929 D4F8 82B0 8F66 18C3 0473 77B4 B864 2066</w:t>
      </w:r>
    </w:p>
    <w:p w:rsidR="00000000" w:rsidDel="00000000" w:rsidP="00000000" w:rsidRDefault="00000000" w:rsidRPr="00000000" w14:paraId="0000000E">
      <w:pPr>
        <w:widowControl w:val="0"/>
        <w:rPr/>
      </w:pPr>
      <w:r w:rsidDel="00000000" w:rsidR="00000000" w:rsidRPr="00000000">
        <w:rPr>
          <w:rtl w:val="0"/>
        </w:rPr>
        <w:t xml:space="preserve">phone: +31 20 489 04 44</w:t>
      </w:r>
    </w:p>
    <w:p w:rsidR="00000000" w:rsidDel="00000000" w:rsidP="00000000" w:rsidRDefault="00000000" w:rsidRPr="00000000" w14:paraId="0000000F">
      <w:pPr>
        <w:widowControl w:val="0"/>
        <w:rPr/>
      </w:pPr>
      <w:r w:rsidDel="00000000" w:rsidR="00000000" w:rsidRPr="00000000">
        <w:rPr>
          <w:rtl w:val="0"/>
        </w:rPr>
        <w:t xml:space="preserve">mail: Johan van Hasseltkade 202, Amsterdam Noord, 1032 LP Amsterdam, Netherlands</w:t>
      </w:r>
    </w:p>
    <w:p w:rsidR="00000000" w:rsidDel="00000000" w:rsidP="00000000" w:rsidRDefault="00000000" w:rsidRPr="00000000" w14:paraId="00000010">
      <w:pPr>
        <w:widowControl w:val="0"/>
        <w:rPr/>
      </w:pPr>
      <w:r w:rsidDel="00000000" w:rsidR="00000000" w:rsidRPr="00000000">
        <w:rPr>
          <w:rtl w:val="0"/>
        </w:rPr>
        <w:t xml:space="preserve">initial_intake: yes</w:t>
      </w:r>
    </w:p>
    <w:p w:rsidR="00000000" w:rsidDel="00000000" w:rsidP="00000000" w:rsidRDefault="00000000" w:rsidRPr="00000000" w14:paraId="00000011">
      <w:pPr>
        <w:widowControl w:val="0"/>
        <w:rPr/>
      </w:pPr>
      <w:r w:rsidDel="00000000" w:rsidR="00000000" w:rsidRPr="00000000">
        <w:rPr>
          <w:rtl w:val="0"/>
        </w:rPr>
        <w:t xml:space="preserve">---</w:t>
      </w:r>
    </w:p>
    <w:p w:rsidR="00000000" w:rsidDel="00000000" w:rsidP="00000000" w:rsidRDefault="00000000" w:rsidRPr="00000000" w14:paraId="00000012">
      <w:pPr>
        <w:widowControl w:val="0"/>
        <w:rPr/>
      </w:pPr>
      <w:sdt>
        <w:sdtPr>
          <w:tag w:val="goog_rdk_0"/>
        </w:sdtPr>
        <w:sdtContent>
          <w:r w:rsidDel="00000000" w:rsidR="00000000" w:rsidRPr="00000000">
            <w:rPr>
              <w:rFonts w:ascii="Latha" w:cs="Latha" w:eastAsia="Latha" w:hAnsi="Latha"/>
              <w:rtl w:val="0"/>
            </w:rPr>
            <w:t xml:space="preserve">Greenhost ஆனது தார்மீக மற்றும் நிலையான அணுகுமுறையுடன் தகவல் தொழிநுட்ப  சேவைகளை வழங்குகிறது. அவர்களின் சேவை வழங்கல்களில் வலையமைப்புத் தொகுத்து வாங்கல்கள், மேகச் சேவகச் சேவைகள் மற்றும் தகவல் பாதுகாப்பில் சக்திவாய்ந்த முக்கிய சலுகைகள் போன்றவற்றினை உள்ளடங்குகின்றன. Greenhost திறந்த வள அபிவிருத்தியில்  தீவிரமாக  வருகின்றது, மேலும் தொழில்நுட்பம், பத்திரிகை, கலாச்சாரம், கல்வி, நிலைத்தன்மை மற்றும் இணைய சுதந்திரம் ஆகிய துறைகளில் பல்வேறு திட்டங்களில் பங்கெடுக்கின்றது.</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5d8DTwqkUzmCxgeeN+SDlRjmQ==">CgMxLjAaEgoBMBINCgsIB0IHEgVMYXRoYTgBciExMlNKUXMtWnVFazlock5wVndlZGo1X1AxdW85b1RsNTM=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