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DF5" w:rsidP="2D732821" w:rsidRDefault="00690DF5" w14:paraId="481697B6" w14:textId="695BC340" w14:noSpellErr="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Pr="002307AB" w:rsidR="002167FF" w:rsidP="2D732821" w:rsidRDefault="19C0122B" w14:paraId="26FE6074" w14:textId="77777777" w14:noSpellErr="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2D732821" w:rsidR="19C0122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University </w:t>
      </w:r>
      <w:r w:rsidRPr="2D732821" w:rsidR="19C0122B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</w:rPr>
        <w:t>of</w:t>
      </w:r>
      <w:r w:rsidRPr="2D732821" w:rsidR="19C0122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Edinburgh</w:t>
      </w:r>
    </w:p>
    <w:p w:rsidRPr="002307AB" w:rsidR="002167FF" w:rsidP="2D732821" w:rsidRDefault="00076A02" w14:paraId="3CB2F690" w14:textId="4985C6D4" w14:noSpellErr="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</w:rPr>
        <w:t>MSc Surgical Sciences</w:t>
      </w:r>
    </w:p>
    <w:p w:rsidRPr="002307AB" w:rsidR="002167FF" w:rsidP="2D732821" w:rsidRDefault="00406328" w14:paraId="54698F41" w14:textId="6B269241" w14:noSpellErr="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2D732821" w:rsidR="00406328">
        <w:rPr>
          <w:rFonts w:ascii="Calibri Light" w:hAnsi="Calibri Light" w:eastAsia="Calibri Light" w:cs="Calibri Light" w:asciiTheme="majorAscii" w:hAnsiTheme="majorAscii" w:eastAsiaTheme="majorAscii" w:cstheme="majorAscii"/>
        </w:rPr>
        <w:t>20</w:t>
      </w:r>
      <w:r w:rsidRPr="2D732821" w:rsidR="000D4792">
        <w:rPr>
          <w:rFonts w:ascii="Calibri Light" w:hAnsi="Calibri Light" w:eastAsia="Calibri Light" w:cs="Calibri Light" w:asciiTheme="majorAscii" w:hAnsiTheme="majorAscii" w:eastAsiaTheme="majorAscii" w:cstheme="majorAscii"/>
        </w:rPr>
        <w:t>2</w:t>
      </w: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</w:rPr>
        <w:t>3</w:t>
      </w:r>
      <w:r w:rsidRPr="2D732821" w:rsidR="00406328">
        <w:rPr>
          <w:rFonts w:ascii="Calibri Light" w:hAnsi="Calibri Light" w:eastAsia="Calibri Light" w:cs="Calibri Light" w:asciiTheme="majorAscii" w:hAnsiTheme="majorAscii" w:eastAsiaTheme="majorAscii" w:cstheme="majorAscii"/>
        </w:rPr>
        <w:t>-2</w:t>
      </w: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</w:rPr>
        <w:t>4</w:t>
      </w:r>
    </w:p>
    <w:p w:rsidRPr="002307AB" w:rsidR="0064717B" w:rsidP="2D732821" w:rsidRDefault="35606F41" w14:paraId="56AF5195" w14:textId="2DD13B77" w14:noSpellErr="1">
      <w:pPr>
        <w:pStyle w:val="Heading1"/>
        <w:spacing w:before="0" w:after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2D732821" w:rsidR="35606F41">
        <w:rPr>
          <w:rFonts w:ascii="Calibri Light" w:hAnsi="Calibri Light" w:eastAsia="Calibri Light" w:cs="Calibri Light" w:asciiTheme="majorAscii" w:hAnsiTheme="majorAscii" w:eastAsiaTheme="majorAscii" w:cstheme="majorAscii"/>
        </w:rPr>
        <w:t>Communication Skills</w:t>
      </w:r>
    </w:p>
    <w:p w:rsidRPr="002307AB" w:rsidR="0064717B" w:rsidP="2D732821" w:rsidRDefault="35606F41" w14:paraId="368BD78F" w14:textId="4CAED6E1" w14:noSpellErr="1">
      <w:pPr>
        <w:pStyle w:val="Heading1"/>
        <w:spacing w:before="0" w:after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2D732821" w:rsidR="35606F4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Written Assignment </w:t>
      </w: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</w:rPr>
        <w:t>Coversheet</w:t>
      </w:r>
      <w:r w:rsidRPr="2D732821" w:rsidR="0FDE2C7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and Template</w:t>
      </w:r>
    </w:p>
    <w:p w:rsidRPr="002307AB" w:rsidR="00E427D6" w:rsidP="2D732821" w:rsidRDefault="00E427D6" w14:paraId="35556FF1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lang w:eastAsia="en-US"/>
        </w:rPr>
      </w:pPr>
    </w:p>
    <w:p w:rsidRPr="00076A02" w:rsidR="00076A02" w:rsidP="2D732821" w:rsidRDefault="00076A02" w14:paraId="7BB107DC" w14:textId="60635248" w14:noSpellErr="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sz w:val="24"/>
          <w:szCs w:val="24"/>
        </w:rPr>
      </w:pP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sz w:val="24"/>
          <w:szCs w:val="24"/>
        </w:rPr>
        <w:t xml:space="preserve">Course: </w:t>
      </w:r>
      <w:r w:rsidRPr="2D732821" w:rsidR="214787DD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sz w:val="24"/>
          <w:szCs w:val="24"/>
        </w:rPr>
        <w:t>Communication and Care 2023-2024 (SURG11016)</w:t>
      </w:r>
    </w:p>
    <w:p w:rsidR="00076A02" w:rsidP="2D732821" w:rsidRDefault="00076A02" w14:paraId="371742DF" w14:textId="77777777" w14:noSpellErr="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sz w:val="24"/>
          <w:szCs w:val="24"/>
        </w:rPr>
      </w:pPr>
    </w:p>
    <w:p w:rsidRPr="00EA249C" w:rsidR="00076A02" w:rsidP="2D732821" w:rsidRDefault="00076A02" w14:paraId="259A329B" w14:textId="63E9B691" w14:noSpellErr="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sz w:val="24"/>
          <w:szCs w:val="24"/>
        </w:rPr>
      </w:pP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sz w:val="24"/>
          <w:szCs w:val="24"/>
        </w:rPr>
        <w:t xml:space="preserve">Assessment: </w:t>
      </w:r>
      <w:r w:rsidRPr="2D732821" w:rsidR="276EEDD7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sz w:val="24"/>
          <w:szCs w:val="24"/>
        </w:rPr>
        <w:t>Communication Skills – Informed Consent Discussion and Critical Reflection</w:t>
      </w:r>
      <w:r w:rsidRPr="2D732821" w:rsidR="7E9EBF98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sz w:val="24"/>
          <w:szCs w:val="24"/>
        </w:rPr>
        <w:t>s</w:t>
      </w:r>
    </w:p>
    <w:p w:rsidRPr="002307AB" w:rsidR="00214DDF" w:rsidP="2D732821" w:rsidRDefault="00214DDF" w14:paraId="592214BE" w14:textId="77777777" w14:noSpellErr="1">
      <w:pPr>
        <w:pStyle w:val="BodyTex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Pr="002307AB" w:rsidR="00E731AB" w:rsidP="2D732821" w:rsidRDefault="00D14066" w14:paraId="560F2960" w14:textId="57578F04" w14:noSpellErr="1">
      <w:pPr>
        <w:pStyle w:val="BodyTex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FF0000"/>
        </w:rPr>
      </w:pPr>
      <w:r w:rsidRPr="2D732821" w:rsidR="00D140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  <w:t>Exam</w:t>
      </w:r>
      <w:r w:rsidRPr="2D732821" w:rsidR="00214D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  <w:t xml:space="preserve"> Numbe</w:t>
      </w:r>
      <w:r w:rsidRPr="2D732821" w:rsidR="007179F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  <w:t>r:</w:t>
      </w:r>
    </w:p>
    <w:p w:rsidRPr="007179F0" w:rsidR="00E731AB" w:rsidP="2D732821" w:rsidRDefault="00076A02" w14:paraId="032F82FA" w14:textId="3FDAD429" w14:noSpellErr="1">
      <w:pPr>
        <w:pStyle w:val="BodyTex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[Your exam number starts with “B</w:t>
      </w: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”.</w:t>
      </w: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Please do not add any name or student number to your submission to allow anonymity of marking]</w:t>
      </w:r>
    </w:p>
    <w:p w:rsidRPr="002307AB" w:rsidR="00E731AB" w:rsidP="2D732821" w:rsidRDefault="00E731AB" w14:paraId="6F60EAAB" w14:textId="77777777" w14:noSpellErr="1">
      <w:pPr>
        <w:pStyle w:val="BodyTex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Pr="002307AB" w:rsidR="00E731AB" w:rsidP="2D732821" w:rsidRDefault="06C16070" w14:paraId="3071CEB0" w14:textId="2834BB2D" w14:noSpellErr="1">
      <w:pPr>
        <w:pStyle w:val="BodyTex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FF0000"/>
        </w:rPr>
      </w:pPr>
      <w:r w:rsidRPr="2D732821" w:rsidR="06C1607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  <w:t xml:space="preserve">Total </w:t>
      </w:r>
      <w:r w:rsidRPr="2D732821" w:rsidR="19C0122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  <w:t>Word Count</w:t>
      </w:r>
      <w:r w:rsidRPr="2D732821" w:rsidR="007179F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  <w:t>:</w:t>
      </w:r>
    </w:p>
    <w:p w:rsidR="19C0122B" w:rsidP="2D732821" w:rsidRDefault="19C0122B" w14:paraId="04AB729D" w14:textId="53E24911" w14:noSpellErr="1">
      <w:pPr>
        <w:pStyle w:val="BodyTex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Shade="80"/>
          <w:sz w:val="20"/>
          <w:szCs w:val="20"/>
        </w:rPr>
      </w:pPr>
      <w:r w:rsidRPr="2D732821" w:rsidR="19C0122B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[</w:t>
      </w:r>
      <w:r w:rsidRPr="2D732821" w:rsidR="0D27F6D4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1100-1200</w:t>
      </w: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words. 1</w:t>
      </w:r>
      <w:r w:rsidRPr="2D732821" w:rsidR="2B530BBB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20</w:t>
      </w: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0 words is the absolute </w:t>
      </w: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maximum</w:t>
      </w:r>
      <w:r w:rsidRPr="2D732821" w:rsidR="00076A02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limit</w:t>
      </w:r>
      <w:r w:rsidRPr="2D732821" w:rsidR="0D9DEFDC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. </w:t>
      </w:r>
      <w:r w:rsidRPr="2D732821" w:rsidR="6FA69811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Please note:</w:t>
      </w:r>
    </w:p>
    <w:p w:rsidR="227B2B4B" w:rsidP="2D732821" w:rsidRDefault="227B2B4B" w14:paraId="292EB625" w14:textId="3C442A12" w14:noSpellErr="1">
      <w:pPr>
        <w:pStyle w:val="BodyText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Shade="80"/>
          <w:sz w:val="20"/>
          <w:szCs w:val="20"/>
        </w:rPr>
      </w:pPr>
      <w:r w:rsidRPr="2D732821" w:rsidR="227B2B4B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A</w:t>
      </w:r>
      <w:r w:rsidRPr="2D732821" w:rsidR="1B1BF5ED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n </w:t>
      </w:r>
      <w:r w:rsidRPr="2D732821" w:rsidR="6A03CE31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assignment </w:t>
      </w:r>
      <w:r w:rsidRPr="2D732821" w:rsidR="1B1BF5ED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exceeding the word count of &lt;5% (</w:t>
      </w:r>
      <w:r w:rsidRPr="2D732821" w:rsidR="1B1BF5ED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e.g.</w:t>
      </w:r>
      <w:r w:rsidRPr="2D732821" w:rsidR="1B1BF5ED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essay of 1201- 1</w:t>
      </w:r>
      <w:r w:rsidRPr="2D732821" w:rsidR="07375978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259</w:t>
      </w:r>
      <w:r w:rsidRPr="2D732821" w:rsidR="1B1BF5ED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words) will be deducted 10 marks. (</w:t>
      </w:r>
      <w:r w:rsidRPr="2D732821" w:rsidR="1B1BF5ED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e.g.</w:t>
      </w:r>
      <w:r w:rsidRPr="2D732821" w:rsidR="1B1BF5ED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if your original mark was a 70%, this will become a 60%). </w:t>
      </w:r>
    </w:p>
    <w:p w:rsidR="42B01004" w:rsidP="2D732821" w:rsidRDefault="42B01004" w14:paraId="67078BD8" w14:textId="3DBC4128" w14:noSpellErr="1">
      <w:pPr>
        <w:pStyle w:val="BodyText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Shade="80"/>
          <w:sz w:val="20"/>
          <w:szCs w:val="20"/>
        </w:rPr>
      </w:pPr>
      <w:r w:rsidRPr="2D732821" w:rsidR="42B01004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An </w:t>
      </w:r>
      <w:r w:rsidRPr="2D732821" w:rsidR="21D06728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assignment </w:t>
      </w:r>
      <w:r w:rsidRPr="2D732821" w:rsidR="42B01004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exceeding the max word count of 5&gt;</w:t>
      </w:r>
      <w:r w:rsidRPr="2D732821" w:rsidR="1B1BF5ED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</w:t>
      </w:r>
      <w:r w:rsidRPr="2D732821" w:rsidR="3F07F135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10% (</w:t>
      </w:r>
      <w:r w:rsidRPr="2D732821" w:rsidR="3F07F135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e.g.</w:t>
      </w:r>
      <w:r w:rsidRPr="2D732821" w:rsidR="3F07F135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</w:t>
      </w:r>
      <w:r w:rsidRPr="2D732821" w:rsidR="07118176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1260 to 1319) will be deducted 15 marks. </w:t>
      </w:r>
    </w:p>
    <w:p w:rsidRPr="007179F0" w:rsidR="0050259D" w:rsidP="2D732821" w:rsidRDefault="07118176" w14:paraId="3752FC87" w14:textId="54889AB7" w14:noSpellErr="1">
      <w:pPr>
        <w:pStyle w:val="BodyText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Shade="80"/>
          <w:sz w:val="20"/>
          <w:szCs w:val="20"/>
        </w:rPr>
      </w:pPr>
      <w:r w:rsidRPr="2D732821" w:rsidR="07118176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An assignment exceeding the max word count of &gt;10% (</w:t>
      </w:r>
      <w:r w:rsidRPr="2D732821" w:rsidR="07118176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e.g.</w:t>
      </w:r>
      <w:r w:rsidRPr="2D732821" w:rsidR="07118176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1320 or more</w:t>
      </w:r>
      <w:r w:rsidRPr="2D732821" w:rsidR="2B9547A6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>)</w:t>
      </w:r>
      <w:r w:rsidRPr="2D732821" w:rsidR="07118176"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Tint="FF" w:themeShade="80"/>
          <w:sz w:val="20"/>
          <w:szCs w:val="20"/>
        </w:rPr>
        <w:t xml:space="preserve"> will be deducted 20 marks.</w:t>
      </w:r>
    </w:p>
    <w:p w:rsidR="0050259D" w:rsidP="2D732821" w:rsidRDefault="0050259D" w14:paraId="157625C3" w14:textId="77777777" w14:noSpellErr="1">
      <w:pPr>
        <w:pStyle w:val="BodyTex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Shade="80"/>
        </w:rPr>
      </w:pPr>
    </w:p>
    <w:p w:rsidR="007179F0" w:rsidP="2D732821" w:rsidRDefault="007179F0" w14:paraId="5B728DF9" w14:textId="77777777" w14:noSpellErr="1">
      <w:pPr>
        <w:pStyle w:val="BodyTex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808080" w:themeColor="background1" w:themeShade="80"/>
        </w:rPr>
      </w:pPr>
    </w:p>
    <w:p w:rsidR="00FA1CD2" w:rsidP="2D732821" w:rsidRDefault="009B642E" w14:paraId="6E1A6963" w14:textId="77777777" w14:noSpellErr="1">
      <w:pPr>
        <w:pStyle w:val="BodyTex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</w:pPr>
      <w:r w:rsidRPr="2D732821" w:rsidR="009B642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 xml:space="preserve">Before writing and </w:t>
      </w:r>
      <w:r w:rsidRPr="2D732821" w:rsidR="009B642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submitting</w:t>
      </w:r>
      <w:r w:rsidRPr="2D732821" w:rsidR="009B642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 xml:space="preserve"> your assignment, </w:t>
      </w:r>
      <w:r w:rsidRPr="2D732821" w:rsidR="00FA1CD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p</w:t>
      </w:r>
      <w:r w:rsidRPr="2D732821" w:rsidR="5DF132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lease</w:t>
      </w:r>
      <w:r w:rsidRPr="2D732821" w:rsidR="00FA1CD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 xml:space="preserve">: </w:t>
      </w:r>
    </w:p>
    <w:p w:rsidR="00FA1CD2" w:rsidP="2D732821" w:rsidRDefault="5DF13231" w14:paraId="0B3C06BC" w14:textId="19011AEB" w14:noSpellErr="1">
      <w:pPr>
        <w:pStyle w:val="BodyText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</w:pPr>
      <w:r w:rsidRPr="2D732821" w:rsidR="5DF132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check all guidance provided on the “Assessment 3” section of the course.</w:t>
      </w:r>
      <w:r>
        <w:br/>
      </w:r>
    </w:p>
    <w:p w:rsidR="00FA1CD2" w:rsidP="2D732821" w:rsidRDefault="318C7118" w14:paraId="732D0F3D" w14:textId="5A7260BE" w14:noSpellErr="1">
      <w:pPr>
        <w:pStyle w:val="BodyText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</w:pPr>
      <w:r w:rsidRPr="2D732821" w:rsidR="318C711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 xml:space="preserve">use the template below to compose your </w:t>
      </w:r>
      <w:r w:rsidRPr="2D732821" w:rsidR="3D43A4C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“</w:t>
      </w:r>
      <w:r w:rsidRPr="2D732821" w:rsidR="1E79BA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Informed Consent Discussion and Critical Reflections</w:t>
      </w:r>
      <w:r w:rsidRPr="2D732821" w:rsidR="237F7C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”</w:t>
      </w:r>
      <w:r w:rsidRPr="2D732821" w:rsidR="1E79BA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 xml:space="preserve"> (3 parts)</w:t>
      </w:r>
      <w:r>
        <w:br/>
      </w:r>
    </w:p>
    <w:p w:rsidRPr="00FA1CD2" w:rsidR="002C1797" w:rsidP="2D732821" w:rsidRDefault="002C1797" w14:paraId="6CB7F36C" w14:textId="22AE92CB" w14:noSpellErr="1">
      <w:pPr>
        <w:pStyle w:val="BodyText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</w:pP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 xml:space="preserve">read the </w:t>
      </w:r>
      <w:hyperlink r:id="Rb377ceebce7648ec">
        <w:r w:rsidRPr="2D732821" w:rsidR="002C1797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1"/>
            <w:bCs w:val="1"/>
            <w:color w:val="auto"/>
          </w:rPr>
          <w:t>Own Work Declaration</w:t>
        </w:r>
      </w:hyperlink>
      <w:r w:rsidRPr="2D732821" w:rsidR="009B642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 xml:space="preserve"> (available at the link and on the course Assessment 3 section)</w:t>
      </w:r>
    </w:p>
    <w:p w:rsidR="002307AB" w:rsidP="07DF4E83" w:rsidRDefault="002307AB" w14:paraId="39827035" w14:textId="51899E7C">
      <w:pPr>
        <w:pStyle w:val="BodyText"/>
        <w:jc w:val="left"/>
        <w:rPr>
          <w:rFonts w:ascii="Calibri" w:hAnsi="Calibri" w:eastAsia="Calibri" w:cs="Calibri"/>
          <w:sz w:val="20"/>
        </w:rPr>
      </w:pPr>
    </w:p>
    <w:p w:rsidR="07DF4E83" w:rsidP="07DF4E83" w:rsidRDefault="07DF4E83" w14:paraId="5E6279C7" w14:textId="7305B863">
      <w:pPr>
        <w:pStyle w:val="BodyText"/>
        <w:jc w:val="left"/>
        <w:rPr>
          <w:rFonts w:ascii="Calibri" w:hAnsi="Calibri" w:eastAsia="Calibri" w:cs="Calibri"/>
          <w:sz w:val="20"/>
        </w:rPr>
      </w:pPr>
    </w:p>
    <w:p w:rsidR="79B33A6E" w:rsidP="2D732821" w:rsidRDefault="79B33A6E" w14:paraId="192293BF" w14:textId="6CF546EC" w14:noSpellErr="1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2D732821" w:rsidR="79B33A6E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Part 1: Informed Consent Discussion </w:t>
      </w:r>
      <w:r w:rsidRPr="2D732821" w:rsidR="3A8D6F2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(based on the given patient and case scenario)</w:t>
      </w:r>
    </w:p>
    <w:p w:rsidR="79B33A6E" w:rsidP="2D732821" w:rsidRDefault="79B33A6E" w14:paraId="2A5B7658" w14:textId="074B5A0D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D732821" w:rsidR="79B33A6E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(</w:t>
      </w:r>
      <w:r w:rsidRPr="2D732821" w:rsidR="00A83945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The word count</w:t>
      </w:r>
      <w:r w:rsidRPr="2D732821" w:rsidR="79B33A6E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recommended</w:t>
      </w:r>
      <w:r w:rsidRPr="2D732821" w:rsidR="00A83945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for this section is </w:t>
      </w:r>
      <w:r w:rsidRPr="2D732821" w:rsidR="00A83945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approximately </w:t>
      </w:r>
      <w:r w:rsidRPr="2D732821" w:rsidR="79B33A6E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500</w:t>
      </w:r>
      <w:r w:rsidRPr="2D732821" w:rsidR="79B33A6E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to 600 words</w:t>
      </w:r>
      <w:r w:rsidRPr="2D732821" w:rsidR="00A83945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or </w:t>
      </w:r>
      <w:r w:rsidRPr="2D732821" w:rsidR="22FCADC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to the author discretion 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- </w:t>
      </w:r>
      <w:r w:rsidRPr="2D732821" w:rsidR="22FCADC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as far as the total word count of Part 1, 2, and 3 together is 1200 words maximum)</w:t>
      </w:r>
    </w:p>
    <w:p w:rsidR="006717B0" w:rsidP="2D732821" w:rsidRDefault="006717B0" w14:paraId="05B73F67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7DF4E83" w:rsidP="2D732821" w:rsidRDefault="07DF4E83" w14:paraId="3F6CB91C" w14:textId="70292602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7DF4E83" w:rsidP="2D732821" w:rsidRDefault="07DF4E83" w14:paraId="0B086643" w14:textId="23FC00A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7DF4E83" w:rsidP="2D732821" w:rsidRDefault="07DF4E83" w14:paraId="6E6EAC18" w14:textId="0C034682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2D8B0026" w:rsidP="2D732821" w:rsidRDefault="2D8B0026" w14:paraId="2BFF797F" w14:textId="67FB2F02" w14:noSpellErr="1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2D732821" w:rsidR="2D8B002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Part </w:t>
      </w:r>
      <w:r w:rsidRPr="2D732821" w:rsidR="72CBBDF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2</w:t>
      </w:r>
      <w:r w:rsidRPr="2D732821" w:rsidR="2D8B002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: </w:t>
      </w:r>
      <w:r w:rsidRPr="2D732821" w:rsidR="0794E519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Critical reflection on communication and informed consent in YOUR surgical practice</w:t>
      </w:r>
    </w:p>
    <w:p w:rsidR="002C1797" w:rsidP="2D732821" w:rsidRDefault="002C1797" w14:paraId="0B0D0A0F" w14:textId="3A27BB19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/>
          <w:sz w:val="22"/>
          <w:szCs w:val="22"/>
        </w:rPr>
      </w:pP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(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The word count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recommended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for this section is 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approximately 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300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to 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4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00 words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or 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to the author discretion 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- </w:t>
      </w:r>
      <w:r w:rsidRPr="2D732821" w:rsidR="002C1797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as far as the total word count of Part 1, 2, and 3 together is 1200 words maximum)</w:t>
      </w:r>
    </w:p>
    <w:p w:rsidR="00EA249C" w:rsidP="2D732821" w:rsidRDefault="00EA249C" w14:paraId="6A6FB5C0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7DF4E83" w:rsidP="2D732821" w:rsidRDefault="07DF4E83" w14:paraId="06FEE47C" w14:textId="54DDBA50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7DF4E83" w:rsidP="2D732821" w:rsidRDefault="07DF4E83" w14:paraId="7B68D2D8" w14:textId="5B529BC0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EA249C" w:rsidP="2D732821" w:rsidRDefault="00EA249C" w14:paraId="1FE192DB" w14:textId="2D75B682" w14:noSpellErr="1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Part </w:t>
      </w:r>
      <w:r w:rsidRPr="2D732821" w:rsidR="00407681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3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: </w:t>
      </w:r>
      <w:r w:rsidRPr="2D732821" w:rsidR="0050259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A CRITICAL REFLECTION on YOUR surgical communication skills, learning, and professional development</w:t>
      </w:r>
    </w:p>
    <w:p w:rsidR="002307AB" w:rsidP="2D732821" w:rsidRDefault="00EA249C" w14:paraId="1746E38B" w14:textId="687063AD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/>
          <w:sz w:val="22"/>
          <w:szCs w:val="22"/>
        </w:rPr>
      </w:pP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(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The word count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recommended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for this section is 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approximately 300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to 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4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00 words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 or 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to the author discretion 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 xml:space="preserve">- </w:t>
      </w:r>
      <w:r w:rsidRPr="2D732821" w:rsidR="00EA249C">
        <w:rPr>
          <w:rFonts w:ascii="Calibri Light" w:hAnsi="Calibri Light" w:eastAsia="Calibri Light" w:cs="Calibri Light" w:asciiTheme="majorAscii" w:hAnsiTheme="majorAscii" w:eastAsiaTheme="majorAscii" w:cstheme="majorAscii"/>
          <w:color w:val="595959" w:themeColor="text1" w:themeTint="A6" w:themeShade="FF"/>
          <w:sz w:val="22"/>
          <w:szCs w:val="22"/>
        </w:rPr>
        <w:t>as far as the total word count of Part 1, 2, and 3 together is 1200 words maximum)</w:t>
      </w:r>
    </w:p>
    <w:p w:rsidR="0050259D" w:rsidP="2D732821" w:rsidRDefault="0050259D" w14:paraId="108B53E3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 w:rsidR="0050259D" w:rsidSect="007179F0">
      <w:headerReference w:type="default" r:id="rId11"/>
      <w:footerReference w:type="default" r:id="rId12"/>
      <w:pgSz w:w="11906" w:h="16838" w:orient="portrait"/>
      <w:pgMar w:top="709" w:right="1080" w:bottom="567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481" w:rsidP="007D674A" w:rsidRDefault="00FD1481" w14:paraId="2D4898FA" w14:textId="77777777">
      <w:r>
        <w:separator/>
      </w:r>
    </w:p>
  </w:endnote>
  <w:endnote w:type="continuationSeparator" w:id="0">
    <w:p w:rsidR="00FD1481" w:rsidP="007D674A" w:rsidRDefault="00FD1481" w14:paraId="0014C92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7DF4E83" w:rsidTr="07DF4E83" w14:paraId="7046361D" w14:textId="77777777">
      <w:trPr>
        <w:trHeight w:val="300"/>
      </w:trPr>
      <w:tc>
        <w:tcPr>
          <w:tcW w:w="3245" w:type="dxa"/>
        </w:tcPr>
        <w:p w:rsidR="07DF4E83" w:rsidP="07DF4E83" w:rsidRDefault="07DF4E83" w14:paraId="04B12140" w14:textId="6A0EF73E">
          <w:pPr>
            <w:pStyle w:val="Header"/>
            <w:ind w:left="-115"/>
          </w:pPr>
        </w:p>
      </w:tc>
      <w:tc>
        <w:tcPr>
          <w:tcW w:w="3245" w:type="dxa"/>
        </w:tcPr>
        <w:p w:rsidR="07DF4E83" w:rsidP="07DF4E83" w:rsidRDefault="07DF4E83" w14:paraId="0C04D2A8" w14:textId="12327357">
          <w:pPr>
            <w:pStyle w:val="Header"/>
            <w:jc w:val="center"/>
          </w:pPr>
        </w:p>
      </w:tc>
      <w:tc>
        <w:tcPr>
          <w:tcW w:w="3245" w:type="dxa"/>
        </w:tcPr>
        <w:p w:rsidR="07DF4E83" w:rsidP="07DF4E83" w:rsidRDefault="07DF4E83" w14:paraId="7A1CA2BB" w14:textId="50ABCBB0">
          <w:pPr>
            <w:pStyle w:val="Header"/>
            <w:ind w:right="-115"/>
            <w:jc w:val="right"/>
          </w:pPr>
        </w:p>
        <w:p w:rsidR="07DF4E83" w:rsidP="07DF4E83" w:rsidRDefault="07DF4E83" w14:paraId="037CD613" w14:textId="4BFFF00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7179F0">
            <w:fldChar w:fldCharType="separate"/>
          </w:r>
          <w:r w:rsidR="00A83945">
            <w:rPr>
              <w:noProof/>
            </w:rPr>
            <w:t>1</w:t>
          </w:r>
          <w:r>
            <w:fldChar w:fldCharType="end"/>
          </w:r>
        </w:p>
      </w:tc>
    </w:tr>
  </w:tbl>
  <w:p w:rsidR="07DF4E83" w:rsidP="07DF4E83" w:rsidRDefault="07DF4E83" w14:paraId="4E82365D" w14:textId="6E6BF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481" w:rsidP="007D674A" w:rsidRDefault="00FD1481" w14:paraId="5C077983" w14:textId="77777777">
      <w:r>
        <w:separator/>
      </w:r>
    </w:p>
  </w:footnote>
  <w:footnote w:type="continuationSeparator" w:id="0">
    <w:p w:rsidR="00FD1481" w:rsidP="007D674A" w:rsidRDefault="00FD1481" w14:paraId="59896D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3290B" w:rsidP="00A3290B" w:rsidRDefault="00A3290B" w14:paraId="156B32A0" w14:textId="552DD0FA">
    <w:pPr>
      <w:pStyle w:val="Header"/>
      <w:jc w:val="center"/>
    </w:pPr>
    <w:r>
      <w:rPr>
        <w:noProof/>
      </w:rPr>
      <w:drawing>
        <wp:inline distT="0" distB="0" distL="0" distR="0" wp14:anchorId="1DF2C7C3" wp14:editId="0945C89C">
          <wp:extent cx="853440" cy="853440"/>
          <wp:effectExtent l="0" t="0" r="3810" b="381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9900"/>
    <w:multiLevelType w:val="hybridMultilevel"/>
    <w:tmpl w:val="385C960A"/>
    <w:lvl w:ilvl="0" w:tplc="8452A4A4">
      <w:start w:val="1"/>
      <w:numFmt w:val="bullet"/>
      <w:lvlText w:val="-"/>
      <w:lvlJc w:val="left"/>
      <w:pPr>
        <w:ind w:left="644" w:hanging="360"/>
      </w:pPr>
      <w:rPr>
        <w:rFonts w:hint="default" w:ascii="Calibri" w:hAnsi="Calibri"/>
      </w:rPr>
    </w:lvl>
    <w:lvl w:ilvl="1" w:tplc="972CFE22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w:ilvl="2" w:tplc="18CC8F9A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9F502B36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378C5F76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w:ilvl="5" w:tplc="A134F5FA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3F748EA6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E2E8889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w:ilvl="8" w:tplc="5EFC4C76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" w15:restartNumberingAfterBreak="0">
    <w:nsid w:val="1B566B5D"/>
    <w:multiLevelType w:val="hybridMultilevel"/>
    <w:tmpl w:val="1EAE4948"/>
    <w:lvl w:ilvl="0" w:tplc="B4046D70">
      <w:start w:val="1"/>
      <w:numFmt w:val="bullet"/>
      <w:lvlText w:val=""/>
      <w:lvlJc w:val="left"/>
      <w:pPr>
        <w:tabs>
          <w:tab w:val="num" w:pos="357"/>
        </w:tabs>
        <w:ind w:left="567" w:hanging="207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F06017"/>
    <w:multiLevelType w:val="hybridMultilevel"/>
    <w:tmpl w:val="AB460A4E"/>
    <w:lvl w:ilvl="0" w:tplc="B5F861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1706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82CE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F85F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3848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100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D27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8AB1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48EE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064A13"/>
    <w:multiLevelType w:val="hybridMultilevel"/>
    <w:tmpl w:val="0FE65E94"/>
    <w:lvl w:ilvl="0" w:tplc="B4046D70">
      <w:start w:val="1"/>
      <w:numFmt w:val="bullet"/>
      <w:lvlText w:val=""/>
      <w:lvlJc w:val="left"/>
      <w:pPr>
        <w:tabs>
          <w:tab w:val="num" w:pos="357"/>
        </w:tabs>
        <w:ind w:left="567" w:hanging="207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1D203C"/>
    <w:multiLevelType w:val="hybridMultilevel"/>
    <w:tmpl w:val="7F94CE0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C33E85"/>
    <w:multiLevelType w:val="hybridMultilevel"/>
    <w:tmpl w:val="7A52136A"/>
    <w:lvl w:ilvl="0" w:tplc="B4046D70">
      <w:start w:val="1"/>
      <w:numFmt w:val="bullet"/>
      <w:lvlText w:val=""/>
      <w:lvlJc w:val="left"/>
      <w:pPr>
        <w:tabs>
          <w:tab w:val="num" w:pos="357"/>
        </w:tabs>
        <w:ind w:left="567" w:hanging="207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48E8E5"/>
    <w:multiLevelType w:val="hybridMultilevel"/>
    <w:tmpl w:val="FF1805DC"/>
    <w:lvl w:ilvl="0" w:tplc="290863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59270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762A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4A8F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0AC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082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A86C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5E94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8CDD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FE368F"/>
    <w:multiLevelType w:val="hybridMultilevel"/>
    <w:tmpl w:val="81D4FFE6"/>
    <w:lvl w:ilvl="0" w:tplc="09C88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Times New Roman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6AC12E"/>
    <w:multiLevelType w:val="hybridMultilevel"/>
    <w:tmpl w:val="92CC331A"/>
    <w:lvl w:ilvl="0" w:tplc="B2BC55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A30C7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965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F63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C6D9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6275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EEFA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70BF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3AA1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211356"/>
    <w:multiLevelType w:val="hybridMultilevel"/>
    <w:tmpl w:val="1EBEC096"/>
    <w:lvl w:ilvl="0" w:tplc="B4046D70">
      <w:start w:val="1"/>
      <w:numFmt w:val="bullet"/>
      <w:lvlText w:val=""/>
      <w:lvlJc w:val="left"/>
      <w:pPr>
        <w:tabs>
          <w:tab w:val="num" w:pos="357"/>
        </w:tabs>
        <w:ind w:left="567" w:hanging="207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1M7IwMjAwM7OwNLBQ0lEKTi0uzszPAykwqgUAFHAO7ywAAAA="/>
  </w:docVars>
  <w:rsids>
    <w:rsidRoot w:val="00491A86"/>
    <w:rsid w:val="00033FDA"/>
    <w:rsid w:val="00034392"/>
    <w:rsid w:val="00076A02"/>
    <w:rsid w:val="000848F6"/>
    <w:rsid w:val="000A256A"/>
    <w:rsid w:val="000C37D9"/>
    <w:rsid w:val="000D4792"/>
    <w:rsid w:val="000E411A"/>
    <w:rsid w:val="001221E5"/>
    <w:rsid w:val="00122981"/>
    <w:rsid w:val="00137B04"/>
    <w:rsid w:val="00137C42"/>
    <w:rsid w:val="00142941"/>
    <w:rsid w:val="0015244F"/>
    <w:rsid w:val="0016286D"/>
    <w:rsid w:val="00182A18"/>
    <w:rsid w:val="00191AAC"/>
    <w:rsid w:val="00191DB9"/>
    <w:rsid w:val="001A0090"/>
    <w:rsid w:val="001B6C48"/>
    <w:rsid w:val="001D3CF1"/>
    <w:rsid w:val="001E1C1A"/>
    <w:rsid w:val="001E2A89"/>
    <w:rsid w:val="001E4AE5"/>
    <w:rsid w:val="001F00E3"/>
    <w:rsid w:val="001F5E9C"/>
    <w:rsid w:val="00214DDF"/>
    <w:rsid w:val="002167FF"/>
    <w:rsid w:val="002307AB"/>
    <w:rsid w:val="00242C50"/>
    <w:rsid w:val="00263B22"/>
    <w:rsid w:val="002B08FE"/>
    <w:rsid w:val="002B487E"/>
    <w:rsid w:val="002C1797"/>
    <w:rsid w:val="002C69FF"/>
    <w:rsid w:val="002E0996"/>
    <w:rsid w:val="00300A92"/>
    <w:rsid w:val="0031518B"/>
    <w:rsid w:val="00322993"/>
    <w:rsid w:val="00326A6D"/>
    <w:rsid w:val="00392A41"/>
    <w:rsid w:val="00406328"/>
    <w:rsid w:val="00407681"/>
    <w:rsid w:val="00410DF4"/>
    <w:rsid w:val="00413A14"/>
    <w:rsid w:val="00433BFB"/>
    <w:rsid w:val="00441F2A"/>
    <w:rsid w:val="00470F69"/>
    <w:rsid w:val="00472BF7"/>
    <w:rsid w:val="0047554C"/>
    <w:rsid w:val="00491A86"/>
    <w:rsid w:val="00491F20"/>
    <w:rsid w:val="004B1B66"/>
    <w:rsid w:val="004D7BA3"/>
    <w:rsid w:val="0050259D"/>
    <w:rsid w:val="005A4974"/>
    <w:rsid w:val="005A4FE6"/>
    <w:rsid w:val="005B7B46"/>
    <w:rsid w:val="005C0EAE"/>
    <w:rsid w:val="005C67F3"/>
    <w:rsid w:val="005D5191"/>
    <w:rsid w:val="0064026E"/>
    <w:rsid w:val="0064717B"/>
    <w:rsid w:val="006717B0"/>
    <w:rsid w:val="00682B15"/>
    <w:rsid w:val="00690DF5"/>
    <w:rsid w:val="006B7DAA"/>
    <w:rsid w:val="006E2768"/>
    <w:rsid w:val="006E4833"/>
    <w:rsid w:val="00710C61"/>
    <w:rsid w:val="007179F0"/>
    <w:rsid w:val="00742644"/>
    <w:rsid w:val="007A10CE"/>
    <w:rsid w:val="007D674A"/>
    <w:rsid w:val="007F7582"/>
    <w:rsid w:val="00835F02"/>
    <w:rsid w:val="00840A58"/>
    <w:rsid w:val="00850E40"/>
    <w:rsid w:val="00863253"/>
    <w:rsid w:val="00872212"/>
    <w:rsid w:val="00892C02"/>
    <w:rsid w:val="00897188"/>
    <w:rsid w:val="008C22A4"/>
    <w:rsid w:val="008C5A1C"/>
    <w:rsid w:val="008E3935"/>
    <w:rsid w:val="00912D28"/>
    <w:rsid w:val="00917F86"/>
    <w:rsid w:val="00955C4C"/>
    <w:rsid w:val="0096467D"/>
    <w:rsid w:val="009906C2"/>
    <w:rsid w:val="009926FA"/>
    <w:rsid w:val="0099304F"/>
    <w:rsid w:val="009B642E"/>
    <w:rsid w:val="009F0FC0"/>
    <w:rsid w:val="00A267B0"/>
    <w:rsid w:val="00A3290B"/>
    <w:rsid w:val="00A83945"/>
    <w:rsid w:val="00AD3C3D"/>
    <w:rsid w:val="00AE7E1A"/>
    <w:rsid w:val="00B36B74"/>
    <w:rsid w:val="00B44857"/>
    <w:rsid w:val="00B55373"/>
    <w:rsid w:val="00B67805"/>
    <w:rsid w:val="00BD7C72"/>
    <w:rsid w:val="00BF2B9A"/>
    <w:rsid w:val="00BF7931"/>
    <w:rsid w:val="00C137FD"/>
    <w:rsid w:val="00C34F07"/>
    <w:rsid w:val="00C617D9"/>
    <w:rsid w:val="00CE2803"/>
    <w:rsid w:val="00D027D2"/>
    <w:rsid w:val="00D14066"/>
    <w:rsid w:val="00D27129"/>
    <w:rsid w:val="00D43AFC"/>
    <w:rsid w:val="00D83E6F"/>
    <w:rsid w:val="00D92885"/>
    <w:rsid w:val="00DB0D31"/>
    <w:rsid w:val="00DB1A79"/>
    <w:rsid w:val="00DB7428"/>
    <w:rsid w:val="00DC1779"/>
    <w:rsid w:val="00DE1C2E"/>
    <w:rsid w:val="00DF14E8"/>
    <w:rsid w:val="00E12683"/>
    <w:rsid w:val="00E21785"/>
    <w:rsid w:val="00E22BDC"/>
    <w:rsid w:val="00E427D6"/>
    <w:rsid w:val="00E731AB"/>
    <w:rsid w:val="00EA249C"/>
    <w:rsid w:val="00ED6EE0"/>
    <w:rsid w:val="00F21099"/>
    <w:rsid w:val="00F96083"/>
    <w:rsid w:val="00FA1CD2"/>
    <w:rsid w:val="00FC35E2"/>
    <w:rsid w:val="00FD1481"/>
    <w:rsid w:val="00FD18C1"/>
    <w:rsid w:val="012E3E39"/>
    <w:rsid w:val="01EFB072"/>
    <w:rsid w:val="06C16070"/>
    <w:rsid w:val="06DC49F2"/>
    <w:rsid w:val="07118176"/>
    <w:rsid w:val="07375978"/>
    <w:rsid w:val="0794E519"/>
    <w:rsid w:val="07DF4E83"/>
    <w:rsid w:val="085EF1F6"/>
    <w:rsid w:val="0BAFBB15"/>
    <w:rsid w:val="0BB0C9E6"/>
    <w:rsid w:val="0D27F6D4"/>
    <w:rsid w:val="0D9DEFDC"/>
    <w:rsid w:val="0FDE2C71"/>
    <w:rsid w:val="130461AE"/>
    <w:rsid w:val="153D74FE"/>
    <w:rsid w:val="19C0122B"/>
    <w:rsid w:val="1A2ED3DB"/>
    <w:rsid w:val="1B1BF5ED"/>
    <w:rsid w:val="1BC5DEDF"/>
    <w:rsid w:val="1E79BA59"/>
    <w:rsid w:val="1EE45744"/>
    <w:rsid w:val="208027A5"/>
    <w:rsid w:val="214787DD"/>
    <w:rsid w:val="21D06728"/>
    <w:rsid w:val="227B2B4B"/>
    <w:rsid w:val="22FCADC7"/>
    <w:rsid w:val="237F7C48"/>
    <w:rsid w:val="276EEDD7"/>
    <w:rsid w:val="2B530BBB"/>
    <w:rsid w:val="2B9547A6"/>
    <w:rsid w:val="2D732821"/>
    <w:rsid w:val="2D8B0026"/>
    <w:rsid w:val="3178D38B"/>
    <w:rsid w:val="318C7118"/>
    <w:rsid w:val="3314A3EC"/>
    <w:rsid w:val="34B0744D"/>
    <w:rsid w:val="35606F41"/>
    <w:rsid w:val="3A8D6F2D"/>
    <w:rsid w:val="3D43A4CA"/>
    <w:rsid w:val="3E575693"/>
    <w:rsid w:val="3F07F135"/>
    <w:rsid w:val="42B01004"/>
    <w:rsid w:val="47FE38D9"/>
    <w:rsid w:val="499A093A"/>
    <w:rsid w:val="4B35D99B"/>
    <w:rsid w:val="4EB64A66"/>
    <w:rsid w:val="50094ABE"/>
    <w:rsid w:val="51A51B1F"/>
    <w:rsid w:val="527FB5B5"/>
    <w:rsid w:val="55B75677"/>
    <w:rsid w:val="5A8AC79A"/>
    <w:rsid w:val="5DF13231"/>
    <w:rsid w:val="5F5E38BD"/>
    <w:rsid w:val="65D567C7"/>
    <w:rsid w:val="6A03CE31"/>
    <w:rsid w:val="6FA69811"/>
    <w:rsid w:val="72CBBDFA"/>
    <w:rsid w:val="77203107"/>
    <w:rsid w:val="79B33A6E"/>
    <w:rsid w:val="79DAAE22"/>
    <w:rsid w:val="7E9EB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81697B6"/>
  <w15:chartTrackingRefBased/>
  <w15:docId w15:val="{184FDF8D-568D-42AA-918E-B40AF78A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A249C"/>
    <w:pPr>
      <w:spacing w:before="120" w:after="120"/>
    </w:pPr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955C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955C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955C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955C4C"/>
    <w:pPr>
      <w:jc w:val="both"/>
    </w:pPr>
    <w:rPr>
      <w:szCs w:val="20"/>
      <w:lang w:eastAsia="en-US"/>
    </w:rPr>
  </w:style>
  <w:style w:type="character" w:styleId="Hyperlink">
    <w:name w:val="Hyperlink"/>
    <w:rsid w:val="00955C4C"/>
    <w:rPr>
      <w:color w:val="0000FF"/>
      <w:u w:val="single"/>
    </w:rPr>
  </w:style>
  <w:style w:type="character" w:styleId="Heading2Char" w:customStyle="1">
    <w:name w:val="Heading 2 Char"/>
    <w:link w:val="Heading2"/>
    <w:rsid w:val="00FC35E2"/>
    <w:rPr>
      <w:rFonts w:ascii="Arial" w:hAnsi="Arial" w:cs="Arial"/>
      <w:b/>
      <w:bCs/>
      <w:i/>
      <w:iCs/>
      <w:sz w:val="28"/>
      <w:szCs w:val="28"/>
      <w:lang w:val="en-GB" w:eastAsia="en-US" w:bidi="ar-SA"/>
    </w:rPr>
  </w:style>
  <w:style w:type="character" w:styleId="CommentReference">
    <w:name w:val="annotation reference"/>
    <w:rsid w:val="00ED6E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6EE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ED6EE0"/>
  </w:style>
  <w:style w:type="paragraph" w:styleId="CommentSubject">
    <w:name w:val="annotation subject"/>
    <w:basedOn w:val="CommentText"/>
    <w:next w:val="CommentText"/>
    <w:link w:val="CommentSubjectChar"/>
    <w:rsid w:val="00ED6EE0"/>
    <w:rPr>
      <w:b/>
      <w:bCs/>
    </w:rPr>
  </w:style>
  <w:style w:type="character" w:styleId="CommentSubjectChar" w:customStyle="1">
    <w:name w:val="Comment Subject Char"/>
    <w:link w:val="CommentSubject"/>
    <w:rsid w:val="00ED6EE0"/>
    <w:rPr>
      <w:b/>
      <w:bCs/>
    </w:rPr>
  </w:style>
  <w:style w:type="paragraph" w:styleId="BalloonText">
    <w:name w:val="Balloon Text"/>
    <w:basedOn w:val="Normal"/>
    <w:link w:val="BalloonTextChar"/>
    <w:rsid w:val="00ED6EE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ED6E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7D674A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7D67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D674A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7D674A"/>
    <w:rPr>
      <w:sz w:val="24"/>
      <w:szCs w:val="24"/>
    </w:rPr>
  </w:style>
  <w:style w:type="paragraph" w:styleId="xmsonormal" w:customStyle="1">
    <w:name w:val="x_msonormal"/>
    <w:basedOn w:val="Normal"/>
    <w:rsid w:val="002B08FE"/>
    <w:pPr>
      <w:spacing w:before="100" w:beforeAutospacing="1" w:after="100" w:afterAutospacing="1"/>
    </w:pPr>
  </w:style>
  <w:style w:type="character" w:styleId="apple-converted-space" w:customStyle="1">
    <w:name w:val="apple-converted-space"/>
    <w:basedOn w:val="DefaultParagraphFont"/>
    <w:rsid w:val="002B08FE"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6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www.learn.ed.ac.uk/ultra/courses/_115417_1/outline/edit/document/_9716639_1?courseId=_115417_1&amp;view=content" TargetMode="External" Id="Rb377ceebce7648e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9e43a7-b4fe-4964-bd96-b1944716042d">
      <Terms xmlns="http://schemas.microsoft.com/office/infopath/2007/PartnerControls"/>
    </lcf76f155ced4ddcb4097134ff3c332f>
    <TaxCatchAll xmlns="dd70d2af-b422-401f-9f0d-31b8fd8a51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7A9158CAEE142A55EF9F495E28146" ma:contentTypeVersion="15" ma:contentTypeDescription="Create a new document." ma:contentTypeScope="" ma:versionID="0a9b3bf83fa10bc8bf788f0166df37c1">
  <xsd:schema xmlns:xsd="http://www.w3.org/2001/XMLSchema" xmlns:xs="http://www.w3.org/2001/XMLSchema" xmlns:p="http://schemas.microsoft.com/office/2006/metadata/properties" xmlns:ns2="959e43a7-b4fe-4964-bd96-b1944716042d" xmlns:ns3="dd70d2af-b422-401f-9f0d-31b8fd8a51eb" targetNamespace="http://schemas.microsoft.com/office/2006/metadata/properties" ma:root="true" ma:fieldsID="7b793a1d28c800c90a1368e9bdacd5b9" ns2:_="" ns3:_="">
    <xsd:import namespace="959e43a7-b4fe-4964-bd96-b1944716042d"/>
    <xsd:import namespace="dd70d2af-b422-401f-9f0d-31b8fd8a5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e43a7-b4fe-4964-bd96-b19447160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0d2af-b422-401f-9f0d-31b8fd8a51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2bc41ae-4194-4197-a72a-0e0d2e79559b}" ma:internalName="TaxCatchAll" ma:showField="CatchAllData" ma:web="dd70d2af-b422-401f-9f0d-31b8fd8a5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F47A8E-B9CC-4B4F-BF5D-5A4CB495FCFC}">
  <ds:schemaRefs>
    <ds:schemaRef ds:uri="http://www.w3.org/XML/1998/namespace"/>
    <ds:schemaRef ds:uri="http://purl.org/dc/dcmitype/"/>
    <ds:schemaRef ds:uri="959e43a7-b4fe-4964-bd96-b1944716042d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dd70d2af-b422-401f-9f0d-31b8fd8a51eb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C8AF673-5830-4857-AB2F-9194AF005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7B17C-1917-498D-B081-0971F28EF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e43a7-b4fe-4964-bd96-b1944716042d"/>
    <ds:schemaRef ds:uri="dd70d2af-b422-401f-9f0d-31b8fd8a5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Edinburgh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The University of Edinburgh MSc-ClinEd 07-08</dc:title>
  <dc:subject/>
  <dc:creator>Michael T Ross</dc:creator>
  <keywords/>
  <dc:description/>
  <lastModifiedBy>Valentina Ferlito</lastModifiedBy>
  <revision>16</revision>
  <lastPrinted>2017-01-18T12:42:00.0000000Z</lastPrinted>
  <dcterms:created xsi:type="dcterms:W3CDTF">2022-11-11T08:05:00.0000000Z</dcterms:created>
  <dcterms:modified xsi:type="dcterms:W3CDTF">2024-01-22T18:20:37.1414145Z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0x010100F697A9158CAEE142A55EF9F495E28146</vt:lpwstr>
  </property>
  <property fmtid="{D5CDD505-2E9C-101B-9397-08002B2CF9AE}" pid="3" name="MediaServiceImageTags">
    <vt:lpwstr/>
  </property>
</Properties>
</file>