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media/image10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217BA">
      <w:pPr>
        <w:spacing w:before="0" w:after="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Управление цифровой трансформации. Группа по сопровождению автоматизации логистического комплекса</w:t>
      </w:r>
    </w:p>
    <w:p w14:paraId="638427B9">
      <w:pPr>
        <w:spacing w:before="0" w:after="1280"/>
      </w:pPr>
    </w:p>
    <w:p w14:paraId="5E32A7BD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000000"/>
          <w:sz w:val="46"/>
          <w:szCs w:val="46"/>
        </w:rPr>
        <w:t>Отчет по системе автоматического слежения за железнодорожными вагонами</w:t>
      </w:r>
    </w:p>
    <w:p w14:paraId="2EA44F27">
      <w:pPr>
        <w:spacing w:before="0" w:after="6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Модуль «Дислокация»</w:t>
      </w:r>
    </w:p>
    <w:p w14:paraId="59F810E6">
      <w:pPr>
        <w:spacing w:before="0" w:after="1280"/>
      </w:pPr>
    </w:p>
    <w:p w14:paraId="034AED8E">
      <w:pPr>
        <w:jc w:val="center"/>
      </w:pPr>
      <w:r>
        <w:rPr>
          <w:rFonts w:ascii="Arial" w:hAnsi="Arial" w:eastAsia="Arial" w:cs="Arial"/>
          <w:color w:val="999999"/>
          <w:sz w:val="22"/>
          <w:szCs w:val="22"/>
        </w:rPr>
        <w:t>Апрель 2026</w:t>
      </w:r>
    </w:p>
    <w:p w14:paraId="62377D26">
      <w:r>
        <w:br w:type="page"/>
      </w:r>
    </w:p>
    <w:p w14:paraId="036C075D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000000"/>
          <w:sz w:val="30"/>
          <w:szCs w:val="30"/>
        </w:rPr>
        <w:t>1. Назначение системы</w:t>
      </w:r>
    </w:p>
    <w:p w14:paraId="7185B42E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Система автоматического слежения за железнодорожными вагонами предназначена для мониторинга движения грузовых вагонов, следующих на Логистический комплекс дистрибуции и сервиса (ЛКДС), управления процессом приёмки груза и формирования данных для передачи в учётную систему.</w:t>
      </w:r>
    </w:p>
    <w:p w14:paraId="22038E74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Вагоны и поезда движутся по сети РЖД до станции Круглое Поле (код 648400) — это последняя точка учёта по данным РЖД. Дальше вагоны въезжают непосредственно на территорию ЛКДС, где уже ведётся внутренний учёт. Система работает с потоком дислокации РЖД и обеспечивает актуальную информацию о местонахождении вагонов с задержкой не более 10 минут.</w:t>
      </w:r>
    </w:p>
    <w:p w14:paraId="3CA8EFA5">
      <w:pPr>
        <w:spacing w:before="0" w:after="160"/>
      </w:pPr>
    </w:p>
    <w:p w14:paraId="446A702D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000000"/>
          <w:sz w:val="30"/>
          <w:szCs w:val="30"/>
        </w:rPr>
        <w:t>2. Область применения</w:t>
      </w:r>
    </w:p>
    <w:p w14:paraId="3A0CC952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Пользователи системы</w:t>
      </w:r>
    </w:p>
    <w:p w14:paraId="33D3A574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Операторы дислокации — работают во вкладке «Дислокация»: мониторинг вагонов, группировка по поездам и расстоянию, фильтрация по каждой колонке, добавление комментариев к вагонам и рейсам</w:t>
      </w:r>
    </w:p>
    <w:p w14:paraId="404B3DC3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Операторы приёмки — работают во вкладке «Поезда»: формирование заявок на приёмку, привязка клиентов к конкретным вагонам и накладным</w:t>
      </w:r>
    </w:p>
    <w:p w14:paraId="57EE2DC2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Руководители — просмотр текущего статуса поездов и вагонов</w:t>
      </w:r>
    </w:p>
    <w:p w14:paraId="5B482C46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Администраторы — полный доступ, включая аналитические вкладки «Заявки» и «Рейсы в ЛКДС»</w:t>
      </w:r>
    </w:p>
    <w:p w14:paraId="12A6FE71">
      <w:pPr>
        <w:spacing w:before="0" w:after="160"/>
      </w:pPr>
    </w:p>
    <w:p w14:paraId="3696653E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Логика движения вагона</w:t>
      </w:r>
    </w:p>
    <w:p w14:paraId="1A66C2B6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Жизненный цикл вагона в системе делится на два этапа. Первый — движение по сети РЖД: система получает поток дислокации и отслеживает вагон от отправления до станции 648400. Второй — приёмка на ЛКДС: формируется рейс по событию операции 80 на станции 648400 (последняя операция РЖД перед въездом на территорию), после чего операторы работают уже с внутренней логикой — заявками и клиентами.</w:t>
      </w:r>
    </w:p>
    <w:p w14:paraId="52F6B945">
      <w:pPr>
        <w:spacing w:before="0" w:after="160"/>
      </w:pPr>
    </w:p>
    <w:p w14:paraId="5759F33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Потоки данных</w:t>
      </w:r>
    </w:p>
    <w:p w14:paraId="77E6466E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Система получает и обрабатывает данные из трёх источников:</w:t>
      </w:r>
    </w:p>
    <w:p w14:paraId="2A795DF9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Поток дислокации РЖД — события в реальном времени: местонахождение вагона, текущая операция, остаток пути (км), номер поезда. Обрабатываются автоматически каждые 10 минут.</w:t>
      </w:r>
    </w:p>
    <w:p w14:paraId="404C7C1A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Накладные ЭТРАН — электронные транспортные накладные (ГУ-27): состав вагонов, номера контейнеров, наименование груза, данные отправителя и получателя.</w:t>
      </w:r>
    </w:p>
    <w:p w14:paraId="1D913BC5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Заявки на приёмку — данные, вводимые операторами: привязка клиента к конкретным вагонам и накладным перед передачей в учётную систему.</w:t>
      </w:r>
    </w:p>
    <w:p w14:paraId="7AA1F39E">
      <w:pPr>
        <w:spacing w:before="0" w:after="160"/>
      </w:pPr>
    </w:p>
    <w:p w14:paraId="5EE63256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000000"/>
          <w:sz w:val="30"/>
          <w:szCs w:val="30"/>
        </w:rPr>
        <w:t>3. Требования от бизнеса</w:t>
      </w:r>
    </w:p>
    <w:p w14:paraId="629BC0DD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Цель</w:t>
      </w:r>
    </w:p>
    <w:p w14:paraId="30C3299D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Обеспечить единый инструмент для контроля движения вагонов, подготовки к приёмке груза и передачи структурированных данных в учётную систему без ручного ввода и дублирования операций.</w:t>
      </w:r>
    </w:p>
    <w:p w14:paraId="63B3B95D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Требования</w:t>
      </w:r>
    </w:p>
    <w:p w14:paraId="6ADC99E3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Система должна автоматически получать и обрабатывать поток дислокации РЖД без участия пользователя. Актуальность данных — не более 10 минут.</w:t>
      </w:r>
    </w:p>
    <w:p w14:paraId="5FD9C0AF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Список поездов должен отображаться сгруппированно: сортировка по остатку пути до станции 648400. Ближайшие к заводу поезда — в верхней части таблицы.</w:t>
      </w:r>
    </w:p>
    <w:p w14:paraId="4386710B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На каждом столбце таблицы должна быть возможность фильтрации по значению — как в Excel. Одновременно могут быть активны фильтры по нескольким колонкам.</w:t>
      </w:r>
    </w:p>
    <w:p w14:paraId="4B6AB660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При раскрытии поезда пользователь должен видеть состав вагонов с привязанными данными из накладных ЭТРАН.</w:t>
      </w:r>
    </w:p>
    <w:p w14:paraId="33EDFFFF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Для поездов с остатком более 150 км — режим мониторинга (только просмотр дислокации). Для поездов с остатком не более 150 км — режим работы с заявками.</w:t>
      </w:r>
    </w:p>
    <w:p w14:paraId="3190D824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Одна заявка = один клиент + несколько накладных. В каждой накладной может быть несколько вагонов. На одном поезде один клиент соответствует одной заявке. В рамках одного поезда может быть несколько заявок с разными клиентами.</w:t>
      </w:r>
    </w:p>
    <w:p w14:paraId="3FF17D8E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Рейс формируется автоматически при получении операции с кодом 80 на станции 648400. Это событие означает физический въезд вагона на территорию ЛКДС.</w:t>
      </w:r>
    </w:p>
    <w:p w14:paraId="116698F3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Система должна корректно обрабатывать перецепку вагона между поездами: заявка не</w:t>
      </w:r>
      <w:r>
        <w:rPr>
          <w:rFonts w:hint="default" w:cs="Arial"/>
          <w:sz w:val="20"/>
          <w:szCs w:val="20"/>
          <w:lang w:val="ru-RU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теряется, привязка идёт к рейсу, а не к поезду.</w:t>
      </w:r>
    </w:p>
    <w:p w14:paraId="2CAACBF0">
      <w:pPr>
        <w:pStyle w:val="16"/>
        <w:numPr>
          <w:ilvl w:val="0"/>
          <w:numId w:val="3"/>
        </w:numPr>
        <w:spacing w:before="40" w:after="60"/>
        <w:ind w:left="425" w:leftChars="0" w:hanging="425" w:firstLineChars="0"/>
      </w:pPr>
      <w:r>
        <w:rPr>
          <w:rFonts w:ascii="Arial" w:hAnsi="Arial" w:eastAsia="Arial" w:cs="Arial"/>
          <w:sz w:val="20"/>
          <w:szCs w:val="20"/>
        </w:rPr>
        <w:t>Настройки отображения таблиц (видимые колонки) сохраняются в браузере пользователя раздельно для каждого режима просмотра.</w:t>
      </w:r>
    </w:p>
    <w:p w14:paraId="5463DE80">
      <w:pPr>
        <w:spacing w:before="0" w:after="160"/>
      </w:pPr>
    </w:p>
    <w:p w14:paraId="3B13FE4C">
      <w:r>
        <w:br w:type="page"/>
      </w:r>
    </w:p>
    <w:p w14:paraId="49732643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000000"/>
          <w:sz w:val="30"/>
          <w:szCs w:val="30"/>
        </w:rPr>
        <w:t>4. Описание функционала</w:t>
      </w:r>
    </w:p>
    <w:p w14:paraId="23FEA9E1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Вкладка «Дислокация»</w:t>
      </w:r>
    </w:p>
    <w:p w14:paraId="44C5877D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Основная рабочая область для операторов, отслеживающих движение вагонов. Представляет иерархическую структуру: вагоны группируются по поездам, поезда — сортируются по остатку пути. Внутри поезда отображается состав вагонов в реальном времени.</w:t>
      </w:r>
    </w:p>
    <w:p w14:paraId="44EB80F7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Ключевые возможности:</w:t>
      </w:r>
    </w:p>
    <w:p w14:paraId="08FC5975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Группировка по поездам и расстоянию — всегда видно, какой поезд где находится и когда прибудет</w:t>
      </w:r>
    </w:p>
    <w:p w14:paraId="35E17C40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Фильтры по каждому столбцу — можно фильтровать одновременно по нескольким колонкам (аналогично Excel): по номеру вагона, по станции, по грузу, по отправителю и т.д.</w:t>
      </w:r>
    </w:p>
    <w:p w14:paraId="68A3F899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Комментарии к вагонам и рейсам — оператор может оставить текстовый комментарий на вагон или рейс, указать статус или особые условия. Комментарии синхронизируются между вкладками</w:t>
      </w:r>
    </w:p>
    <w:p w14:paraId="0E31EA18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Полная история операций — для каждого вагона виден хронологический список операций РЖД с датами и станциями</w:t>
      </w:r>
    </w:p>
    <w:p w14:paraId="7361BA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00445" cy="3045460"/>
            <wp:effectExtent l="0" t="0" r="20955" b="254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3045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1 — Вкладка «Дислокация» — список вагонов, сгруппированных по поездам</w:t>
      </w:r>
    </w:p>
    <w:p w14:paraId="5A62FB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7110" cy="3006090"/>
            <wp:effectExtent l="0" t="0" r="8890" b="165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3006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2 — Вкладка «Дислокация» — фильтры по колонкам и выборка по значениям</w:t>
      </w:r>
    </w:p>
    <w:p w14:paraId="3FFADA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06160" cy="3032125"/>
            <wp:effectExtent l="0" t="0" r="15240" b="1587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03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3 — Вкладка «Дислокация» — раскрытый состав поезда с историей операций</w:t>
      </w:r>
    </w:p>
    <w:p w14:paraId="140A05D3">
      <w:pPr>
        <w:pStyle w:val="16"/>
        <w:numPr>
          <w:ilvl w:val="0"/>
          <w:numId w:val="0"/>
        </w:numPr>
        <w:spacing w:before="40" w:after="60"/>
        <w:ind w:left="360" w:leftChars="0"/>
      </w:pPr>
    </w:p>
    <w:p w14:paraId="5406420A">
      <w:pPr>
        <w:spacing w:before="0" w:after="160"/>
      </w:pPr>
    </w:p>
    <w:p w14:paraId="23B686BE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Вкладка «Поезда»</w:t>
      </w:r>
    </w:p>
    <w:p w14:paraId="56AD9B75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Рабочая область для операторов приёмки. Отображает таблицу активных поездов с группировкой по статусу. Колонки: № поезда, Индекс, Вагонов, С накладной, Контейнеров, Мин. остаток (км), Текущая станция, Последняя операция, Статус. Каждую колонку можно отфильтровать.</w:t>
      </w:r>
    </w:p>
    <w:p w14:paraId="490DE162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Поезда делятся на два режима:</w:t>
      </w:r>
    </w:p>
    <w:p w14:paraId="6891661C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sz w:val="20"/>
          <w:szCs w:val="20"/>
        </w:rPr>
        <w:t>Мониторинг</w:t>
      </w:r>
      <w:r>
        <w:rPr>
          <w:rFonts w:ascii="Arial" w:hAnsi="Arial" w:eastAsia="Arial" w:cs="Arial"/>
          <w:sz w:val="20"/>
          <w:szCs w:val="20"/>
        </w:rPr>
        <w:t xml:space="preserve"> (остаток &gt; 150 км) — поезд ещё в пути. Оператор может раскрыть состав и посмотреть дислокацию, назначение клиентов недоступно</w:t>
      </w:r>
    </w:p>
    <w:p w14:paraId="5486842B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sz w:val="20"/>
          <w:szCs w:val="20"/>
        </w:rPr>
        <w:t>Открыт</w:t>
      </w:r>
      <w:r>
        <w:rPr>
          <w:rFonts w:ascii="Arial" w:hAnsi="Arial" w:eastAsia="Arial" w:cs="Arial"/>
          <w:sz w:val="20"/>
          <w:szCs w:val="20"/>
        </w:rPr>
        <w:t xml:space="preserve"> (остаток ≤ 150 км) — маршрут создан, доступны все операции с заявками</w:t>
      </w:r>
    </w:p>
    <w:p w14:paraId="10A4B4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2955290"/>
            <wp:effectExtent l="0" t="0" r="10795" b="1651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955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4 — Вкладка «Поезда» — таблица активных поездов с остатком пути и статусами</w:t>
      </w:r>
    </w:p>
    <w:p w14:paraId="2C7CFB22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Статусы поездов</w:t>
      </w:r>
    </w:p>
    <w:p w14:paraId="10D01637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Мониторинг — остаток более 150 км. Только просмотр живой дислокации</w:t>
      </w:r>
    </w:p>
    <w:p w14:paraId="3298CC63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Открыт — маршрут создан при достижении 150 км. Доступно назначение клиентов, создание заявок, добавление комментариев</w:t>
      </w:r>
    </w:p>
    <w:p w14:paraId="5BB4C201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0"/>
          <w:szCs w:val="20"/>
        </w:rPr>
        <w:t>Закрыт — данные переданы в учётную систему, маршрут зафиксирован. Только просмотр</w:t>
      </w:r>
    </w:p>
    <w:p w14:paraId="6684E144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Состав поезда — режим Мониторинг</w:t>
      </w:r>
    </w:p>
    <w:p w14:paraId="0E4BA25C">
      <w:pPr>
        <w:spacing w:before="60" w:after="10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При раскрытии поезда с остатком более 150 км отображается таблица дислокации из живого потока РЖД. Доступны 22 настраиваемые колонки: вагон, остаток, станция, операция, дата операции, накладная, контейнер, отправитель, получатель, груз, а также технические данные вагона (модель, оси, грузоподъёмность, ЗПУ, собственник, арендатор, дата ремонта). Видимость колонок настраивается пользователем и сохраняется в браузере независимо от других режимов.</w:t>
      </w:r>
    </w:p>
    <w:p w14:paraId="22F98947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05525" cy="2993390"/>
            <wp:effectExtent l="0" t="0" r="15875" b="381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5 — Состав поезда в режиме мониторинга (остаток &gt; 150 км) — живая дислокация из потока РЖД</w:t>
      </w:r>
    </w:p>
    <w:p w14:paraId="635BBB9D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Состав поезда — режим Открыт</w:t>
      </w:r>
    </w:p>
    <w:p w14:paraId="4F105664">
      <w:pPr>
        <w:spacing w:before="60" w:after="10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При раскрытии поезда с маршрутом отображается полный состав вагонов с данными ЭТРАН. Доступны 24 настраиваемые колонки: 8 основных (вагон, накладная, контейнер, отправитель, получатель, груз, остаток, клиент), 4 маршрутных (станции отправления и назначения), 7 технических, 3 по грузу, 1 комментарий. Один вагон может иметь несколько строк при наличии нескольких накладных или контейнеров.</w:t>
      </w:r>
    </w:p>
    <w:p w14:paraId="6853FA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3145" cy="2719070"/>
            <wp:effectExtent l="0" t="0" r="8255" b="2413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719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6 — Состав поезда с данными ЭТРАН (маршрут открыт) — накладные, груз, отправитель</w:t>
      </w:r>
    </w:p>
    <w:p w14:paraId="54492940">
      <w:pPr>
        <w:spacing w:before="60" w:after="100"/>
        <w:rPr>
          <w:rFonts w:ascii="Arial" w:hAnsi="Arial" w:eastAsia="Arial" w:cs="Arial"/>
          <w:sz w:val="20"/>
          <w:szCs w:val="20"/>
        </w:rPr>
      </w:pPr>
    </w:p>
    <w:p w14:paraId="2BECD13E">
      <w:pPr>
        <w:spacing w:before="60" w:after="100"/>
        <w:rPr>
          <w:rFonts w:ascii="Arial" w:hAnsi="Arial" w:eastAsia="Arial" w:cs="Arial"/>
          <w:sz w:val="20"/>
          <w:szCs w:val="20"/>
        </w:rPr>
      </w:pPr>
    </w:p>
    <w:p w14:paraId="57E31549">
      <w:pPr>
        <w:spacing w:before="60" w:after="100"/>
        <w:rPr>
          <w:rFonts w:ascii="Arial" w:hAnsi="Arial" w:eastAsia="Arial" w:cs="Arial"/>
          <w:sz w:val="20"/>
          <w:szCs w:val="20"/>
        </w:rPr>
      </w:pPr>
    </w:p>
    <w:p w14:paraId="2140C97C">
      <w:pPr>
        <w:spacing w:before="60" w:after="100"/>
        <w:rPr>
          <w:rFonts w:ascii="Arial" w:hAnsi="Arial" w:eastAsia="Arial" w:cs="Arial"/>
          <w:sz w:val="20"/>
          <w:szCs w:val="20"/>
        </w:rPr>
      </w:pPr>
    </w:p>
    <w:p w14:paraId="165E7B08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Структура заявки</w:t>
      </w:r>
    </w:p>
    <w:p w14:paraId="5F048366">
      <w:pPr>
        <w:spacing w:before="60" w:after="10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Одна заявка = один клиент + несколько накладных. Внутри заявки оператор выбирает любое количество накладных из состава поезда — в каждой накладной может быть несколько вагонов. На одном поезде один клиент соответствует ровно одной заявке. В рамках одного поезда может быть несколько заявок с разными клиентами.</w:t>
      </w:r>
    </w:p>
    <w:p w14:paraId="1C2F09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7590" cy="3021330"/>
            <wp:effectExtent l="0" t="0" r="3810" b="127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7 — Создание заявки — выбор вагонов и накладных, привязка клиента</w:t>
      </w:r>
    </w:p>
    <w:p w14:paraId="527EEAF8">
      <w:pPr>
        <w:spacing w:before="60" w:after="100"/>
        <w:rPr>
          <w:rFonts w:ascii="Arial" w:hAnsi="Arial" w:eastAsia="Arial" w:cs="Arial"/>
          <w:sz w:val="20"/>
          <w:szCs w:val="20"/>
        </w:rPr>
      </w:pPr>
    </w:p>
    <w:p w14:paraId="67802EBC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Формирование рейса по операции 80</w:t>
      </w:r>
    </w:p>
    <w:p w14:paraId="5EF34294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Рейс формируется автоматически при получении от РЖД операции с кодом 80 на станции 648400. Операция 80 означает физический приём вагона на территорию — это последняя точка учёта по данным РЖД. После этого события система создаёт рейс и открывает возможность работы с заявками. Дальнейшее движение вагона по территории ЛКДС ведётся уже внутренними инструментами.</w:t>
      </w:r>
    </w:p>
    <w:p w14:paraId="6D200301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Автоматическая синхронизация</w:t>
      </w:r>
    </w:p>
    <w:p w14:paraId="2489DF3F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8-шаговый алгоритм запускается каждые 10 минут: квалификация вагонов → создание/обновление рейсов → привязка операций → денормализация данных → привязка накладных → архивация рейсов → реактивация ошибочно архивированных → нормализация активных рейсов.</w:t>
      </w:r>
    </w:p>
    <w:p w14:paraId="03AF785F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Защита от сбоев: если источник вернул пустые данные — архивация не выполняется. Рейс архивируется только при получении явного терминального события.</w:t>
      </w:r>
    </w:p>
    <w:p w14:paraId="18298A38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Аналитические вкладки (только для администраторов)</w:t>
      </w:r>
    </w:p>
    <w:p w14:paraId="133CDD43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sz w:val="20"/>
          <w:szCs w:val="20"/>
        </w:rPr>
        <w:t>Рейсы в ЛКДС</w:t>
      </w:r>
      <w:r>
        <w:rPr>
          <w:rFonts w:ascii="Arial" w:hAnsi="Arial" w:eastAsia="Arial" w:cs="Arial"/>
          <w:sz w:val="20"/>
          <w:szCs w:val="20"/>
        </w:rPr>
        <w:t xml:space="preserve"> — сводная таблица всех рейсов в системе: статус, вагон, поезд, даты событий. Используется для внутреннего анализа и аудита</w:t>
      </w:r>
    </w:p>
    <w:p w14:paraId="253496BC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sz w:val="20"/>
          <w:szCs w:val="20"/>
        </w:rPr>
        <w:t>Заявки</w:t>
      </w:r>
      <w:r>
        <w:rPr>
          <w:rFonts w:ascii="Arial" w:hAnsi="Arial" w:eastAsia="Arial" w:cs="Arial"/>
          <w:sz w:val="20"/>
          <w:szCs w:val="20"/>
        </w:rPr>
        <w:t xml:space="preserve"> — полный список всех заявок на приёмку по всем поездам. Фильтрация по клиентам, статусам, датам</w:t>
      </w:r>
    </w:p>
    <w:p w14:paraId="28D50B3E">
      <w:pPr>
        <w:spacing w:before="0" w:after="160"/>
      </w:pPr>
    </w:p>
    <w:p w14:paraId="10704B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8860" cy="3029585"/>
            <wp:effectExtent l="0" t="0" r="2540" b="1841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2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8 — Аналитическая вкладка «Рейсы в ЛКДС» — сводная таблица рейсов</w:t>
      </w:r>
    </w:p>
    <w:p w14:paraId="439963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5685" cy="3015615"/>
            <wp:effectExtent l="0" t="0" r="5715" b="698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015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9 — Аналитическая вкладка «Заявки» — полный список заявок по всем поездам</w:t>
      </w:r>
    </w:p>
    <w:p w14:paraId="1DDB618C">
      <w:r>
        <w:br w:type="page"/>
      </w:r>
    </w:p>
    <w:p w14:paraId="29E5FDE9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000000"/>
          <w:sz w:val="30"/>
          <w:szCs w:val="30"/>
        </w:rPr>
        <w:t>5. Use Cases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153BE278"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9D539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UC-1</w:t>
            </w:r>
          </w:p>
        </w:tc>
        <w:tc>
          <w:tcPr>
            <w:tcW w:w="74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D6AA9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Мониторинг вагонов во вкладке Дислокация</w:t>
            </w:r>
          </w:p>
        </w:tc>
      </w:tr>
      <w:tr w14:paraId="3C10914C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ED455D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Задача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D7E40E2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Оператор следит за движением вагонов в пути, фильтрует по нужным параметрам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20"/>
                <w:szCs w:val="20"/>
              </w:rPr>
              <w:t xml:space="preserve"> и оставляет комментарии</w:t>
            </w:r>
          </w:p>
        </w:tc>
      </w:tr>
      <w:tr w14:paraId="6BD1613F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18BFF5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Предусловие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94ACEA1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авторизован. Синхронизация дислокации активна</w:t>
            </w:r>
          </w:p>
        </w:tc>
      </w:tr>
      <w:tr w14:paraId="06C933DF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97D8CC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Сценарий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E03C05B">
            <w:pPr>
              <w:pStyle w:val="16"/>
              <w:numPr>
                <w:ilvl w:val="0"/>
                <w:numId w:val="4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Оператор переходит на вкладку «Дислокация»</w:t>
            </w:r>
          </w:p>
          <w:p w14:paraId="2C1ADCFB">
            <w:pPr>
              <w:pStyle w:val="16"/>
              <w:numPr>
                <w:ilvl w:val="0"/>
                <w:numId w:val="4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Система отображает иерархию: вагоны сгруппированы по поездам, поезда отсортированы по убыванию остатка пути</w:t>
            </w:r>
          </w:p>
          <w:p w14:paraId="628B675C">
            <w:pPr>
              <w:pStyle w:val="16"/>
              <w:numPr>
                <w:ilvl w:val="0"/>
                <w:numId w:val="4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Оператор раскрывает нужный поезд и видит состав с последними операциями РЖД</w:t>
            </w:r>
          </w:p>
          <w:p w14:paraId="25AAA702">
            <w:pPr>
              <w:pStyle w:val="16"/>
              <w:numPr>
                <w:ilvl w:val="0"/>
                <w:numId w:val="4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При необходимости применяет фильтр по конкретной колонке (например, по грузу или отправителю)</w:t>
            </w:r>
          </w:p>
          <w:p w14:paraId="33F02F4F">
            <w:pPr>
              <w:pStyle w:val="16"/>
              <w:numPr>
                <w:ilvl w:val="0"/>
                <w:numId w:val="4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Оставляет текстовый комментарий на вагон или рейс — видится во всех связанных представлениях</w:t>
            </w:r>
          </w:p>
        </w:tc>
      </w:tr>
      <w:tr w14:paraId="1C76DBD0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E7D71A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Результат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92428C6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Оператор получает актуальную картину по всем вагонам в пути. Комментарии фиксируются в истории</w:t>
            </w:r>
          </w:p>
        </w:tc>
      </w:tr>
    </w:tbl>
    <w:p w14:paraId="05599ED0">
      <w:pPr>
        <w:spacing w:before="0" w:after="16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43AC0A7E"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752AA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UC-2</w:t>
            </w:r>
          </w:p>
        </w:tc>
        <w:tc>
          <w:tcPr>
            <w:tcW w:w="74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7A0A6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Просмотр состава поезда в режиме Мониторинг</w:t>
            </w:r>
          </w:p>
        </w:tc>
      </w:tr>
      <w:tr w14:paraId="4AD2E5D3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EDEB1C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Задача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8CF30B1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Просмотр дислокации вагонов поезда, ещё не достигшего зоны 150 км</w:t>
            </w:r>
          </w:p>
        </w:tc>
      </w:tr>
      <w:tr w14:paraId="6F4A22C5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464BBA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Предусловие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A6FAEBD">
            <w:pPr>
              <w:pStyle w:val="16"/>
              <w:numPr>
                <w:ilvl w:val="0"/>
                <w:numId w:val="5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Поезд активен в системе, остаток пути более 150 км</w:t>
            </w:r>
          </w:p>
          <w:p w14:paraId="00DB9EA5">
            <w:pPr>
              <w:pStyle w:val="16"/>
              <w:numPr>
                <w:ilvl w:val="0"/>
                <w:numId w:val="5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</w:t>
            </w:r>
          </w:p>
        </w:tc>
      </w:tr>
      <w:tr w14:paraId="6594D56E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622AC0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Сценарий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5B57CE3">
            <w:pPr>
              <w:pStyle w:val="16"/>
              <w:numPr>
                <w:ilvl w:val="0"/>
                <w:numId w:val="6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нажимает на строку поезда со статусом «Мониторинг» во вкладке Поезда</w:t>
            </w:r>
          </w:p>
          <w:p w14:paraId="11471022">
            <w:pPr>
              <w:pStyle w:val="16"/>
              <w:numPr>
                <w:ilvl w:val="0"/>
                <w:numId w:val="6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Система открывает таблицу с живой дислокацией вагонов из потока РЖД</w:t>
            </w:r>
          </w:p>
          <w:p w14:paraId="54C96E6E">
            <w:pPr>
              <w:pStyle w:val="16"/>
              <w:numPr>
                <w:ilvl w:val="0"/>
                <w:numId w:val="6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 умолчанию видны: Вагон, Остаток, Станция, Операция, Дата операции, Накладная, Контейнер, Отправитель, Получатель, Груз</w:t>
            </w:r>
          </w:p>
          <w:p w14:paraId="3FB04DE6">
            <w:pPr>
              <w:pStyle w:val="16"/>
              <w:numPr>
                <w:ilvl w:val="0"/>
                <w:numId w:val="6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настраивает видимость из 22 доступных колонок через панель выбора колонок</w:t>
            </w:r>
          </w:p>
          <w:p w14:paraId="72E43F5F">
            <w:pPr>
              <w:pStyle w:val="16"/>
              <w:numPr>
                <w:ilvl w:val="0"/>
                <w:numId w:val="6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Применяет фильтры по нужным колонкам для отбора конкретных вагонов</w:t>
            </w:r>
          </w:p>
          <w:p w14:paraId="02B97BCD">
            <w:pPr>
              <w:pStyle w:val="16"/>
              <w:numPr>
                <w:ilvl w:val="0"/>
                <w:numId w:val="6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Настройки сохраняются в браузере пользователя раздельно от других режимов</w:t>
            </w:r>
          </w:p>
        </w:tc>
      </w:tr>
      <w:tr w14:paraId="64AE8012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D0F020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Ограничения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F003BDC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Кнопки назначения клиентов недоступны — маршрут ещё не создан. Режим только для просмотра</w:t>
            </w:r>
          </w:p>
        </w:tc>
      </w:tr>
      <w:tr w14:paraId="536FBD2C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685AC2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Результат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4420834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видит местонахождение каждого вагона, остаток пути и последнюю известную операцию</w:t>
            </w:r>
          </w:p>
        </w:tc>
      </w:tr>
    </w:tbl>
    <w:p w14:paraId="6CE3D00A">
      <w:pPr>
        <w:spacing w:before="0" w:after="160"/>
      </w:pPr>
    </w:p>
    <w:p w14:paraId="4BBFB066">
      <w:pPr>
        <w:spacing w:before="0" w:after="16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51976D23"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42FFB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UC-3</w:t>
            </w:r>
          </w:p>
        </w:tc>
        <w:tc>
          <w:tcPr>
            <w:tcW w:w="74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A7E9D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Создание заявки на приёмку груза</w:t>
            </w:r>
          </w:p>
        </w:tc>
      </w:tr>
      <w:tr w14:paraId="428EDED1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D64E1A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Задача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F364DA4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Назначить клиента на вагоны поезда и создать заявку на приёмку</w:t>
            </w:r>
          </w:p>
        </w:tc>
      </w:tr>
      <w:tr w14:paraId="15D78BCC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3F6310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Предусловие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D4E06D7">
            <w:pPr>
              <w:pStyle w:val="16"/>
              <w:numPr>
                <w:ilvl w:val="0"/>
                <w:numId w:val="5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Поезд достиг остатка ≤ 150 км, маршрут создан автоматически. Статус: Открыт</w:t>
            </w:r>
          </w:p>
          <w:p w14:paraId="33C68882">
            <w:pPr>
              <w:pStyle w:val="16"/>
              <w:numPr>
                <w:ilvl w:val="0"/>
                <w:numId w:val="5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 и имеет права на создание заявок</w:t>
            </w:r>
          </w:p>
        </w:tc>
      </w:tr>
      <w:tr w14:paraId="320C9A14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754419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Сценарий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C01F489">
            <w:pPr>
              <w:pStyle w:val="16"/>
              <w:numPr>
                <w:ilvl w:val="0"/>
                <w:numId w:val="7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раскрывает состав поезда во вкладке «Поезда»</w:t>
            </w:r>
          </w:p>
          <w:p w14:paraId="3EA4AA25">
            <w:pPr>
              <w:pStyle w:val="16"/>
              <w:numPr>
                <w:ilvl w:val="0"/>
                <w:numId w:val="7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Нажимает «Назначить клиентов» — в таблице вагонов появляются чекбоксы</w:t>
            </w:r>
          </w:p>
          <w:p w14:paraId="72B963AE">
            <w:pPr>
              <w:pStyle w:val="16"/>
              <w:numPr>
                <w:ilvl w:val="0"/>
                <w:numId w:val="7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Выбирает строки: одна строка = одна накладная + вагон (или вагон без накладной)</w:t>
            </w:r>
          </w:p>
          <w:p w14:paraId="452B58A1">
            <w:pPr>
              <w:pStyle w:val="16"/>
              <w:numPr>
                <w:ilvl w:val="0"/>
                <w:numId w:val="7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Над таблицей открывается форма: поля «Клиент», «Номер договора», «Комментарий»</w:t>
            </w:r>
          </w:p>
          <w:p w14:paraId="06134684">
            <w:pPr>
              <w:pStyle w:val="16"/>
              <w:numPr>
                <w:ilvl w:val="0"/>
                <w:numId w:val="7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заполняет форму и сохраняет заявку</w:t>
            </w:r>
          </w:p>
          <w:p w14:paraId="54B387DD">
            <w:pPr>
              <w:pStyle w:val="16"/>
              <w:numPr>
                <w:ilvl w:val="0"/>
                <w:numId w:val="7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Вагоны заявки подсвечиваются цветом. В списке появляется карточка заявки с клиентом и составом</w:t>
            </w:r>
          </w:p>
          <w:p w14:paraId="4AC3E5CB">
            <w:pPr>
              <w:pStyle w:val="16"/>
              <w:numPr>
                <w:ilvl w:val="0"/>
                <w:numId w:val="7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При необходимости добавляет ещё одну заявку с другим клиентом для оставшихся вагонов</w:t>
            </w:r>
          </w:p>
        </w:tc>
      </w:tr>
      <w:tr w14:paraId="64E433EE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EF2B1A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Структура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6A4DF1E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Одна заявка = один клиент + несколько накладных. В каждой накладной может быть несколько вагонов. Один клиент на поезде = одна заявка. На одном поезде может быть несколько заявок с разными клиентами</w:t>
            </w:r>
          </w:p>
        </w:tc>
      </w:tr>
      <w:tr w14:paraId="0346CEC3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FEA1DF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Результат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68ED370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Заявки созданы. Каждый вагон привязан к клиенту и накладной. Данные готовы к передаче в учётную систему</w:t>
            </w:r>
          </w:p>
        </w:tc>
      </w:tr>
    </w:tbl>
    <w:p w14:paraId="465EAD56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E345706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3145" cy="1643380"/>
            <wp:effectExtent l="0" t="0" r="8255" b="762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643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Рисунок 10 — UC-3: результат создания заявки — вагоны привязаны к клиентам и отмечены цветом</w:t>
      </w:r>
    </w:p>
    <w:p w14:paraId="260D62F9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0DB3F33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2AB0D8F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E7F912D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018CDB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57055DD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623C81A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4607E8E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58D6634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0437B33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8C5366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3A313AFD"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86401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UC-4</w:t>
            </w:r>
          </w:p>
        </w:tc>
        <w:tc>
          <w:tcPr>
            <w:tcW w:w="74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4D229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Добавление комментария к вагону</w:t>
            </w:r>
          </w:p>
        </w:tc>
      </w:tr>
      <w:tr w14:paraId="3EE522A1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C18BF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Задача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E541351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Добавить текстовый комментарий к одному или нескольким вагонам поезда</w:t>
            </w:r>
          </w:p>
        </w:tc>
      </w:tr>
      <w:tr w14:paraId="1FD7C678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C11C5F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Предусловие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F0D48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Маршрут поезда в статусе «Открыт». Пользователь авторизован</w:t>
            </w:r>
          </w:p>
        </w:tc>
      </w:tr>
      <w:tr w14:paraId="697D1ADA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D38817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Сценарий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8F373C5">
            <w:pPr>
              <w:pStyle w:val="16"/>
              <w:numPr>
                <w:ilvl w:val="0"/>
                <w:numId w:val="8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раскрывает состав поезда</w:t>
            </w:r>
          </w:p>
          <w:p w14:paraId="2FF52033">
            <w:pPr>
              <w:pStyle w:val="16"/>
              <w:numPr>
                <w:ilvl w:val="0"/>
                <w:numId w:val="8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Нажимает «Добавить комментарий» — в таблице появляются чекбоксы выбора вагонов</w:t>
            </w:r>
          </w:p>
          <w:p w14:paraId="793BDFEE">
            <w:pPr>
              <w:pStyle w:val="16"/>
              <w:numPr>
                <w:ilvl w:val="0"/>
                <w:numId w:val="8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Нажатие на чекбокс выделяет все строки данного вагона по UUID (независимо от количества накладных)</w:t>
            </w:r>
          </w:p>
          <w:p w14:paraId="1FF38C71">
            <w:pPr>
              <w:pStyle w:val="16"/>
              <w:numPr>
                <w:ilvl w:val="0"/>
                <w:numId w:val="8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Над таблицей открывается форма: текстовое поле до 2 000 символов</w:t>
            </w:r>
          </w:p>
          <w:p w14:paraId="2E9C1081">
            <w:pPr>
              <w:pStyle w:val="16"/>
              <w:numPr>
                <w:ilvl w:val="0"/>
                <w:numId w:val="8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вводит текст и нажимает «Добавить»</w:t>
            </w:r>
          </w:p>
          <w:p w14:paraId="6B81ACE2">
            <w:pPr>
              <w:pStyle w:val="16"/>
              <w:numPr>
                <w:ilvl w:val="0"/>
                <w:numId w:val="8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Комментарий отображается в колонке «Последний комментарий» и синхронизируется с вкладкой «Дислокация»</w:t>
            </w:r>
          </w:p>
        </w:tc>
      </w:tr>
      <w:tr w14:paraId="45EAB863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D656A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Результат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F9849B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Комментарий привязан к вагону и виден во всех связанных представлениях. История комментариев сохраняется</w:t>
            </w:r>
          </w:p>
        </w:tc>
      </w:tr>
    </w:tbl>
    <w:p w14:paraId="25D5C944">
      <w:pPr>
        <w:spacing w:before="0" w:after="16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06A3CDC7"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E5CEB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UC-5</w:t>
            </w:r>
          </w:p>
        </w:tc>
        <w:tc>
          <w:tcPr>
            <w:tcW w:w="74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BC778">
            <w:pPr>
              <w:spacing w:before="40" w:after="40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Передача данных в учётную систему</w:t>
            </w:r>
          </w:p>
        </w:tc>
      </w:tr>
      <w:tr w14:paraId="161D1D17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ECA83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Задача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D361F6F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Сформировать структурированный пакет данных со всеми заявками поезда</w:t>
            </w:r>
          </w:p>
        </w:tc>
      </w:tr>
      <w:tr w14:paraId="32152A7E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3F31E4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Предусловие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898C4BF">
            <w:pPr>
              <w:pStyle w:val="16"/>
              <w:numPr>
                <w:ilvl w:val="0"/>
                <w:numId w:val="5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Маршрут поезда в статусе «Открыт»</w:t>
            </w:r>
          </w:p>
          <w:p w14:paraId="4157AD6B">
            <w:pPr>
              <w:pStyle w:val="16"/>
              <w:numPr>
                <w:ilvl w:val="0"/>
                <w:numId w:val="5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Создана хотя бы одна заявка с назначенными вагонами</w:t>
            </w:r>
          </w:p>
        </w:tc>
      </w:tr>
      <w:tr w14:paraId="63796AC0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71F53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Сценарий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CED0B66">
            <w:pPr>
              <w:pStyle w:val="16"/>
              <w:numPr>
                <w:ilvl w:val="0"/>
                <w:numId w:val="9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раскрывает состав поезда</w:t>
            </w:r>
          </w:p>
          <w:p w14:paraId="434ED44C">
            <w:pPr>
              <w:pStyle w:val="16"/>
              <w:numPr>
                <w:ilvl w:val="0"/>
                <w:numId w:val="9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Нажимает кнопку «Сформировать JSON» в панели инструментов</w:t>
            </w:r>
          </w:p>
          <w:p w14:paraId="6B9F21E5">
            <w:pPr>
              <w:pStyle w:val="16"/>
              <w:numPr>
                <w:ilvl w:val="0"/>
                <w:numId w:val="9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Система формирует пакет данных: все заявки поезда с вагонами, накладными, контейнерами и клиентами</w:t>
            </w:r>
          </w:p>
          <w:p w14:paraId="45792175">
            <w:pPr>
              <w:pStyle w:val="16"/>
              <w:numPr>
                <w:ilvl w:val="0"/>
                <w:numId w:val="9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Пакет сохраняется в базе данных (тестовый режим: данные доступны для ручной проверки перед интеграцией)</w:t>
            </w:r>
          </w:p>
          <w:p w14:paraId="77485B8D">
            <w:pPr>
              <w:pStyle w:val="16"/>
              <w:numPr>
                <w:ilvl w:val="0"/>
                <w:numId w:val="9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Маршрут переходит в статус «Закрыт» — изменения невозможны</w:t>
            </w:r>
          </w:p>
          <w:p w14:paraId="745DAB1A">
            <w:pPr>
              <w:pStyle w:val="16"/>
              <w:numPr>
                <w:ilvl w:val="0"/>
                <w:numId w:val="9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Кнопки редактирования скрываются, данные доступны только для просмотра</w:t>
            </w:r>
          </w:p>
        </w:tc>
      </w:tr>
      <w:tr w14:paraId="299B178C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39CE80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Текущий режим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8AE916F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Тестовая эксплуатация: JSON-пакеты сохраняются в базе данных системы. Прямая интеграция с учётной системой 1С — следующий этап разработки</w:t>
            </w:r>
          </w:p>
        </w:tc>
      </w:tr>
      <w:tr w14:paraId="7AE66481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B3EAA1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Предупреждение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C66019E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Экспорт необратим. После перехода маршрута в статус «Закрыт» повторное открытие невозможно. Необходима проверка состава заявок до подтверждения</w:t>
            </w:r>
          </w:p>
        </w:tc>
      </w:tr>
      <w:tr w14:paraId="7533D2B4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CE01E7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Результат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103B5AD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Пакет данных сформирован и зафиксирован. Маршрут закрыт в системе</w:t>
            </w:r>
          </w:p>
        </w:tc>
      </w:tr>
    </w:tbl>
    <w:p w14:paraId="1A929C09">
      <w:pPr>
        <w:spacing w:before="0" w:after="160"/>
      </w:pPr>
    </w:p>
    <w:p w14:paraId="263F7584">
      <w:pPr>
        <w:spacing w:before="0" w:after="16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5ED1B0C6"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271D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UC-6</w:t>
            </w:r>
          </w:p>
        </w:tc>
        <w:tc>
          <w:tcPr>
            <w:tcW w:w="74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19F9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  <w:t>Просмотр аналитики (администратор)</w:t>
            </w:r>
          </w:p>
        </w:tc>
      </w:tr>
      <w:tr w14:paraId="2EB62377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FC8188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Задача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72BC319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Получить сводную информацию по рейсам и заявкам для внутреннего анализа</w:t>
            </w:r>
          </w:p>
        </w:tc>
      </w:tr>
      <w:tr w14:paraId="14C7BBF0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A48199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Предусловие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7749480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 с ролью Администратор</w:t>
            </w:r>
          </w:p>
        </w:tc>
      </w:tr>
      <w:tr w14:paraId="17F57C56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1EFC71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Сценарий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D72234">
            <w:pPr>
              <w:pStyle w:val="16"/>
              <w:numPr>
                <w:ilvl w:val="0"/>
                <w:numId w:val="10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Администратор переходит на вкладку «Рейсы в ЛКДС»</w:t>
            </w:r>
          </w:p>
          <w:p w14:paraId="19F89CA3">
            <w:pPr>
              <w:pStyle w:val="16"/>
              <w:numPr>
                <w:ilvl w:val="0"/>
                <w:numId w:val="10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Система отображает таблицу всех рейсов: статус, вагон, поезд, станция, даты событий</w:t>
            </w:r>
          </w:p>
          <w:p w14:paraId="5F44723D">
            <w:pPr>
              <w:pStyle w:val="16"/>
              <w:numPr>
                <w:ilvl w:val="0"/>
                <w:numId w:val="10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Применяются фильтры по нужным параметрам. Раскрытие строки показывает детали рейса</w:t>
            </w:r>
          </w:p>
          <w:p w14:paraId="5BCD41BD">
            <w:pPr>
              <w:pStyle w:val="16"/>
              <w:numPr>
                <w:ilvl w:val="0"/>
                <w:numId w:val="10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Администратор переходит на вкладку «Заявки»</w:t>
            </w:r>
          </w:p>
          <w:p w14:paraId="44C6BEA9">
            <w:pPr>
              <w:pStyle w:val="16"/>
              <w:numPr>
                <w:ilvl w:val="0"/>
                <w:numId w:val="10"/>
              </w:numPr>
              <w:spacing w:before="4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Система показывает все заявки по всем поездам: клиент, договор, статус, состав вагонов</w:t>
            </w:r>
          </w:p>
        </w:tc>
      </w:tr>
      <w:tr w14:paraId="7CA20B0B"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D368C0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Результат</w:t>
            </w:r>
          </w:p>
        </w:tc>
        <w:tc>
          <w:tcPr>
            <w:tcW w:w="74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3313AD8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Администратор получает полную картину по всем рейсам и заявкам в системе</w:t>
            </w:r>
          </w:p>
        </w:tc>
      </w:tr>
    </w:tbl>
    <w:p w14:paraId="3EBB207D">
      <w:pPr>
        <w:spacing w:before="0" w:after="320"/>
      </w:pPr>
    </w:p>
    <w:p w14:paraId="41D7F254">
      <w:r>
        <w:br w:type="page"/>
      </w:r>
    </w:p>
    <w:p w14:paraId="29DA3FC7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000000"/>
          <w:sz w:val="30"/>
          <w:szCs w:val="30"/>
        </w:rPr>
        <w:t>6. Статус реализации</w:t>
      </w:r>
    </w:p>
    <w:p w14:paraId="4FCA48E3">
      <w:pPr>
        <w:spacing w:before="60" w:after="100"/>
      </w:pPr>
      <w:r>
        <w:rPr>
          <w:rFonts w:ascii="Arial" w:hAnsi="Arial" w:eastAsia="Arial" w:cs="Arial"/>
          <w:sz w:val="20"/>
          <w:szCs w:val="20"/>
        </w:rPr>
        <w:t>На текущий момент система введена в опытную эксплуатацию. Основной функционал реализован и проходит тестирование на продакшн-данных. Прямая интеграция с учётной системой 1С запланирована следующим этапом.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1700"/>
        <w:gridCol w:w="3138"/>
      </w:tblGrid>
      <w:tr w14:paraId="1968DED2">
        <w:tc>
          <w:tcPr>
            <w:tcW w:w="4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35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Функционал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C6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3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FB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14:paraId="36FEB206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21C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Автоматическая синхронизация дислокации (каждые 10 мин)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6B14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1CFF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APScheduler, 8-шаговый алгоритм</w:t>
            </w:r>
          </w:p>
        </w:tc>
      </w:tr>
      <w:tr w14:paraId="0F108442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D2A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Иерархическая модель: вагоны → рейсы → операции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4F09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3373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PostgreSQL, SQLAlchemy ORM</w:t>
            </w:r>
          </w:p>
        </w:tc>
      </w:tr>
      <w:tr w14:paraId="1632847A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F5C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Группировка вагонов по поездам и расстоянию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47BD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AE66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Сортировка по остатку пути</w:t>
            </w:r>
          </w:p>
        </w:tc>
      </w:tr>
      <w:tr w14:paraId="7216C401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C49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Фильтры по каждой колонке таблицы (Excel-like)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A982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06B9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Все вкладки: Дислокация, Поезда</w:t>
            </w:r>
          </w:p>
        </w:tc>
      </w:tr>
      <w:tr w14:paraId="05677C86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351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Комментарии к вагонам и рейсам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734D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6CD0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Массовое добавление, история</w:t>
            </w:r>
          </w:p>
        </w:tc>
      </w:tr>
      <w:tr w14:paraId="248599A0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602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Архивация рейсов при терминальных событиях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ED70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767B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8 условий, fail-safe защита</w:t>
            </w:r>
          </w:p>
        </w:tc>
      </w:tr>
      <w:tr w14:paraId="3B2320CD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EF3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Реактивация ошибочно архивированных рейсов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2138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C36A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Шаг 7b синхронизации</w:t>
            </w:r>
          </w:p>
        </w:tc>
      </w:tr>
      <w:tr w14:paraId="5372F218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F06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Автоматическое создание маршрутов при ≤ 150 км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5881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F9F1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По событию операции 80 на ст. 648400</w:t>
            </w:r>
          </w:p>
        </w:tc>
      </w:tr>
      <w:tr w14:paraId="2CD734D5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ED8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Режим мониторинга поезда в пути (22 колонки)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7972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BAF8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Живой поток РЖД, раздельные настройки</w:t>
            </w:r>
          </w:p>
        </w:tc>
      </w:tr>
      <w:tr w14:paraId="6AEE5079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4EB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Состав поезда с данными ЭТРАН (24 колонки)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A0F7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859C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Открытый маршрут, настройки по пользователям</w:t>
            </w:r>
          </w:p>
        </w:tc>
      </w:tr>
      <w:tr w14:paraId="75D68586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1AD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Создание заявок: один клиент = одна заявка + несколько накладных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7798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2AB7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Привязка по накладной + КТК</w:t>
            </w:r>
          </w:p>
        </w:tc>
      </w:tr>
      <w:tr w14:paraId="51B1E140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F23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Несколько заявок с разными клиентами в одном поезде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3E04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E612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Цветовое выделение по заявкам</w:t>
            </w:r>
          </w:p>
        </w:tc>
      </w:tr>
      <w:tr w14:paraId="60B7F8FB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E39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Защита заявки от перецепки вагона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40F9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D0B2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Привязка к рейсу (wagon_trip_id)</w:t>
            </w:r>
          </w:p>
        </w:tc>
      </w:tr>
      <w:tr w14:paraId="027BC929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EE3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Привязка вагонов к накладным ЭТРАН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143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2F65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Автоматическое сопоставление</w:t>
            </w:r>
          </w:p>
        </w:tc>
      </w:tr>
      <w:tr w14:paraId="2E09C3AF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25E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Формирование JSON-пакета для учётной системы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AB97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9B97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Необратимое закрытие маршрута</w:t>
            </w:r>
          </w:p>
        </w:tc>
      </w:tr>
      <w:tr w14:paraId="2E04CF41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47D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Сохранение JSON-пакета в БД (тестовый режим)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9DA2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7B7A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Ручная проверка перед передачей в 1С</w:t>
            </w:r>
          </w:p>
        </w:tc>
      </w:tr>
      <w:tr w14:paraId="7326166C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37E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Аналитические вкладки «Заявки» и «Рейсы в ЛКДС»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6113">
            <w:r>
              <w:rPr>
                <w:rFonts w:ascii="Arial" w:hAnsi="Arial" w:eastAsia="Arial" w:cs="Arial"/>
                <w:b/>
                <w:bCs/>
                <w:color w:val="1A7A1A"/>
                <w:sz w:val="19"/>
                <w:szCs w:val="19"/>
              </w:rPr>
              <w:t>Выполнено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D352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Доступ только для администраторов</w:t>
            </w:r>
          </w:p>
        </w:tc>
      </w:tr>
      <w:tr w14:paraId="0DA797E3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713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Прямая интеграция с учётной системой 1С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A241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>Планируется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C767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Следующий этап после тестовой эксплуатации</w:t>
            </w:r>
          </w:p>
        </w:tc>
      </w:tr>
      <w:tr w14:paraId="014F8F47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86E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Стабилизация архивации на продакшн-данных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B0AF">
            <w:r>
              <w:rPr>
                <w:rFonts w:ascii="Arial" w:hAnsi="Arial" w:eastAsia="Arial" w:cs="Arial"/>
                <w:b/>
                <w:bCs/>
                <w:color w:val="B06800"/>
                <w:sz w:val="19"/>
                <w:szCs w:val="19"/>
              </w:rPr>
              <w:t>В работе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19A9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Тестирование на реальном потоке</w:t>
            </w:r>
          </w:p>
        </w:tc>
      </w:tr>
      <w:tr w14:paraId="26344733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A13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Уведомления (Telegram / Email)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B254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>Планируется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5F2E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При входе поезда в зону ≤ 150 км</w:t>
            </w:r>
          </w:p>
        </w:tc>
      </w:tr>
      <w:tr w14:paraId="142DB767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6DC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Обратная связь из 1С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7D67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>Планируется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0066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Автообновление статуса заявки</w:t>
            </w:r>
          </w:p>
        </w:tc>
      </w:tr>
      <w:tr w14:paraId="14DCE0F3">
        <w:tc>
          <w:tcPr>
            <w:tcW w:w="4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5CE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Аналитика и отчёты по маршрутам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413B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>Планируется</w:t>
            </w:r>
          </w:p>
        </w:tc>
        <w:tc>
          <w:tcPr>
            <w:tcW w:w="313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5136">
            <w:r>
              <w:rPr>
                <w:rFonts w:ascii="Arial" w:hAnsi="Arial" w:eastAsia="Arial" w:cs="Arial"/>
                <w:b w:val="0"/>
                <w:bCs w:val="0"/>
                <w:color w:val="555555"/>
                <w:sz w:val="19"/>
                <w:szCs w:val="19"/>
              </w:rPr>
              <w:t>Статистика по клиентам и срокам</w:t>
            </w:r>
          </w:p>
        </w:tc>
      </w:tr>
    </w:tbl>
    <w:p w14:paraId="5FB0AAE1">
      <w:pPr>
        <w:spacing w:before="240" w:after="0"/>
        <w:jc w:val="center"/>
      </w:pPr>
      <w:r>
        <w:rPr>
          <w:rFonts w:ascii="Arial" w:hAnsi="Arial" w:eastAsia="Arial" w:cs="Arial"/>
          <w:color w:val="AAAAAA"/>
          <w:sz w:val="16"/>
          <w:szCs w:val="16"/>
        </w:rPr>
        <w:t>Версия документа: 1.1   |   Апрель 2026   |   Управление цифровой трансформации</w:t>
      </w:r>
    </w:p>
    <w:sectPr>
      <w:headerReference r:id="rId3" w:type="default"/>
      <w:footerReference r:id="rId4" w:type="default"/>
      <w:pgSz w:w="11906" w:h="16838"/>
      <w:pgMar w:top="1134" w:right="1134" w:bottom="144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2F352">
    <w:pPr>
      <w:pBdr>
        <w:top w:val="single" w:color="CCCCCC" w:sz="4" w:space="4"/>
      </w:pBdr>
      <w:jc w:val="right"/>
    </w:pPr>
    <w:r>
      <w:rPr>
        <w:rFonts w:ascii="Arial" w:hAnsi="Arial" w:eastAsia="Arial" w:cs="Arial"/>
        <w:color w:val="999999"/>
        <w:sz w:val="16"/>
        <w:szCs w:val="16"/>
      </w:rPr>
      <w:t>Стр. 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085FF">
    <w:pPr>
      <w:pBdr>
        <w:bottom w:val="single" w:color="CCCCCC" w:sz="4" w:space="4"/>
      </w:pBdr>
      <w:jc w:val="right"/>
    </w:pPr>
    <w:r>
      <w:rPr>
        <w:rFonts w:ascii="Arial" w:hAnsi="Arial" w:eastAsia="Arial" w:cs="Arial"/>
        <w:color w:val="999999"/>
        <w:sz w:val="16"/>
        <w:szCs w:val="16"/>
      </w:rPr>
      <w:t>Система дислокации железнодорожных вагонов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CD58D"/>
    <w:multiLevelType w:val="singleLevel"/>
    <w:tmpl w:val="B6FCD58D"/>
    <w:lvl w:ilvl="0" w:tentative="0">
      <w:start w:val="1"/>
      <w:numFmt w:val="decimal"/>
      <w:lvlText w:val="%1."/>
      <w:lvlJc w:val="left"/>
      <w:pPr>
        <w:ind w:left="360" w:hanging="200"/>
      </w:pPr>
      <w:rPr>
        <w:rFonts w:ascii="Arial" w:hAnsi="Arial" w:eastAsia="Arial" w:cs="Arial"/>
      </w:rPr>
    </w:lvl>
  </w:abstractNum>
  <w:abstractNum w:abstractNumId="1">
    <w:nsid w:val="B9DE22E9"/>
    <w:multiLevelType w:val="singleLevel"/>
    <w:tmpl w:val="B9DE22E9"/>
    <w:lvl w:ilvl="0" w:tentative="0">
      <w:start w:val="1"/>
      <w:numFmt w:val="decimal"/>
      <w:lvlText w:val="%1."/>
      <w:lvlJc w:val="left"/>
      <w:pPr>
        <w:ind w:left="360" w:hanging="200"/>
      </w:pPr>
      <w:rPr>
        <w:rFonts w:ascii="Arial" w:hAnsi="Arial" w:eastAsia="Arial" w:cs="Arial"/>
      </w:rPr>
    </w:lvl>
  </w:abstractNum>
  <w:abstractNum w:abstractNumId="2">
    <w:nsid w:val="DAB7F1DF"/>
    <w:multiLevelType w:val="singleLevel"/>
    <w:tmpl w:val="DAB7F1DF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</w:rPr>
    </w:lvl>
  </w:abstractNum>
  <w:abstractNum w:abstractNumId="3">
    <w:nsid w:val="F7EFB3D0"/>
    <w:multiLevelType w:val="singleLevel"/>
    <w:tmpl w:val="F7EFB3D0"/>
    <w:lvl w:ilvl="0" w:tentative="0">
      <w:start w:val="1"/>
      <w:numFmt w:val="decimal"/>
      <w:lvlText w:val="%1."/>
      <w:lvlJc w:val="left"/>
      <w:pPr>
        <w:ind w:left="360" w:hanging="200"/>
      </w:pPr>
      <w:rPr>
        <w:rFonts w:ascii="Arial" w:hAnsi="Arial" w:eastAsia="Arial" w:cs="Arial"/>
      </w:rPr>
    </w:lvl>
  </w:abstractNum>
  <w:abstractNum w:abstractNumId="4">
    <w:nsid w:val="F97F9DC9"/>
    <w:multiLevelType w:val="singleLevel"/>
    <w:tmpl w:val="F97F9DC9"/>
    <w:lvl w:ilvl="0" w:tentative="0">
      <w:start w:val="1"/>
      <w:numFmt w:val="decimal"/>
      <w:lvlText w:val="%1."/>
      <w:lvlJc w:val="left"/>
      <w:pPr>
        <w:ind w:left="360" w:hanging="200"/>
      </w:pPr>
      <w:rPr>
        <w:rFonts w:ascii="Arial" w:hAnsi="Arial" w:eastAsia="Arial" w:cs="Arial"/>
      </w:rPr>
    </w:lvl>
  </w:abstractNum>
  <w:abstractNum w:abstractNumId="5">
    <w:nsid w:val="FF306BEA"/>
    <w:multiLevelType w:val="singleLevel"/>
    <w:tmpl w:val="FF306BEA"/>
    <w:lvl w:ilvl="0" w:tentative="0">
      <w:start w:val="1"/>
      <w:numFmt w:val="bullet"/>
      <w:lvlText w:val="•"/>
      <w:lvlJc w:val="left"/>
      <w:pPr>
        <w:ind w:left="360" w:hanging="200"/>
      </w:pPr>
      <w:rPr>
        <w:rFonts w:ascii="Arial" w:hAnsi="Arial" w:eastAsia="Arial" w:cs="Arial"/>
      </w:rPr>
    </w:lvl>
  </w:abstractNum>
  <w:abstractNum w:abstractNumId="6">
    <w:nsid w:val="FFFA8ED0"/>
    <w:multiLevelType w:val="singleLevel"/>
    <w:tmpl w:val="FFFA8ED0"/>
    <w:lvl w:ilvl="0" w:tentative="0">
      <w:start w:val="1"/>
      <w:numFmt w:val="decimal"/>
      <w:lvlText w:val="%1."/>
      <w:lvlJc w:val="left"/>
      <w:pPr>
        <w:ind w:left="360" w:hanging="200"/>
      </w:pPr>
      <w:rPr>
        <w:rFonts w:ascii="Arial" w:hAnsi="Arial" w:eastAsia="Arial" w:cs="Arial"/>
      </w:rPr>
    </w:lvl>
  </w:abstractNum>
  <w:abstractNum w:abstractNumId="7">
    <w:nsid w:val="6F5FFDC3"/>
    <w:multiLevelType w:val="singleLevel"/>
    <w:tmpl w:val="6F5FFD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7D8F9602"/>
    <w:multiLevelType w:val="singleLevel"/>
    <w:tmpl w:val="7D8F9602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</w:rPr>
    </w:lvl>
  </w:abstractNum>
  <w:abstractNum w:abstractNumId="9">
    <w:nsid w:val="7FCF4221"/>
    <w:multiLevelType w:val="singleLevel"/>
    <w:tmpl w:val="7FCF4221"/>
    <w:lvl w:ilvl="0" w:tentative="0">
      <w:start w:val="1"/>
      <w:numFmt w:val="decimal"/>
      <w:lvlText w:val="%1."/>
      <w:lvlJc w:val="left"/>
      <w:pPr>
        <w:ind w:left="360" w:hanging="200"/>
      </w:pPr>
      <w:rPr>
        <w:rFonts w:ascii="Arial" w:hAnsi="Arial" w:eastAsia="Arial" w:cs="Arial"/>
      </w:rPr>
    </w:lvl>
  </w:abstractNum>
  <w:num w:numId="1">
    <w:abstractNumId w:val="2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7"/>
  </w:num>
  <w:num w:numId="4">
    <w:abstractNumId w:val="9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DE7AE39"/>
    <w:rsid w:val="FB5F6D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000000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media/image3.webp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webp"/><Relationship Id="rId14" Type="http://schemas.openxmlformats.org/officeDocument/2006/relationships/image" Target="media/image9.webp"/><Relationship Id="rId13" Type="http://schemas.openxmlformats.org/officeDocument/2006/relationships/image" Target="media/image8.webp"/><Relationship Id="rId12" Type="http://schemas.openxmlformats.org/officeDocument/2006/relationships/image" Target="media/image7.webp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9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2026-04-22T10:53:01Z</dcterms:created>
  <dc:creator>Un-named</dc:creator>
  <cp:lastModifiedBy>Энгель Адылев</cp:lastModifiedBy>
  <dcterms:modified xsi:type="dcterms:W3CDTF">2026-04-22T10:54:57Z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0B10D20BE7828710C67DE869B43E519E_42</vt:lpwstr>
  </property>
</Properties>
</file>